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4A4" w:rsidP="006E5FF4" w:rsidRDefault="007F3B02" w14:paraId="50E142FA" w14:textId="77777777">
      <w:pPr>
        <w:ind w:left="6096"/>
        <w:rPr>
          <w:lang w:val="pl-PL"/>
        </w:rPr>
      </w:pPr>
      <w:r w:rsidRPr="007E735A">
        <w:rPr>
          <w:lang w:val="pl-PL"/>
        </w:rPr>
        <w:t xml:space="preserve">Załącznik nr </w:t>
      </w:r>
      <w:r w:rsidRPr="007E735A" w:rsidR="0016447E">
        <w:rPr>
          <w:lang w:val="pl-PL"/>
        </w:rPr>
        <w:t>6</w:t>
      </w:r>
      <w:r w:rsidR="00C044A4">
        <w:rPr>
          <w:lang w:val="pl-PL"/>
        </w:rPr>
        <w:t xml:space="preserve"> </w:t>
      </w:r>
    </w:p>
    <w:p w:rsidRPr="009A53C0" w:rsidR="00E7642E" w:rsidP="006E5FF4" w:rsidRDefault="00E7642E" w14:paraId="7F04C3F3" w14:textId="71D3987C">
      <w:pPr>
        <w:ind w:left="6096"/>
        <w:rPr>
          <w:lang w:val="pl-PL"/>
        </w:rPr>
      </w:pPr>
      <w:r w:rsidRPr="009A53C0">
        <w:rPr>
          <w:lang w:val="pl-PL"/>
        </w:rPr>
        <w:t xml:space="preserve">do uchwały nr </w:t>
      </w:r>
      <w:r w:rsidR="000B477F">
        <w:rPr>
          <w:lang w:val="pl-PL"/>
        </w:rPr>
        <w:t>…….</w:t>
      </w:r>
      <w:r w:rsidRPr="009A53C0">
        <w:rPr>
          <w:lang w:val="pl-PL"/>
        </w:rPr>
        <w:t>/2</w:t>
      </w:r>
      <w:r w:rsidR="000B477F">
        <w:rPr>
          <w:lang w:val="pl-PL"/>
        </w:rPr>
        <w:t>3</w:t>
      </w:r>
    </w:p>
    <w:p w:rsidR="00C044A4" w:rsidP="006E5FF4" w:rsidRDefault="00E7642E" w14:paraId="405BC042" w14:textId="77777777">
      <w:pPr>
        <w:ind w:left="6096"/>
        <w:rPr>
          <w:lang w:val="pl-PL"/>
        </w:rPr>
      </w:pPr>
      <w:r w:rsidRPr="009A53C0">
        <w:rPr>
          <w:lang w:val="pl-PL"/>
        </w:rPr>
        <w:t>Sejmiku Województwa</w:t>
      </w:r>
      <w:r w:rsidR="00C044A4">
        <w:rPr>
          <w:lang w:val="pl-PL"/>
        </w:rPr>
        <w:t xml:space="preserve"> </w:t>
      </w:r>
      <w:r w:rsidRPr="009A53C0">
        <w:rPr>
          <w:lang w:val="pl-PL"/>
        </w:rPr>
        <w:t>Mazowieckiego</w:t>
      </w:r>
    </w:p>
    <w:p w:rsidRPr="007E735A" w:rsidR="007F3B02" w:rsidP="006E5FF4" w:rsidRDefault="00E7642E" w14:paraId="5F22F98F" w14:textId="57BC674B">
      <w:pPr>
        <w:ind w:left="6096"/>
        <w:rPr>
          <w:lang w:val="pl-PL"/>
        </w:rPr>
      </w:pPr>
      <w:r w:rsidRPr="009A53C0">
        <w:rPr>
          <w:lang w:val="pl-PL"/>
        </w:rPr>
        <w:t xml:space="preserve">z dnia </w:t>
      </w:r>
      <w:r w:rsidR="000B477F">
        <w:rPr>
          <w:lang w:val="pl-PL"/>
        </w:rPr>
        <w:t>……….</w:t>
      </w:r>
      <w:r w:rsidRPr="009A53C0">
        <w:rPr>
          <w:lang w:val="pl-PL"/>
        </w:rPr>
        <w:t xml:space="preserve"> 202</w:t>
      </w:r>
      <w:r w:rsidR="000B477F">
        <w:rPr>
          <w:lang w:val="pl-PL"/>
        </w:rPr>
        <w:t>3</w:t>
      </w:r>
      <w:r w:rsidRPr="009A53C0">
        <w:rPr>
          <w:lang w:val="pl-PL"/>
        </w:rPr>
        <w:t xml:space="preserve"> r.</w:t>
      </w:r>
    </w:p>
    <w:p w:rsidRPr="007E735A" w:rsidR="00605AAA" w:rsidP="00F10BC9" w:rsidRDefault="00F10BC9" w14:paraId="5BCCBC6A" w14:textId="3672EA90">
      <w:pPr>
        <w:pStyle w:val="Nagwek1"/>
        <w:spacing w:line="276" w:lineRule="auto"/>
      </w:pPr>
      <w:r w:rsidRPr="007E735A">
        <w:rPr>
          <w:lang w:val="pl-PL"/>
        </w:rPr>
        <w:t>A</w:t>
      </w:r>
      <w:r w:rsidRPr="007E735A">
        <w:t>naliza stanu powietrza w strefach</w:t>
      </w:r>
      <w:r w:rsidRPr="007E735A">
        <w:rPr>
          <w:lang w:val="pl-PL"/>
        </w:rPr>
        <w:t xml:space="preserve"> województwa mazowieckiego</w:t>
      </w:r>
    </w:p>
    <w:p w:rsidRPr="00A12529" w:rsidR="00F10BC9" w:rsidP="00577F22" w:rsidRDefault="00F10BC9" w14:paraId="3814B445" w14:textId="4D0D49F7">
      <w:pPr>
        <w:pStyle w:val="Nagwek2"/>
        <w:rPr>
          <w:lang w:val="pl-PL"/>
        </w:rPr>
      </w:pPr>
      <w:r w:rsidRPr="007E735A">
        <w:t>1. Określenie</w:t>
      </w:r>
      <w:r w:rsidRPr="007E735A" w:rsidR="00566476">
        <w:t xml:space="preserve"> </w:t>
      </w:r>
      <w:r w:rsidRPr="007E735A">
        <w:t>substancji, ze względu na przekroczenie poziomu którego wymagane było opracowanie planu</w:t>
      </w:r>
    </w:p>
    <w:p w:rsidRPr="007E735A" w:rsidR="00F10BC9" w:rsidP="006E5FF4" w:rsidRDefault="00F10BC9" w14:paraId="7C51DB1D" w14:textId="1F868FC1">
      <w:pPr>
        <w:spacing w:before="240"/>
        <w:ind w:firstLine="709"/>
        <w:rPr>
          <w:lang w:val="pl-PL"/>
        </w:rPr>
      </w:pPr>
      <w:r w:rsidRPr="007E735A">
        <w:rPr>
          <w:lang w:val="pl-PL"/>
        </w:rPr>
        <w:t>Opracowanie planu działań krótkoterminowych było wymagane ze względu na</w:t>
      </w:r>
      <w:r w:rsidR="007C58F5">
        <w:rPr>
          <w:lang w:val="pl-PL"/>
        </w:rPr>
        <w:t> </w:t>
      </w:r>
      <w:r w:rsidRPr="007E735A">
        <w:rPr>
          <w:lang w:val="pl-PL"/>
        </w:rPr>
        <w:t>przekroczenia:</w:t>
      </w:r>
    </w:p>
    <w:p w:rsidRPr="007E735A" w:rsidR="00F10BC9" w:rsidP="00A12529" w:rsidRDefault="00F10BC9" w14:paraId="291972F3" w14:textId="67368287">
      <w:pPr>
        <w:pStyle w:val="Akapitzlist"/>
        <w:numPr>
          <w:ilvl w:val="0"/>
          <w:numId w:val="69"/>
        </w:numPr>
        <w:spacing w:before="0" w:after="0"/>
        <w:jc w:val="left"/>
        <w:rPr>
          <w:lang w:val="pl-PL"/>
        </w:rPr>
      </w:pPr>
      <w:r w:rsidRPr="007E735A">
        <w:rPr>
          <w:lang w:val="pl-PL"/>
        </w:rPr>
        <w:t xml:space="preserve">poziomów dopuszczalnych pyłu zawieszonego PM10 i pyłu zawieszonego PM2,5 oraz poziomu docelowego benzo(a)pirenu w powietrzu - w strefie mazowieckiej, </w:t>
      </w:r>
      <w:r w:rsidRPr="007E735A" w:rsidR="00633AA4">
        <w:rPr>
          <w:lang w:val="pl-PL"/>
        </w:rPr>
        <w:t>w</w:t>
      </w:r>
      <w:r w:rsidR="00C044A4">
        <w:rPr>
          <w:lang w:val="pl-PL"/>
        </w:rPr>
        <w:t> </w:t>
      </w:r>
      <w:r w:rsidRPr="007E735A" w:rsidR="00633AA4">
        <w:rPr>
          <w:lang w:val="pl-PL"/>
        </w:rPr>
        <w:t xml:space="preserve">strefie </w:t>
      </w:r>
      <w:r w:rsidRPr="007E735A">
        <w:rPr>
          <w:lang w:val="pl-PL"/>
        </w:rPr>
        <w:t>aglomeracja warszawska,</w:t>
      </w:r>
      <w:r w:rsidRPr="007E735A" w:rsidR="00633AA4">
        <w:rPr>
          <w:lang w:val="pl-PL"/>
        </w:rPr>
        <w:t xml:space="preserve"> w strefie</w:t>
      </w:r>
      <w:r w:rsidRPr="007E735A">
        <w:rPr>
          <w:lang w:val="pl-PL"/>
        </w:rPr>
        <w:t xml:space="preserve"> miasto Płock i</w:t>
      </w:r>
      <w:r w:rsidRPr="007E735A" w:rsidR="00633AA4">
        <w:rPr>
          <w:lang w:val="pl-PL"/>
        </w:rPr>
        <w:t xml:space="preserve"> w strefie</w:t>
      </w:r>
      <w:r w:rsidRPr="007E735A">
        <w:rPr>
          <w:lang w:val="pl-PL"/>
        </w:rPr>
        <w:t xml:space="preserve"> miasto Radom,</w:t>
      </w:r>
    </w:p>
    <w:p w:rsidRPr="007E735A" w:rsidR="00F10BC9" w:rsidP="00A12529" w:rsidRDefault="00F10BC9" w14:paraId="47B5DB6C" w14:textId="4BD3B080">
      <w:pPr>
        <w:pStyle w:val="Akapitzlist"/>
        <w:numPr>
          <w:ilvl w:val="0"/>
          <w:numId w:val="69"/>
        </w:numPr>
        <w:spacing w:before="0" w:after="0"/>
        <w:jc w:val="left"/>
        <w:rPr>
          <w:lang w:val="pl-PL"/>
        </w:rPr>
      </w:pPr>
      <w:r w:rsidRPr="007E735A">
        <w:rPr>
          <w:lang w:val="pl-PL"/>
        </w:rPr>
        <w:t>poziom</w:t>
      </w:r>
      <w:r w:rsidRPr="007E735A" w:rsidR="00ED1529">
        <w:rPr>
          <w:lang w:val="pl-PL"/>
        </w:rPr>
        <w:t>u</w:t>
      </w:r>
      <w:r w:rsidRPr="007E735A">
        <w:rPr>
          <w:lang w:val="pl-PL"/>
        </w:rPr>
        <w:t xml:space="preserve"> dopuszczaln</w:t>
      </w:r>
      <w:r w:rsidRPr="007E735A" w:rsidR="00ED1529">
        <w:rPr>
          <w:lang w:val="pl-PL"/>
        </w:rPr>
        <w:t>ego</w:t>
      </w:r>
      <w:r w:rsidRPr="007E735A">
        <w:rPr>
          <w:lang w:val="pl-PL"/>
        </w:rPr>
        <w:t xml:space="preserve"> d</w:t>
      </w:r>
      <w:r w:rsidRPr="007E735A" w:rsidR="00ED1529">
        <w:rPr>
          <w:lang w:val="pl-PL"/>
        </w:rPr>
        <w:t>i</w:t>
      </w:r>
      <w:r w:rsidRPr="007E735A">
        <w:rPr>
          <w:lang w:val="pl-PL"/>
        </w:rPr>
        <w:t>tlenku azotu w powietrzu w strefie aglomeracja warszawska.</w:t>
      </w:r>
    </w:p>
    <w:p w:rsidRPr="00A12529" w:rsidR="00F10BC9" w:rsidP="006E5FF4" w:rsidRDefault="00F10BC9" w14:paraId="19992D3A" w14:textId="7A23DE1F">
      <w:pPr>
        <w:pStyle w:val="Nagwek2"/>
        <w:jc w:val="both"/>
        <w:rPr>
          <w:lang w:val="pl-PL"/>
        </w:rPr>
      </w:pPr>
      <w:r w:rsidRPr="007E735A">
        <w:rPr>
          <w:lang w:val="pl-PL"/>
        </w:rPr>
        <w:t xml:space="preserve">2. </w:t>
      </w:r>
      <w:r w:rsidRPr="007E735A" w:rsidR="00947A46">
        <w:t>Identyfikacja</w:t>
      </w:r>
      <w:r w:rsidRPr="007E735A">
        <w:t xml:space="preserve"> ryzyka przekroczenia poziomu alarmowego lub informowania lub</w:t>
      </w:r>
      <w:r w:rsidR="00C044A4">
        <w:rPr>
          <w:lang w:val="pl-PL"/>
        </w:rPr>
        <w:t> </w:t>
      </w:r>
      <w:r w:rsidRPr="007E735A">
        <w:t xml:space="preserve">przekroczenie o ponad 200% poziomu dopuszczalnego lub docelowego substancji w powietrzu w </w:t>
      </w:r>
      <w:r w:rsidR="00A12529">
        <w:rPr>
          <w:lang w:val="pl-PL"/>
        </w:rPr>
        <w:t>2018</w:t>
      </w:r>
      <w:r w:rsidR="00FD5E71">
        <w:rPr>
          <w:lang w:val="pl-PL"/>
        </w:rPr>
        <w:t xml:space="preserve"> roku</w:t>
      </w:r>
      <w:r w:rsidR="00786D3F">
        <w:rPr>
          <w:lang w:val="pl-PL"/>
        </w:rPr>
        <w:t xml:space="preserve"> </w:t>
      </w:r>
      <w:r w:rsidRPr="007E735A">
        <w:t xml:space="preserve">oraz </w:t>
      </w:r>
      <w:r w:rsidRPr="007E735A" w:rsidR="00577F22">
        <w:rPr>
          <w:lang w:val="pl-PL"/>
        </w:rPr>
        <w:t xml:space="preserve">w </w:t>
      </w:r>
      <w:r w:rsidRPr="007E735A" w:rsidR="00577F22">
        <w:t>latach 2013</w:t>
      </w:r>
      <w:r w:rsidR="00FD5E71">
        <w:rPr>
          <w:lang w:val="pl-PL"/>
        </w:rPr>
        <w:t>-2017 i 2019</w:t>
      </w:r>
      <w:r w:rsidRPr="007E735A" w:rsidR="00633AA4">
        <w:rPr>
          <w:lang w:val="pl-PL"/>
        </w:rPr>
        <w:t>–</w:t>
      </w:r>
      <w:r w:rsidRPr="007E735A" w:rsidR="000C6A5C">
        <w:t>20</w:t>
      </w:r>
      <w:r w:rsidR="000C6A5C">
        <w:rPr>
          <w:lang w:val="pl-PL"/>
        </w:rPr>
        <w:t>22</w:t>
      </w:r>
    </w:p>
    <w:p w:rsidRPr="00904978" w:rsidR="00566476" w:rsidP="00566476" w:rsidRDefault="00577F22" w14:paraId="364BD806" w14:textId="7D899555">
      <w:pPr>
        <w:pStyle w:val="Nagwek3"/>
        <w:rPr>
          <w:lang w:val="pl-PL"/>
        </w:rPr>
      </w:pPr>
      <w:r w:rsidRPr="007E735A">
        <w:rPr>
          <w:lang w:val="pl-PL"/>
        </w:rPr>
        <w:t>2</w:t>
      </w:r>
      <w:r w:rsidRPr="007E735A" w:rsidR="00566476">
        <w:t>.1. Strefa mazowiecka</w:t>
      </w:r>
      <w:r w:rsidR="00904978">
        <w:rPr>
          <w:lang w:val="pl-PL"/>
        </w:rPr>
        <w:t>.</w:t>
      </w:r>
    </w:p>
    <w:p w:rsidRPr="007E735A" w:rsidR="00566476" w:rsidP="003258D5" w:rsidRDefault="007A6C16" w14:paraId="16AB2A89" w14:textId="46CFCAAE">
      <w:pPr>
        <w:rPr>
          <w:lang w:val="pl-PL" w:eastAsia="x-none" w:bidi="ar-SA"/>
        </w:rPr>
      </w:pPr>
      <w:r w:rsidRPr="007E735A">
        <w:rPr>
          <w:lang w:val="pl-PL" w:eastAsia="x-none" w:bidi="ar-SA"/>
        </w:rPr>
        <w:t>W latach 2013</w:t>
      </w:r>
      <w:r w:rsidRPr="007E735A" w:rsidR="00633AA4">
        <w:rPr>
          <w:lang w:val="pl-PL" w:eastAsia="x-none" w:bidi="ar-SA"/>
        </w:rPr>
        <w:t>–</w:t>
      </w:r>
      <w:r w:rsidRPr="007E735A" w:rsidR="0087555B">
        <w:rPr>
          <w:lang w:val="pl-PL" w:eastAsia="x-none" w:bidi="ar-SA"/>
        </w:rPr>
        <w:t>20</w:t>
      </w:r>
      <w:r w:rsidR="00A12529">
        <w:rPr>
          <w:lang w:val="pl-PL" w:eastAsia="x-none" w:bidi="ar-SA"/>
        </w:rPr>
        <w:t>18</w:t>
      </w:r>
      <w:r w:rsidRPr="007E735A">
        <w:rPr>
          <w:lang w:val="pl-PL" w:eastAsia="x-none" w:bidi="ar-SA"/>
        </w:rPr>
        <w:t xml:space="preserve"> w strefie mazowieckiej</w:t>
      </w:r>
      <w:r w:rsidRPr="007E735A" w:rsidR="00633AA4">
        <w:rPr>
          <w:lang w:val="pl-PL" w:eastAsia="x-none" w:bidi="ar-SA"/>
        </w:rPr>
        <w:t xml:space="preserve"> nie stwierdzono</w:t>
      </w:r>
      <w:r w:rsidRPr="007E735A">
        <w:rPr>
          <w:lang w:val="pl-PL" w:eastAsia="x-none" w:bidi="ar-SA"/>
        </w:rPr>
        <w:t>:</w:t>
      </w:r>
    </w:p>
    <w:p w:rsidRPr="007E735A" w:rsidR="007A6C16" w:rsidP="003258D5" w:rsidRDefault="007A6C16" w14:paraId="30F776D7" w14:textId="374B9D8E">
      <w:pPr>
        <w:pStyle w:val="Akapitzlist"/>
        <w:numPr>
          <w:ilvl w:val="0"/>
          <w:numId w:val="53"/>
        </w:numPr>
        <w:spacing w:before="0" w:after="0"/>
        <w:jc w:val="left"/>
        <w:rPr>
          <w:lang w:val="pl-PL"/>
        </w:rPr>
      </w:pPr>
      <w:r w:rsidRPr="007E735A">
        <w:rPr>
          <w:lang w:val="pl-PL"/>
        </w:rPr>
        <w:t>przekroczenia o ponad 200% średniorocznego poziomu dopuszczalnego pyłu zawieszonego PM10,</w:t>
      </w:r>
    </w:p>
    <w:p w:rsidRPr="007E735A" w:rsidR="00290BD9" w:rsidP="003258D5" w:rsidRDefault="00290BD9" w14:paraId="71EDAD83" w14:textId="6AE828B3">
      <w:pPr>
        <w:pStyle w:val="Akapitzlist"/>
        <w:numPr>
          <w:ilvl w:val="0"/>
          <w:numId w:val="53"/>
        </w:numPr>
        <w:spacing w:before="0" w:after="0"/>
        <w:jc w:val="left"/>
        <w:rPr>
          <w:lang w:val="pl-PL"/>
        </w:rPr>
      </w:pPr>
      <w:r w:rsidRPr="007E735A">
        <w:rPr>
          <w:lang w:val="pl-PL"/>
        </w:rPr>
        <w:t>przekroczenia o ponad 200% średniorocznego poziomu dopuszczalnego pyłu zawieszonego PM2,5 ani dla fazy I ani II,</w:t>
      </w:r>
    </w:p>
    <w:p w:rsidRPr="007E735A" w:rsidR="00154DFA" w:rsidP="003258D5" w:rsidRDefault="00154DFA" w14:paraId="6D74147E" w14:textId="11DB6891">
      <w:pPr>
        <w:pStyle w:val="Akapitzlist"/>
        <w:numPr>
          <w:ilvl w:val="0"/>
          <w:numId w:val="53"/>
        </w:numPr>
        <w:spacing w:before="0" w:after="0"/>
        <w:jc w:val="left"/>
        <w:rPr>
          <w:lang w:val="pl-PL"/>
        </w:rPr>
      </w:pPr>
      <w:r w:rsidRPr="007E735A">
        <w:rPr>
          <w:lang w:val="pl-PL"/>
        </w:rPr>
        <w:t xml:space="preserve">przekroczenia poziomu </w:t>
      </w:r>
      <w:r w:rsidRPr="007E735A" w:rsidR="004558E3">
        <w:rPr>
          <w:lang w:val="pl-PL"/>
        </w:rPr>
        <w:t>informowania</w:t>
      </w:r>
      <w:r w:rsidRPr="007E735A">
        <w:rPr>
          <w:lang w:val="pl-PL"/>
        </w:rPr>
        <w:t xml:space="preserve"> pyłu zawieszonego PM10</w:t>
      </w:r>
      <w:r w:rsidRPr="007E735A" w:rsidR="004558E3">
        <w:rPr>
          <w:lang w:val="pl-PL"/>
        </w:rPr>
        <w:t xml:space="preserve"> w 2013 r.,</w:t>
      </w:r>
    </w:p>
    <w:p w:rsidRPr="007E735A" w:rsidR="004558E3" w:rsidP="003258D5" w:rsidRDefault="004558E3" w14:paraId="161C76C6" w14:textId="62E3DD17">
      <w:pPr>
        <w:pStyle w:val="Akapitzlist"/>
        <w:numPr>
          <w:ilvl w:val="0"/>
          <w:numId w:val="53"/>
        </w:numPr>
        <w:spacing w:before="0" w:after="0"/>
        <w:jc w:val="left"/>
        <w:rPr>
          <w:lang w:val="pl-PL"/>
        </w:rPr>
      </w:pPr>
      <w:r w:rsidRPr="007E735A">
        <w:rPr>
          <w:lang w:val="pl-PL"/>
        </w:rPr>
        <w:t>przekroczenia poziomu alarmowego pyłu zawieszonego PM10.</w:t>
      </w:r>
    </w:p>
    <w:p w:rsidRPr="007E735A" w:rsidR="00633AA4" w:rsidP="003258D5" w:rsidRDefault="00633AA4" w14:paraId="55B3E47B" w14:textId="0E244923">
      <w:pPr>
        <w:rPr>
          <w:lang w:val="pl-PL"/>
        </w:rPr>
      </w:pPr>
      <w:r w:rsidRPr="007E735A">
        <w:rPr>
          <w:lang w:val="pl-PL"/>
        </w:rPr>
        <w:t>W latach 2013–</w:t>
      </w:r>
      <w:r w:rsidRPr="007E735A" w:rsidR="0087555B">
        <w:rPr>
          <w:lang w:val="pl-PL"/>
        </w:rPr>
        <w:t>20</w:t>
      </w:r>
      <w:r w:rsidR="00A12529">
        <w:rPr>
          <w:lang w:val="pl-PL"/>
        </w:rPr>
        <w:t>18</w:t>
      </w:r>
      <w:r w:rsidRPr="007E735A">
        <w:rPr>
          <w:lang w:val="pl-PL"/>
        </w:rPr>
        <w:t xml:space="preserve"> występowały przekroczenia:</w:t>
      </w:r>
    </w:p>
    <w:p w:rsidRPr="007E735A" w:rsidR="00633AA4" w:rsidP="003258D5" w:rsidRDefault="00633AA4" w14:paraId="0705EE88" w14:textId="0A37FA0D">
      <w:pPr>
        <w:pStyle w:val="Akapitzlist"/>
        <w:numPr>
          <w:ilvl w:val="0"/>
          <w:numId w:val="65"/>
        </w:numPr>
        <w:spacing w:before="0" w:after="0"/>
        <w:jc w:val="left"/>
        <w:rPr>
          <w:lang w:val="pl-PL"/>
        </w:rPr>
      </w:pPr>
      <w:r w:rsidRPr="007E735A">
        <w:rPr>
          <w:lang w:val="pl-PL"/>
        </w:rPr>
        <w:t>o ponad 200% średniorocznego poziomu docelowego benzo(a)pirenu,</w:t>
      </w:r>
    </w:p>
    <w:p w:rsidRPr="007E735A" w:rsidR="009F4638" w:rsidP="003258D5" w:rsidRDefault="00804925" w14:paraId="791E6A76" w14:textId="283316C5">
      <w:pPr>
        <w:pStyle w:val="Akapitzlist"/>
        <w:numPr>
          <w:ilvl w:val="0"/>
          <w:numId w:val="65"/>
        </w:numPr>
        <w:spacing w:before="0" w:after="0"/>
        <w:jc w:val="left"/>
        <w:rPr>
          <w:lang w:val="pl-PL"/>
        </w:rPr>
      </w:pPr>
      <w:r w:rsidRPr="007E735A">
        <w:rPr>
          <w:lang w:val="pl-PL"/>
        </w:rPr>
        <w:t>w każdym roku</w:t>
      </w:r>
      <w:r w:rsidRPr="007E735A" w:rsidR="002806D8">
        <w:rPr>
          <w:lang w:val="pl-PL"/>
        </w:rPr>
        <w:t xml:space="preserve"> o ponad 200% średniodobowego poziomu dopuszczalnego pyłu zawieszonego PM10</w:t>
      </w:r>
      <w:r w:rsidRPr="007E735A" w:rsidR="00FE3BA9">
        <w:rPr>
          <w:lang w:val="pl-PL"/>
        </w:rPr>
        <w:t>:</w:t>
      </w:r>
    </w:p>
    <w:p w:rsidRPr="007E735A" w:rsidR="009F4638" w:rsidP="003258D5" w:rsidRDefault="007650F6" w14:paraId="53D2275B" w14:textId="0DC5B71D">
      <w:pPr>
        <w:pStyle w:val="Akapitzlist"/>
        <w:numPr>
          <w:ilvl w:val="1"/>
          <w:numId w:val="54"/>
        </w:numPr>
        <w:tabs>
          <w:tab w:val="left" w:pos="567"/>
        </w:tabs>
        <w:spacing w:before="0" w:after="0"/>
        <w:jc w:val="left"/>
        <w:rPr>
          <w:lang w:val="pl-PL"/>
        </w:rPr>
      </w:pPr>
      <w:r w:rsidRPr="007E735A">
        <w:rPr>
          <w:rFonts w:cs="Arial"/>
          <w:lang w:val="pl-PL"/>
        </w:rPr>
        <w:t xml:space="preserve">w </w:t>
      </w:r>
      <w:r w:rsidRPr="007E735A" w:rsidR="009F4638">
        <w:rPr>
          <w:rFonts w:cs="Arial"/>
          <w:lang w:val="pl-PL"/>
        </w:rPr>
        <w:t>2013 r. i</w:t>
      </w:r>
      <w:r w:rsidRPr="007E735A" w:rsidR="00B04543">
        <w:rPr>
          <w:rFonts w:cs="Arial"/>
          <w:lang w:val="pl-PL"/>
        </w:rPr>
        <w:t>stotne przekroczenie</w:t>
      </w:r>
      <w:r w:rsidRPr="007E735A" w:rsidR="002806D8">
        <w:rPr>
          <w:rFonts w:cs="Arial"/>
          <w:lang w:val="pl-PL"/>
        </w:rPr>
        <w:t xml:space="preserve"> odnotowano na stacji pomiarowej </w:t>
      </w:r>
      <w:r w:rsidRPr="007E735A" w:rsidR="004558E3">
        <w:rPr>
          <w:rFonts w:cs="Arial"/>
          <w:lang w:val="pl-PL"/>
        </w:rPr>
        <w:t>w Otwocku (</w:t>
      </w:r>
      <w:r w:rsidRPr="007E735A" w:rsidR="002806D8">
        <w:rPr>
          <w:rFonts w:cs="Arial"/>
          <w:lang w:val="pl-PL"/>
        </w:rPr>
        <w:t>MzOtwoBrzozo</w:t>
      </w:r>
      <w:r w:rsidRPr="007E735A" w:rsidR="004558E3">
        <w:rPr>
          <w:rFonts w:cs="Arial"/>
          <w:lang w:val="pl-PL"/>
        </w:rPr>
        <w:t>)</w:t>
      </w:r>
      <w:r w:rsidRPr="007E735A" w:rsidR="002806D8">
        <w:rPr>
          <w:rFonts w:cs="Arial"/>
          <w:lang w:val="pl-PL"/>
        </w:rPr>
        <w:t xml:space="preserve">, w dniu </w:t>
      </w:r>
      <w:r w:rsidRPr="007E735A" w:rsidR="009F4638">
        <w:rPr>
          <w:rFonts w:cs="Arial"/>
          <w:lang w:val="pl-PL"/>
        </w:rPr>
        <w:t xml:space="preserve">28 stycznia </w:t>
      </w:r>
      <w:r w:rsidRPr="007E735A" w:rsidR="002806D8">
        <w:rPr>
          <w:rFonts w:cs="Arial"/>
          <w:lang w:val="pl-PL"/>
        </w:rPr>
        <w:t>2013 r. (162,2 µg/m</w:t>
      </w:r>
      <w:r w:rsidRPr="007E735A" w:rsidR="002806D8">
        <w:rPr>
          <w:rFonts w:cs="Arial"/>
          <w:vertAlign w:val="superscript"/>
          <w:lang w:val="pl-PL"/>
        </w:rPr>
        <w:t>3</w:t>
      </w:r>
      <w:r w:rsidRPr="007E735A" w:rsidR="002806D8">
        <w:rPr>
          <w:rFonts w:cs="Arial"/>
          <w:lang w:val="pl-PL"/>
        </w:rPr>
        <w:t>)</w:t>
      </w:r>
      <w:r w:rsidRPr="007E735A" w:rsidR="009F4638">
        <w:rPr>
          <w:rFonts w:cs="Arial"/>
          <w:lang w:val="pl-PL"/>
        </w:rPr>
        <w:t>.</w:t>
      </w:r>
    </w:p>
    <w:p w:rsidRPr="007E735A" w:rsidR="002806D8" w:rsidP="003258D5" w:rsidRDefault="007650F6" w14:paraId="1E4A842B" w14:textId="78A9F197">
      <w:pPr>
        <w:pStyle w:val="Akapitzlist"/>
        <w:numPr>
          <w:ilvl w:val="1"/>
          <w:numId w:val="54"/>
        </w:numPr>
        <w:spacing w:before="0" w:after="0"/>
        <w:jc w:val="left"/>
        <w:rPr>
          <w:lang w:val="pl-PL"/>
        </w:rPr>
      </w:pPr>
      <w:r w:rsidRPr="007E735A">
        <w:rPr>
          <w:rFonts w:cs="Arial"/>
          <w:lang w:val="pl-PL"/>
        </w:rPr>
        <w:t xml:space="preserve">w </w:t>
      </w:r>
      <w:r w:rsidRPr="007E735A" w:rsidR="009F4638">
        <w:rPr>
          <w:rFonts w:cs="Arial"/>
          <w:lang w:val="pl-PL"/>
        </w:rPr>
        <w:t>2014 r. i</w:t>
      </w:r>
      <w:r w:rsidRPr="007E735A" w:rsidR="002806D8">
        <w:rPr>
          <w:rFonts w:cs="Arial"/>
          <w:lang w:val="pl-PL"/>
        </w:rPr>
        <w:t>stotne przekroczenia odnotowano na stacjach pomiarowych:</w:t>
      </w:r>
    </w:p>
    <w:p w:rsidRPr="007E735A" w:rsidR="002806D8" w:rsidP="003258D5" w:rsidRDefault="004558E3" w14:paraId="14277B57" w14:textId="12709116">
      <w:pPr>
        <w:pStyle w:val="Akapitzlist"/>
        <w:numPr>
          <w:ilvl w:val="2"/>
          <w:numId w:val="48"/>
        </w:numPr>
        <w:spacing w:before="0" w:after="0"/>
        <w:ind w:hanging="306"/>
        <w:jc w:val="left"/>
        <w:rPr>
          <w:rFonts w:cs="Arial"/>
          <w:szCs w:val="22"/>
        </w:rPr>
      </w:pPr>
      <w:r w:rsidRPr="007E735A">
        <w:rPr>
          <w:rFonts w:cs="Arial"/>
          <w:szCs w:val="22"/>
          <w:lang w:val="pl-PL"/>
        </w:rPr>
        <w:t>w Mławie (</w:t>
      </w:r>
      <w:r w:rsidRPr="007E735A" w:rsidR="002806D8">
        <w:rPr>
          <w:rFonts w:cs="Arial"/>
          <w:szCs w:val="22"/>
        </w:rPr>
        <w:t>MzMlawOrdona</w:t>
      </w:r>
      <w:r w:rsidRPr="007E735A">
        <w:rPr>
          <w:rFonts w:cs="Arial"/>
          <w:szCs w:val="22"/>
          <w:lang w:val="pl-PL"/>
        </w:rPr>
        <w:t>)</w:t>
      </w:r>
      <w:r w:rsidRPr="007E735A" w:rsidR="00B04543">
        <w:rPr>
          <w:rFonts w:cs="Arial"/>
          <w:szCs w:val="22"/>
        </w:rPr>
        <w:t xml:space="preserve">, w dniu 2 marca </w:t>
      </w:r>
      <w:r w:rsidRPr="007E735A" w:rsidR="002806D8">
        <w:rPr>
          <w:rFonts w:cs="Arial"/>
          <w:szCs w:val="22"/>
        </w:rPr>
        <w:t>2014 r. (158,54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49B362A4" w14:textId="128363C9">
      <w:pPr>
        <w:pStyle w:val="Akapitzlist"/>
        <w:numPr>
          <w:ilvl w:val="2"/>
          <w:numId w:val="48"/>
        </w:numPr>
        <w:spacing w:before="0" w:after="0"/>
        <w:ind w:hanging="306"/>
        <w:jc w:val="left"/>
        <w:rPr>
          <w:rFonts w:cs="Arial"/>
          <w:szCs w:val="22"/>
        </w:rPr>
      </w:pPr>
      <w:r w:rsidRPr="007E735A">
        <w:rPr>
          <w:rFonts w:cs="Arial"/>
          <w:szCs w:val="22"/>
          <w:lang w:val="pl-PL"/>
        </w:rPr>
        <w:t>w</w:t>
      </w:r>
      <w:r w:rsidRPr="007E735A" w:rsidR="004558E3">
        <w:rPr>
          <w:rFonts w:cs="Arial"/>
          <w:szCs w:val="22"/>
          <w:lang w:val="pl-PL"/>
        </w:rPr>
        <w:t xml:space="preserve"> Otwocku (</w:t>
      </w:r>
      <w:r w:rsidRPr="007E735A" w:rsidR="002806D8">
        <w:rPr>
          <w:rFonts w:cs="Arial"/>
          <w:szCs w:val="22"/>
        </w:rPr>
        <w:t>MzOtwoBrzozo</w:t>
      </w:r>
      <w:r w:rsidRPr="007E735A" w:rsidR="004558E3">
        <w:rPr>
          <w:rFonts w:cs="Arial"/>
          <w:szCs w:val="22"/>
          <w:lang w:val="pl-PL"/>
        </w:rPr>
        <w:t>)</w:t>
      </w:r>
      <w:r w:rsidRPr="007E735A" w:rsidR="001C199B">
        <w:rPr>
          <w:rFonts w:cs="Arial"/>
          <w:szCs w:val="22"/>
        </w:rPr>
        <w:t>, w dniach:</w:t>
      </w:r>
    </w:p>
    <w:p w:rsidRPr="007E735A" w:rsidR="002806D8" w:rsidP="003258D5" w:rsidRDefault="00B04543" w14:paraId="01DC039A" w14:textId="43594CF8">
      <w:pPr>
        <w:pStyle w:val="Akapitzlist"/>
        <w:numPr>
          <w:ilvl w:val="3"/>
          <w:numId w:val="55"/>
        </w:numPr>
        <w:spacing w:before="0" w:after="0"/>
        <w:jc w:val="left"/>
        <w:rPr>
          <w:rFonts w:cs="Arial"/>
          <w:szCs w:val="22"/>
        </w:rPr>
      </w:pPr>
      <w:r w:rsidRPr="007E735A">
        <w:rPr>
          <w:rFonts w:cs="Arial"/>
          <w:szCs w:val="22"/>
        </w:rPr>
        <w:t xml:space="preserve">23 lutego </w:t>
      </w:r>
      <w:r w:rsidRPr="007E735A" w:rsidR="002806D8">
        <w:rPr>
          <w:rFonts w:cs="Arial"/>
          <w:szCs w:val="22"/>
        </w:rPr>
        <w:t>2014 r. (175,65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7082CC23" w14:textId="35049E7D">
      <w:pPr>
        <w:pStyle w:val="Akapitzlist"/>
        <w:numPr>
          <w:ilvl w:val="3"/>
          <w:numId w:val="55"/>
        </w:numPr>
        <w:spacing w:before="0" w:after="0"/>
        <w:jc w:val="left"/>
        <w:rPr>
          <w:rFonts w:cs="Arial"/>
          <w:szCs w:val="22"/>
        </w:rPr>
      </w:pPr>
      <w:r w:rsidRPr="007E735A">
        <w:rPr>
          <w:rFonts w:cs="Arial"/>
          <w:szCs w:val="22"/>
        </w:rPr>
        <w:t xml:space="preserve">9 marca </w:t>
      </w:r>
      <w:r w:rsidRPr="007E735A" w:rsidR="002806D8">
        <w:rPr>
          <w:rFonts w:cs="Arial"/>
          <w:szCs w:val="22"/>
        </w:rPr>
        <w:t>2014 r. (235,00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64DE4676" w14:textId="54568187">
      <w:pPr>
        <w:pStyle w:val="Akapitzlist"/>
        <w:numPr>
          <w:ilvl w:val="3"/>
          <w:numId w:val="55"/>
        </w:numPr>
        <w:spacing w:before="0" w:after="0"/>
        <w:jc w:val="left"/>
        <w:rPr>
          <w:rFonts w:cs="Arial"/>
          <w:szCs w:val="22"/>
        </w:rPr>
      </w:pPr>
      <w:r w:rsidRPr="007E735A">
        <w:rPr>
          <w:rFonts w:cs="Arial"/>
          <w:szCs w:val="22"/>
        </w:rPr>
        <w:t xml:space="preserve">13 marca </w:t>
      </w:r>
      <w:r w:rsidRPr="007E735A" w:rsidR="002806D8">
        <w:rPr>
          <w:rFonts w:cs="Arial"/>
          <w:szCs w:val="22"/>
        </w:rPr>
        <w:t>2014 r. (165,83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3E42156D" w14:textId="79FB440F">
      <w:pPr>
        <w:pStyle w:val="Akapitzlist"/>
        <w:numPr>
          <w:ilvl w:val="3"/>
          <w:numId w:val="55"/>
        </w:numPr>
        <w:spacing w:before="0" w:after="0"/>
        <w:jc w:val="left"/>
        <w:rPr>
          <w:rFonts w:cs="Arial"/>
          <w:szCs w:val="22"/>
        </w:rPr>
      </w:pPr>
      <w:r w:rsidRPr="007E735A">
        <w:rPr>
          <w:rFonts w:cs="Arial"/>
          <w:szCs w:val="22"/>
        </w:rPr>
        <w:t xml:space="preserve">29 października </w:t>
      </w:r>
      <w:r w:rsidRPr="007E735A" w:rsidR="002806D8">
        <w:rPr>
          <w:rFonts w:cs="Arial"/>
          <w:szCs w:val="22"/>
        </w:rPr>
        <w:t>2014 r. (194,71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083CDA68" w14:textId="54670D55">
      <w:pPr>
        <w:pStyle w:val="Akapitzlist"/>
        <w:numPr>
          <w:ilvl w:val="3"/>
          <w:numId w:val="55"/>
        </w:numPr>
        <w:spacing w:before="0" w:after="0"/>
        <w:jc w:val="left"/>
        <w:rPr>
          <w:rFonts w:cs="Arial"/>
          <w:szCs w:val="22"/>
        </w:rPr>
      </w:pPr>
      <w:r w:rsidRPr="007E735A">
        <w:rPr>
          <w:rFonts w:cs="Arial"/>
          <w:szCs w:val="22"/>
        </w:rPr>
        <w:t xml:space="preserve">9 grudnia </w:t>
      </w:r>
      <w:r w:rsidRPr="007E735A" w:rsidR="00C31CF6">
        <w:rPr>
          <w:rFonts w:cs="Arial"/>
          <w:szCs w:val="22"/>
        </w:rPr>
        <w:t>2014 r. (165,</w:t>
      </w:r>
      <w:r w:rsidRPr="007E735A" w:rsidR="002806D8">
        <w:rPr>
          <w:rFonts w:cs="Arial"/>
          <w:szCs w:val="22"/>
        </w:rPr>
        <w:t>45 µg/m</w:t>
      </w:r>
      <w:r w:rsidRPr="007E735A" w:rsidR="002806D8">
        <w:rPr>
          <w:rFonts w:cs="Arial"/>
          <w:szCs w:val="22"/>
          <w:vertAlign w:val="superscript"/>
        </w:rPr>
        <w:t>3</w:t>
      </w:r>
      <w:r w:rsidRPr="007E735A">
        <w:rPr>
          <w:rFonts w:cs="Arial"/>
          <w:szCs w:val="22"/>
        </w:rPr>
        <w:t>)</w:t>
      </w:r>
      <w:r w:rsidRPr="007E735A" w:rsidR="0087555B">
        <w:rPr>
          <w:rFonts w:cs="Arial"/>
          <w:szCs w:val="22"/>
          <w:lang w:val="pl-PL"/>
        </w:rPr>
        <w:t>;</w:t>
      </w:r>
    </w:p>
    <w:p w:rsidRPr="007E735A" w:rsidR="002806D8" w:rsidP="003258D5" w:rsidRDefault="007650F6" w14:paraId="319BE845" w14:textId="05A9D060">
      <w:pPr>
        <w:pStyle w:val="Akapitzlist"/>
        <w:numPr>
          <w:ilvl w:val="1"/>
          <w:numId w:val="57"/>
        </w:numPr>
        <w:spacing w:before="0" w:after="0"/>
        <w:ind w:left="1418"/>
        <w:jc w:val="left"/>
        <w:rPr>
          <w:rFonts w:cs="Arial"/>
          <w:lang w:val="pl-PL"/>
        </w:rPr>
      </w:pPr>
      <w:r w:rsidRPr="007E735A">
        <w:rPr>
          <w:rFonts w:cs="Arial"/>
          <w:lang w:val="pl-PL"/>
        </w:rPr>
        <w:t xml:space="preserve">w </w:t>
      </w:r>
      <w:r w:rsidRPr="007E735A" w:rsidR="00B04543">
        <w:rPr>
          <w:rFonts w:cs="Arial"/>
          <w:lang w:val="pl-PL"/>
        </w:rPr>
        <w:t>2015 r. i</w:t>
      </w:r>
      <w:r w:rsidRPr="007E735A" w:rsidR="002806D8">
        <w:rPr>
          <w:rFonts w:cs="Arial"/>
          <w:lang w:val="pl-PL"/>
        </w:rPr>
        <w:t>stotne przekroczenia odnotowano na stacjach pomiarowych:</w:t>
      </w:r>
    </w:p>
    <w:p w:rsidRPr="007E735A" w:rsidR="002806D8" w:rsidP="003258D5" w:rsidRDefault="00B04543" w14:paraId="09676E37" w14:textId="4298B6F3">
      <w:pPr>
        <w:pStyle w:val="Akapitzlist"/>
        <w:numPr>
          <w:ilvl w:val="2"/>
          <w:numId w:val="49"/>
        </w:numPr>
        <w:spacing w:before="0" w:after="0"/>
        <w:ind w:left="2127" w:hanging="284"/>
        <w:jc w:val="left"/>
        <w:rPr>
          <w:rFonts w:cs="Arial"/>
          <w:szCs w:val="22"/>
        </w:rPr>
      </w:pPr>
      <w:r w:rsidRPr="007E735A">
        <w:rPr>
          <w:rFonts w:cs="Arial"/>
          <w:szCs w:val="22"/>
          <w:lang w:val="pl-PL"/>
        </w:rPr>
        <w:t>w</w:t>
      </w:r>
      <w:r w:rsidRPr="007E735A" w:rsidR="004558E3">
        <w:rPr>
          <w:rFonts w:cs="Arial"/>
          <w:szCs w:val="22"/>
          <w:lang w:val="pl-PL"/>
        </w:rPr>
        <w:t xml:space="preserve"> Mławie (</w:t>
      </w:r>
      <w:r w:rsidRPr="007E735A" w:rsidR="002806D8">
        <w:rPr>
          <w:rFonts w:cs="Arial"/>
          <w:szCs w:val="22"/>
        </w:rPr>
        <w:t>MzMlawOrdona</w:t>
      </w:r>
      <w:r w:rsidRPr="007E735A" w:rsidR="004558E3">
        <w:rPr>
          <w:rFonts w:cs="Arial"/>
          <w:szCs w:val="22"/>
          <w:lang w:val="pl-PL"/>
        </w:rPr>
        <w:t>)</w:t>
      </w:r>
      <w:r w:rsidRPr="007E735A">
        <w:rPr>
          <w:rFonts w:cs="Arial"/>
          <w:szCs w:val="22"/>
        </w:rPr>
        <w:t xml:space="preserve">, w dniu 19 marca </w:t>
      </w:r>
      <w:r w:rsidRPr="007E735A" w:rsidR="002806D8">
        <w:rPr>
          <w:rFonts w:cs="Arial"/>
          <w:szCs w:val="22"/>
        </w:rPr>
        <w:t>2015 r. (155,00 µg/m</w:t>
      </w:r>
      <w:r w:rsidRPr="007E735A" w:rsidR="002806D8">
        <w:rPr>
          <w:rFonts w:cs="Arial"/>
          <w:szCs w:val="22"/>
          <w:vertAlign w:val="superscript"/>
        </w:rPr>
        <w:t>3</w:t>
      </w:r>
      <w:r w:rsidRPr="007E735A" w:rsidR="001C199B">
        <w:rPr>
          <w:rFonts w:cs="Arial"/>
          <w:szCs w:val="22"/>
        </w:rPr>
        <w:t>),</w:t>
      </w:r>
    </w:p>
    <w:p w:rsidRPr="007E735A" w:rsidR="002806D8" w:rsidP="003258D5" w:rsidRDefault="004558E3" w14:paraId="7264AD5D" w14:textId="3CE86E2B">
      <w:pPr>
        <w:pStyle w:val="Akapitzlist"/>
        <w:numPr>
          <w:ilvl w:val="2"/>
          <w:numId w:val="49"/>
        </w:numPr>
        <w:spacing w:before="0" w:after="0"/>
        <w:ind w:left="2127" w:hanging="284"/>
        <w:jc w:val="left"/>
        <w:rPr>
          <w:rFonts w:cs="Arial"/>
          <w:szCs w:val="22"/>
        </w:rPr>
      </w:pPr>
      <w:r w:rsidRPr="007E735A">
        <w:rPr>
          <w:rFonts w:cs="Arial"/>
          <w:szCs w:val="22"/>
          <w:lang w:val="pl-PL"/>
        </w:rPr>
        <w:t>w Otwocku (</w:t>
      </w:r>
      <w:r w:rsidRPr="007E735A" w:rsidR="002806D8">
        <w:rPr>
          <w:rFonts w:cs="Arial"/>
          <w:szCs w:val="22"/>
        </w:rPr>
        <w:t>MzOtwoBrzozo</w:t>
      </w:r>
      <w:r w:rsidRPr="007E735A">
        <w:rPr>
          <w:rFonts w:cs="Arial"/>
          <w:szCs w:val="22"/>
          <w:lang w:val="pl-PL"/>
        </w:rPr>
        <w:t>)</w:t>
      </w:r>
      <w:r w:rsidRPr="007E735A" w:rsidR="001C199B">
        <w:rPr>
          <w:rFonts w:cs="Arial"/>
          <w:szCs w:val="22"/>
        </w:rPr>
        <w:t>, w dniach:</w:t>
      </w:r>
    </w:p>
    <w:p w:rsidRPr="007E735A" w:rsidR="002806D8" w:rsidP="003258D5" w:rsidRDefault="00B04543" w14:paraId="1B5BBDFA" w14:textId="24475F5F">
      <w:pPr>
        <w:pStyle w:val="Akapitzlist"/>
        <w:numPr>
          <w:ilvl w:val="3"/>
          <w:numId w:val="56"/>
        </w:numPr>
        <w:spacing w:before="0" w:after="0"/>
        <w:ind w:left="2552"/>
        <w:jc w:val="left"/>
        <w:rPr>
          <w:rFonts w:cs="Arial"/>
          <w:szCs w:val="22"/>
        </w:rPr>
      </w:pPr>
      <w:r w:rsidRPr="007E735A">
        <w:rPr>
          <w:rFonts w:cs="Arial"/>
          <w:szCs w:val="22"/>
        </w:rPr>
        <w:t xml:space="preserve">2 lutego </w:t>
      </w:r>
      <w:r w:rsidRPr="007E735A" w:rsidR="002806D8">
        <w:rPr>
          <w:rFonts w:cs="Arial"/>
          <w:szCs w:val="22"/>
        </w:rPr>
        <w:t>2015 r. (152,00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2993D698" w14:textId="0B6C3404">
      <w:pPr>
        <w:pStyle w:val="Akapitzlist"/>
        <w:numPr>
          <w:ilvl w:val="3"/>
          <w:numId w:val="56"/>
        </w:numPr>
        <w:spacing w:before="0" w:after="0"/>
        <w:ind w:left="2552"/>
        <w:jc w:val="left"/>
        <w:rPr>
          <w:rFonts w:cs="Arial"/>
          <w:szCs w:val="22"/>
        </w:rPr>
      </w:pPr>
      <w:r w:rsidRPr="007E735A">
        <w:rPr>
          <w:rFonts w:cs="Arial"/>
          <w:szCs w:val="22"/>
        </w:rPr>
        <w:t xml:space="preserve">4 lutego </w:t>
      </w:r>
      <w:r w:rsidRPr="007E735A" w:rsidR="002806D8">
        <w:rPr>
          <w:rFonts w:cs="Arial"/>
          <w:szCs w:val="22"/>
        </w:rPr>
        <w:t>2015 r. (158,00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279C5698" w14:textId="3EAA61E9">
      <w:pPr>
        <w:pStyle w:val="Akapitzlist"/>
        <w:numPr>
          <w:ilvl w:val="3"/>
          <w:numId w:val="56"/>
        </w:numPr>
        <w:spacing w:before="0" w:after="0"/>
        <w:ind w:left="2552"/>
        <w:jc w:val="left"/>
        <w:rPr>
          <w:rFonts w:cs="Arial"/>
          <w:szCs w:val="22"/>
        </w:rPr>
      </w:pPr>
      <w:r w:rsidRPr="007E735A">
        <w:rPr>
          <w:rFonts w:cs="Arial"/>
          <w:szCs w:val="22"/>
        </w:rPr>
        <w:t xml:space="preserve">10 marca </w:t>
      </w:r>
      <w:r w:rsidRPr="007E735A" w:rsidR="002806D8">
        <w:rPr>
          <w:rFonts w:cs="Arial"/>
          <w:szCs w:val="22"/>
        </w:rPr>
        <w:t>2015 r. (209,00 µg/m</w:t>
      </w:r>
      <w:r w:rsidRPr="007E735A" w:rsidR="002806D8">
        <w:rPr>
          <w:rFonts w:cs="Arial"/>
          <w:szCs w:val="22"/>
          <w:vertAlign w:val="superscript"/>
        </w:rPr>
        <w:t>3</w:t>
      </w:r>
      <w:r w:rsidRPr="007E735A" w:rsidR="001C199B">
        <w:rPr>
          <w:rFonts w:cs="Arial"/>
          <w:szCs w:val="22"/>
        </w:rPr>
        <w:t>),</w:t>
      </w:r>
    </w:p>
    <w:p w:rsidRPr="007E735A" w:rsidR="00B04543" w:rsidP="003258D5" w:rsidRDefault="00B04543" w14:paraId="297AFC9D" w14:textId="6AF9C36F">
      <w:pPr>
        <w:pStyle w:val="Akapitzlist"/>
        <w:numPr>
          <w:ilvl w:val="3"/>
          <w:numId w:val="56"/>
        </w:numPr>
        <w:spacing w:before="0" w:after="0"/>
        <w:ind w:left="2552"/>
        <w:jc w:val="left"/>
        <w:rPr>
          <w:rFonts w:cs="Arial"/>
          <w:szCs w:val="22"/>
        </w:rPr>
      </w:pPr>
      <w:r w:rsidRPr="007E735A">
        <w:rPr>
          <w:rFonts w:cs="Arial"/>
          <w:szCs w:val="22"/>
          <w:lang w:val="pl-PL"/>
        </w:rPr>
        <w:t>19 marca 2015 r. (</w:t>
      </w:r>
      <w:r w:rsidRPr="007E735A">
        <w:rPr>
          <w:rFonts w:cs="Arial"/>
          <w:szCs w:val="22"/>
        </w:rPr>
        <w:t>155,00 µg/m</w:t>
      </w:r>
      <w:r w:rsidRPr="007E735A">
        <w:rPr>
          <w:rFonts w:cs="Arial"/>
          <w:szCs w:val="22"/>
          <w:vertAlign w:val="superscript"/>
        </w:rPr>
        <w:t>3</w:t>
      </w:r>
      <w:r w:rsidRPr="007E735A">
        <w:rPr>
          <w:rFonts w:cs="Arial"/>
          <w:szCs w:val="22"/>
          <w:lang w:val="pl-PL"/>
        </w:rPr>
        <w:t>),</w:t>
      </w:r>
    </w:p>
    <w:p w:rsidRPr="007E735A" w:rsidR="002806D8" w:rsidP="003258D5" w:rsidRDefault="002806D8" w14:paraId="33B2C2BC" w14:textId="561F4884">
      <w:pPr>
        <w:pStyle w:val="Akapitzlist"/>
        <w:numPr>
          <w:ilvl w:val="3"/>
          <w:numId w:val="56"/>
        </w:numPr>
        <w:spacing w:before="0" w:after="0"/>
        <w:ind w:left="2552"/>
        <w:jc w:val="left"/>
        <w:rPr>
          <w:rFonts w:cs="Arial"/>
          <w:szCs w:val="22"/>
        </w:rPr>
      </w:pPr>
      <w:r w:rsidRPr="007E735A">
        <w:rPr>
          <w:rFonts w:cs="Arial"/>
          <w:szCs w:val="22"/>
        </w:rPr>
        <w:t>2</w:t>
      </w:r>
      <w:r w:rsidRPr="007E735A" w:rsidR="00B04543">
        <w:rPr>
          <w:rFonts w:cs="Arial"/>
          <w:szCs w:val="22"/>
        </w:rPr>
        <w:t xml:space="preserve">0 marca </w:t>
      </w:r>
      <w:r w:rsidRPr="007E735A">
        <w:rPr>
          <w:rFonts w:cs="Arial"/>
          <w:szCs w:val="22"/>
        </w:rPr>
        <w:t>2015. (190,00 µg/m</w:t>
      </w:r>
      <w:r w:rsidRPr="007E735A">
        <w:rPr>
          <w:rFonts w:cs="Arial"/>
          <w:szCs w:val="22"/>
          <w:vertAlign w:val="superscript"/>
        </w:rPr>
        <w:t>3</w:t>
      </w:r>
      <w:r w:rsidRPr="007E735A" w:rsidR="001C199B">
        <w:rPr>
          <w:rFonts w:cs="Arial"/>
          <w:szCs w:val="22"/>
        </w:rPr>
        <w:t>),</w:t>
      </w:r>
    </w:p>
    <w:p w:rsidRPr="007E735A" w:rsidR="002806D8" w:rsidP="003258D5" w:rsidRDefault="00B04543" w14:paraId="6BE58501" w14:textId="1221184C">
      <w:pPr>
        <w:pStyle w:val="Akapitzlist"/>
        <w:numPr>
          <w:ilvl w:val="3"/>
          <w:numId w:val="56"/>
        </w:numPr>
        <w:spacing w:before="0" w:after="0"/>
        <w:ind w:left="2552"/>
        <w:jc w:val="left"/>
        <w:rPr>
          <w:rFonts w:cs="Arial"/>
          <w:szCs w:val="22"/>
        </w:rPr>
      </w:pPr>
      <w:r w:rsidRPr="007E735A">
        <w:rPr>
          <w:rFonts w:cs="Arial"/>
          <w:szCs w:val="22"/>
        </w:rPr>
        <w:t xml:space="preserve">3 listopada </w:t>
      </w:r>
      <w:r w:rsidRPr="007E735A" w:rsidR="002806D8">
        <w:rPr>
          <w:rFonts w:cs="Arial"/>
          <w:szCs w:val="22"/>
        </w:rPr>
        <w:t>2015 r. (224,00 µg/m</w:t>
      </w:r>
      <w:r w:rsidRPr="007E735A" w:rsidR="002806D8">
        <w:rPr>
          <w:rFonts w:cs="Arial"/>
          <w:szCs w:val="22"/>
          <w:vertAlign w:val="superscript"/>
        </w:rPr>
        <w:t>3</w:t>
      </w:r>
      <w:r w:rsidRPr="007E735A" w:rsidR="002806D8">
        <w:rPr>
          <w:rFonts w:cs="Arial"/>
          <w:szCs w:val="22"/>
        </w:rPr>
        <w:t>),</w:t>
      </w:r>
    </w:p>
    <w:p w:rsidRPr="007E735A" w:rsidR="002806D8" w:rsidP="003258D5" w:rsidRDefault="004558E3" w14:paraId="459DE253" w14:textId="4E7EBD64">
      <w:pPr>
        <w:pStyle w:val="Akapitzlist"/>
        <w:numPr>
          <w:ilvl w:val="2"/>
          <w:numId w:val="49"/>
        </w:numPr>
        <w:spacing w:before="0" w:after="0"/>
        <w:ind w:left="2127" w:hanging="284"/>
        <w:jc w:val="left"/>
        <w:rPr>
          <w:rFonts w:cs="Arial"/>
          <w:szCs w:val="22"/>
        </w:rPr>
      </w:pPr>
      <w:r w:rsidRPr="007E735A">
        <w:rPr>
          <w:rFonts w:cs="Arial"/>
          <w:szCs w:val="22"/>
          <w:lang w:val="pl-PL"/>
        </w:rPr>
        <w:t>w Piastowie (</w:t>
      </w:r>
      <w:r w:rsidRPr="007E735A" w:rsidR="002806D8">
        <w:rPr>
          <w:rFonts w:cs="Arial"/>
          <w:szCs w:val="22"/>
        </w:rPr>
        <w:t>MzPiasPulask</w:t>
      </w:r>
      <w:r w:rsidRPr="007E735A">
        <w:rPr>
          <w:rFonts w:cs="Arial"/>
          <w:szCs w:val="22"/>
          <w:lang w:val="pl-PL"/>
        </w:rPr>
        <w:t>)</w:t>
      </w:r>
      <w:r w:rsidRPr="007E735A" w:rsidR="00D9100D">
        <w:rPr>
          <w:rFonts w:cs="Arial"/>
          <w:szCs w:val="22"/>
        </w:rPr>
        <w:t>, w dni</w:t>
      </w:r>
      <w:r w:rsidRPr="007E735A" w:rsidR="00B04543">
        <w:rPr>
          <w:rFonts w:cs="Arial"/>
          <w:szCs w:val="22"/>
        </w:rPr>
        <w:t xml:space="preserve">u 10 marca </w:t>
      </w:r>
      <w:r w:rsidRPr="007E735A" w:rsidR="002806D8">
        <w:rPr>
          <w:rFonts w:cs="Arial"/>
          <w:szCs w:val="22"/>
        </w:rPr>
        <w:t>2015 r. (161,00 µg/m</w:t>
      </w:r>
      <w:r w:rsidRPr="007E735A" w:rsidR="002806D8">
        <w:rPr>
          <w:rFonts w:cs="Arial"/>
          <w:szCs w:val="22"/>
          <w:vertAlign w:val="superscript"/>
        </w:rPr>
        <w:t>3</w:t>
      </w:r>
      <w:r w:rsidRPr="007E735A" w:rsidR="00D9100D">
        <w:rPr>
          <w:rFonts w:cs="Arial"/>
          <w:szCs w:val="22"/>
        </w:rPr>
        <w:t>)</w:t>
      </w:r>
      <w:r w:rsidRPr="007E735A" w:rsidR="0087555B">
        <w:rPr>
          <w:rFonts w:cs="Arial"/>
          <w:szCs w:val="22"/>
          <w:lang w:val="pl-PL"/>
        </w:rPr>
        <w:t>;</w:t>
      </w:r>
    </w:p>
    <w:p w:rsidRPr="007E735A" w:rsidR="00B04543" w:rsidP="003258D5" w:rsidRDefault="007650F6" w14:paraId="233564B2" w14:textId="7EE39938">
      <w:pPr>
        <w:pStyle w:val="Akapitzlist"/>
        <w:numPr>
          <w:ilvl w:val="1"/>
          <w:numId w:val="58"/>
        </w:numPr>
        <w:spacing w:before="0" w:after="0"/>
        <w:ind w:left="1418" w:hanging="425"/>
        <w:jc w:val="left"/>
        <w:rPr>
          <w:rFonts w:cs="Arial"/>
          <w:lang w:val="pl-PL"/>
        </w:rPr>
      </w:pPr>
      <w:r w:rsidRPr="007E735A">
        <w:rPr>
          <w:rFonts w:cs="Arial"/>
          <w:lang w:val="pl-PL"/>
        </w:rPr>
        <w:t xml:space="preserve">w </w:t>
      </w:r>
      <w:r w:rsidRPr="007E735A" w:rsidR="00B04543">
        <w:rPr>
          <w:rFonts w:cs="Arial"/>
          <w:lang w:val="pl-PL"/>
        </w:rPr>
        <w:t>2016 r. istotne przekroczenia</w:t>
      </w:r>
      <w:r w:rsidRPr="007E735A" w:rsidR="002806D8">
        <w:rPr>
          <w:rFonts w:cs="Arial"/>
          <w:lang w:val="pl-PL"/>
        </w:rPr>
        <w:t xml:space="preserve"> odnotowano na stacji pomiarowej </w:t>
      </w:r>
      <w:r w:rsidRPr="007E735A" w:rsidR="00B04543">
        <w:rPr>
          <w:rFonts w:cs="Arial"/>
          <w:lang w:val="pl-PL"/>
        </w:rPr>
        <w:t xml:space="preserve">w Otwocku </w:t>
      </w:r>
      <w:r w:rsidRPr="007E735A" w:rsidR="004558E3">
        <w:rPr>
          <w:rFonts w:cs="Arial"/>
          <w:lang w:val="pl-PL"/>
        </w:rPr>
        <w:t>(</w:t>
      </w:r>
      <w:r w:rsidRPr="007E735A" w:rsidR="002806D8">
        <w:rPr>
          <w:rFonts w:cs="Arial"/>
          <w:lang w:val="pl-PL"/>
        </w:rPr>
        <w:t>MzOtwoBrzozo</w:t>
      </w:r>
      <w:r w:rsidRPr="007E735A" w:rsidR="004558E3">
        <w:rPr>
          <w:rFonts w:cs="Arial"/>
          <w:lang w:val="pl-PL"/>
        </w:rPr>
        <w:t>)</w:t>
      </w:r>
      <w:r w:rsidRPr="007E735A" w:rsidR="002806D8">
        <w:rPr>
          <w:rFonts w:cs="Arial"/>
          <w:lang w:val="pl-PL"/>
        </w:rPr>
        <w:t xml:space="preserve">, w dniach: </w:t>
      </w:r>
      <w:r w:rsidRPr="007E735A" w:rsidR="00B04543">
        <w:rPr>
          <w:rFonts w:cs="Arial"/>
          <w:lang w:val="pl-PL"/>
        </w:rPr>
        <w:t xml:space="preserve">5 października </w:t>
      </w:r>
      <w:r w:rsidRPr="007E735A" w:rsidR="002806D8">
        <w:rPr>
          <w:rFonts w:cs="Arial"/>
          <w:lang w:val="pl-PL"/>
        </w:rPr>
        <w:t>2016 (178,29 µg/m</w:t>
      </w:r>
      <w:r w:rsidRPr="007E735A" w:rsidR="002806D8">
        <w:rPr>
          <w:rFonts w:cs="Arial"/>
          <w:vertAlign w:val="superscript"/>
          <w:lang w:val="pl-PL"/>
        </w:rPr>
        <w:t>3</w:t>
      </w:r>
      <w:r w:rsidRPr="007E735A" w:rsidR="002806D8">
        <w:rPr>
          <w:rFonts w:cs="Arial"/>
          <w:lang w:val="pl-PL"/>
        </w:rPr>
        <w:t xml:space="preserve">) i </w:t>
      </w:r>
      <w:r w:rsidRPr="007E735A" w:rsidR="00B04543">
        <w:rPr>
          <w:rFonts w:cs="Arial"/>
          <w:lang w:val="pl-PL"/>
        </w:rPr>
        <w:t xml:space="preserve">16 grudnia </w:t>
      </w:r>
      <w:r w:rsidRPr="007E735A" w:rsidR="002806D8">
        <w:rPr>
          <w:rFonts w:cs="Arial"/>
          <w:lang w:val="pl-PL"/>
        </w:rPr>
        <w:t>2016 r (196,3 µg/m</w:t>
      </w:r>
      <w:r w:rsidRPr="007E735A" w:rsidR="002806D8">
        <w:rPr>
          <w:rFonts w:cs="Arial"/>
          <w:vertAlign w:val="superscript"/>
          <w:lang w:val="pl-PL"/>
        </w:rPr>
        <w:t>3</w:t>
      </w:r>
      <w:r w:rsidRPr="007E735A" w:rsidR="002806D8">
        <w:rPr>
          <w:rFonts w:cs="Arial"/>
          <w:lang w:val="pl-PL"/>
        </w:rPr>
        <w:t>)</w:t>
      </w:r>
      <w:r w:rsidRPr="007E735A" w:rsidR="0087555B">
        <w:rPr>
          <w:rFonts w:cs="Arial"/>
          <w:lang w:val="pl-PL"/>
        </w:rPr>
        <w:t>;</w:t>
      </w:r>
    </w:p>
    <w:p w:rsidRPr="007E735A" w:rsidR="002806D8" w:rsidP="003258D5" w:rsidRDefault="007650F6" w14:paraId="6A6D9D12" w14:textId="6A187219">
      <w:pPr>
        <w:pStyle w:val="Akapitzlist"/>
        <w:numPr>
          <w:ilvl w:val="1"/>
          <w:numId w:val="58"/>
        </w:numPr>
        <w:spacing w:before="0" w:after="0"/>
        <w:ind w:left="1418" w:hanging="425"/>
        <w:jc w:val="left"/>
        <w:rPr>
          <w:rFonts w:cs="Arial"/>
          <w:lang w:val="pl-PL"/>
        </w:rPr>
      </w:pPr>
      <w:r w:rsidRPr="007E735A">
        <w:rPr>
          <w:rFonts w:cs="Arial"/>
          <w:lang w:val="pl-PL"/>
        </w:rPr>
        <w:t xml:space="preserve">w </w:t>
      </w:r>
      <w:r w:rsidRPr="007E735A" w:rsidR="002806D8">
        <w:rPr>
          <w:rFonts w:cs="Arial"/>
          <w:lang w:val="pl-PL"/>
        </w:rPr>
        <w:t>20</w:t>
      </w:r>
      <w:r w:rsidRPr="007E735A" w:rsidR="00B04543">
        <w:rPr>
          <w:rFonts w:cs="Arial"/>
          <w:lang w:val="pl-PL"/>
        </w:rPr>
        <w:t>17 r. i</w:t>
      </w:r>
      <w:r w:rsidRPr="007E735A" w:rsidR="002806D8">
        <w:rPr>
          <w:rFonts w:cs="Arial"/>
          <w:lang w:val="pl-PL"/>
        </w:rPr>
        <w:t>stotne przekroczenia odnotowano na stacjach pomiarowych:</w:t>
      </w:r>
    </w:p>
    <w:p w:rsidRPr="007E735A" w:rsidR="002806D8" w:rsidP="003258D5" w:rsidRDefault="004558E3" w14:paraId="0A2FA830" w14:textId="2A65BBB0">
      <w:pPr>
        <w:pStyle w:val="Akapitzlist"/>
        <w:numPr>
          <w:ilvl w:val="2"/>
          <w:numId w:val="50"/>
        </w:numPr>
        <w:spacing w:before="0" w:after="0"/>
        <w:ind w:left="2127" w:hanging="284"/>
        <w:jc w:val="left"/>
        <w:rPr>
          <w:rFonts w:cs="Arial"/>
          <w:szCs w:val="22"/>
        </w:rPr>
      </w:pPr>
      <w:r w:rsidRPr="007E735A">
        <w:rPr>
          <w:rFonts w:cs="Arial"/>
          <w:szCs w:val="22"/>
          <w:lang w:val="pl-PL"/>
        </w:rPr>
        <w:t>w Legionowie (</w:t>
      </w:r>
      <w:r w:rsidRPr="007E735A" w:rsidR="002806D8">
        <w:rPr>
          <w:rFonts w:cs="Arial"/>
          <w:szCs w:val="22"/>
        </w:rPr>
        <w:t>MzLegZegrzyn</w:t>
      </w:r>
      <w:r w:rsidRPr="007E735A">
        <w:rPr>
          <w:rFonts w:cs="Arial"/>
          <w:szCs w:val="22"/>
          <w:lang w:val="pl-PL"/>
        </w:rPr>
        <w:t>)</w:t>
      </w:r>
      <w:r w:rsidRPr="007E735A" w:rsidR="001C199B">
        <w:rPr>
          <w:rFonts w:cs="Arial"/>
          <w:szCs w:val="22"/>
        </w:rPr>
        <w:t>, w dniach:</w:t>
      </w:r>
    </w:p>
    <w:p w:rsidRPr="007E735A" w:rsidR="002806D8" w:rsidP="003258D5" w:rsidRDefault="00B04543" w14:paraId="6153FB73" w14:textId="26AE840B">
      <w:pPr>
        <w:pStyle w:val="Akapitzlist"/>
        <w:numPr>
          <w:ilvl w:val="3"/>
          <w:numId w:val="59"/>
        </w:numPr>
        <w:spacing w:before="0" w:after="0"/>
        <w:ind w:left="2552"/>
        <w:jc w:val="left"/>
        <w:rPr>
          <w:rFonts w:cs="Arial"/>
          <w:szCs w:val="22"/>
        </w:rPr>
      </w:pPr>
      <w:r w:rsidRPr="007E735A">
        <w:rPr>
          <w:rFonts w:cs="Arial"/>
          <w:szCs w:val="22"/>
          <w:lang w:val="pl-PL"/>
        </w:rPr>
        <w:t xml:space="preserve">8 stycznia </w:t>
      </w:r>
      <w:r w:rsidRPr="007E735A" w:rsidR="002806D8">
        <w:rPr>
          <w:rFonts w:cs="Arial"/>
          <w:szCs w:val="22"/>
        </w:rPr>
        <w:t>2017 r. (228,25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6DE24597" w14:textId="5E9B1994">
      <w:pPr>
        <w:pStyle w:val="Akapitzlist"/>
        <w:numPr>
          <w:ilvl w:val="3"/>
          <w:numId w:val="59"/>
        </w:numPr>
        <w:spacing w:before="0" w:after="0"/>
        <w:ind w:left="2552"/>
        <w:jc w:val="left"/>
        <w:rPr>
          <w:rFonts w:cs="Arial"/>
          <w:szCs w:val="22"/>
        </w:rPr>
      </w:pPr>
      <w:r w:rsidRPr="007E735A">
        <w:rPr>
          <w:rFonts w:cs="Arial"/>
          <w:szCs w:val="22"/>
        </w:rPr>
        <w:t xml:space="preserve">9 stycznia </w:t>
      </w:r>
      <w:r w:rsidRPr="007E735A" w:rsidR="002806D8">
        <w:rPr>
          <w:rFonts w:cs="Arial"/>
          <w:szCs w:val="22"/>
        </w:rPr>
        <w:t>2017 r. (246,03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1C949164" w14:textId="0FB31893">
      <w:pPr>
        <w:pStyle w:val="Akapitzlist"/>
        <w:numPr>
          <w:ilvl w:val="3"/>
          <w:numId w:val="59"/>
        </w:numPr>
        <w:spacing w:before="0" w:after="0"/>
        <w:ind w:left="2552"/>
        <w:jc w:val="left"/>
        <w:rPr>
          <w:rFonts w:cs="Arial"/>
          <w:szCs w:val="22"/>
        </w:rPr>
      </w:pPr>
      <w:r w:rsidRPr="007E735A">
        <w:rPr>
          <w:rFonts w:cs="Arial"/>
          <w:szCs w:val="22"/>
        </w:rPr>
        <w:t xml:space="preserve">27 stycznia </w:t>
      </w:r>
      <w:r w:rsidRPr="007E735A" w:rsidR="002806D8">
        <w:rPr>
          <w:rFonts w:cs="Arial"/>
          <w:szCs w:val="22"/>
        </w:rPr>
        <w:t>2017 r. (173,45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0A9A7396" w14:textId="606B902C">
      <w:pPr>
        <w:pStyle w:val="Akapitzlist"/>
        <w:numPr>
          <w:ilvl w:val="3"/>
          <w:numId w:val="59"/>
        </w:numPr>
        <w:spacing w:before="0" w:after="0"/>
        <w:ind w:left="2552"/>
        <w:jc w:val="left"/>
        <w:rPr>
          <w:rFonts w:cs="Arial"/>
          <w:szCs w:val="22"/>
        </w:rPr>
      </w:pPr>
      <w:r w:rsidRPr="007E735A">
        <w:rPr>
          <w:rFonts w:cs="Arial"/>
          <w:szCs w:val="22"/>
        </w:rPr>
        <w:t xml:space="preserve">16 lutego </w:t>
      </w:r>
      <w:r w:rsidRPr="007E735A" w:rsidR="002806D8">
        <w:rPr>
          <w:rFonts w:cs="Arial"/>
          <w:szCs w:val="22"/>
        </w:rPr>
        <w:t>2017 r. (156,76 µg/m</w:t>
      </w:r>
      <w:r w:rsidRPr="007E735A" w:rsidR="002806D8">
        <w:rPr>
          <w:rFonts w:cs="Arial"/>
          <w:szCs w:val="22"/>
          <w:vertAlign w:val="superscript"/>
        </w:rPr>
        <w:t>3</w:t>
      </w:r>
      <w:r w:rsidRPr="007E735A" w:rsidR="002806D8">
        <w:rPr>
          <w:rFonts w:cs="Arial"/>
          <w:szCs w:val="22"/>
        </w:rPr>
        <w:t>),</w:t>
      </w:r>
    </w:p>
    <w:p w:rsidRPr="007E735A" w:rsidR="002806D8" w:rsidP="003258D5" w:rsidRDefault="004558E3" w14:paraId="6250F531" w14:textId="2537AE86">
      <w:pPr>
        <w:pStyle w:val="Akapitzlist"/>
        <w:numPr>
          <w:ilvl w:val="2"/>
          <w:numId w:val="50"/>
        </w:numPr>
        <w:spacing w:before="0" w:after="0"/>
        <w:ind w:left="2127" w:hanging="284"/>
        <w:jc w:val="left"/>
        <w:rPr>
          <w:rFonts w:cs="Arial"/>
          <w:szCs w:val="22"/>
        </w:rPr>
      </w:pPr>
      <w:r w:rsidRPr="007E735A">
        <w:rPr>
          <w:rFonts w:cs="Arial"/>
          <w:szCs w:val="22"/>
          <w:lang w:val="pl-PL"/>
        </w:rPr>
        <w:t>w Mławie (</w:t>
      </w:r>
      <w:r w:rsidRPr="007E735A" w:rsidR="002806D8">
        <w:rPr>
          <w:rFonts w:cs="Arial"/>
          <w:szCs w:val="22"/>
        </w:rPr>
        <w:t>MzMlawOrdona</w:t>
      </w:r>
      <w:r w:rsidRPr="007E735A">
        <w:rPr>
          <w:rFonts w:cs="Arial"/>
          <w:szCs w:val="22"/>
          <w:lang w:val="pl-PL"/>
        </w:rPr>
        <w:t>)</w:t>
      </w:r>
      <w:r w:rsidRPr="007E735A" w:rsidR="001C199B">
        <w:rPr>
          <w:rFonts w:cs="Arial"/>
          <w:szCs w:val="22"/>
        </w:rPr>
        <w:t>, w dniach:</w:t>
      </w:r>
    </w:p>
    <w:p w:rsidRPr="007E735A" w:rsidR="002806D8" w:rsidP="003258D5" w:rsidRDefault="00B04543" w14:paraId="56DB3F60" w14:textId="2F41DAF2">
      <w:pPr>
        <w:pStyle w:val="Akapitzlist"/>
        <w:numPr>
          <w:ilvl w:val="3"/>
          <w:numId w:val="60"/>
        </w:numPr>
        <w:spacing w:before="0" w:after="0"/>
        <w:ind w:left="2552"/>
        <w:jc w:val="left"/>
        <w:rPr>
          <w:rFonts w:cs="Arial"/>
          <w:szCs w:val="22"/>
        </w:rPr>
      </w:pPr>
      <w:r w:rsidRPr="007E735A">
        <w:rPr>
          <w:rFonts w:cs="Arial"/>
          <w:szCs w:val="22"/>
        </w:rPr>
        <w:t xml:space="preserve">8 stycznia </w:t>
      </w:r>
      <w:r w:rsidRPr="007E735A" w:rsidR="002806D8">
        <w:rPr>
          <w:rFonts w:cs="Arial"/>
          <w:szCs w:val="22"/>
        </w:rPr>
        <w:t>2017 r. (267,43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341B3944" w14:textId="2F33BB4A">
      <w:pPr>
        <w:pStyle w:val="Akapitzlist"/>
        <w:numPr>
          <w:ilvl w:val="3"/>
          <w:numId w:val="60"/>
        </w:numPr>
        <w:spacing w:before="0" w:after="0"/>
        <w:ind w:left="2552"/>
        <w:jc w:val="left"/>
        <w:rPr>
          <w:rFonts w:cs="Arial"/>
          <w:szCs w:val="22"/>
        </w:rPr>
      </w:pPr>
      <w:r w:rsidRPr="007E735A">
        <w:rPr>
          <w:rFonts w:cs="Arial"/>
          <w:szCs w:val="22"/>
        </w:rPr>
        <w:t xml:space="preserve">9 stycznia </w:t>
      </w:r>
      <w:r w:rsidRPr="007E735A" w:rsidR="002806D8">
        <w:rPr>
          <w:rFonts w:cs="Arial"/>
          <w:szCs w:val="22"/>
        </w:rPr>
        <w:t>2017 r. (163,46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1370B50E" w14:textId="25BF7D9F">
      <w:pPr>
        <w:pStyle w:val="Akapitzlist"/>
        <w:numPr>
          <w:ilvl w:val="3"/>
          <w:numId w:val="60"/>
        </w:numPr>
        <w:spacing w:before="0" w:after="0"/>
        <w:ind w:left="2552"/>
        <w:jc w:val="left"/>
        <w:rPr>
          <w:rFonts w:cs="Arial"/>
          <w:szCs w:val="22"/>
        </w:rPr>
      </w:pPr>
      <w:r w:rsidRPr="007E735A">
        <w:rPr>
          <w:rFonts w:cs="Arial"/>
          <w:szCs w:val="22"/>
        </w:rPr>
        <w:t>27</w:t>
      </w:r>
      <w:r w:rsidRPr="007E735A">
        <w:rPr>
          <w:rFonts w:cs="Arial"/>
          <w:szCs w:val="22"/>
          <w:lang w:val="pl-PL"/>
        </w:rPr>
        <w:t xml:space="preserve"> stycznia </w:t>
      </w:r>
      <w:r w:rsidRPr="007E735A" w:rsidR="002806D8">
        <w:rPr>
          <w:rFonts w:cs="Arial"/>
          <w:szCs w:val="22"/>
        </w:rPr>
        <w:t>2017 r. (151,85 µg/m</w:t>
      </w:r>
      <w:r w:rsidRPr="007E735A" w:rsidR="002806D8">
        <w:rPr>
          <w:rFonts w:cs="Arial"/>
          <w:szCs w:val="22"/>
          <w:vertAlign w:val="superscript"/>
        </w:rPr>
        <w:t>3</w:t>
      </w:r>
      <w:r w:rsidRPr="007E735A" w:rsidR="001C199B">
        <w:rPr>
          <w:rFonts w:cs="Arial"/>
          <w:szCs w:val="22"/>
        </w:rPr>
        <w:t>),</w:t>
      </w:r>
    </w:p>
    <w:p w:rsidRPr="007E735A" w:rsidR="002806D8" w:rsidP="003258D5" w:rsidRDefault="004558E3" w14:paraId="27F7A752" w14:textId="63AC3801">
      <w:pPr>
        <w:pStyle w:val="Akapitzlist"/>
        <w:numPr>
          <w:ilvl w:val="2"/>
          <w:numId w:val="50"/>
        </w:numPr>
        <w:spacing w:before="0" w:after="0"/>
        <w:ind w:left="2127" w:hanging="284"/>
        <w:jc w:val="left"/>
        <w:rPr>
          <w:rFonts w:cs="Arial"/>
          <w:szCs w:val="22"/>
        </w:rPr>
      </w:pPr>
      <w:r w:rsidRPr="007E735A">
        <w:rPr>
          <w:rFonts w:cs="Arial"/>
          <w:szCs w:val="22"/>
          <w:lang w:val="pl-PL"/>
        </w:rPr>
        <w:t>w Ostrołęce (</w:t>
      </w:r>
      <w:r w:rsidRPr="007E735A" w:rsidR="002806D8">
        <w:rPr>
          <w:rFonts w:cs="Arial"/>
          <w:szCs w:val="22"/>
        </w:rPr>
        <w:t>MzOstroHalle</w:t>
      </w:r>
      <w:r w:rsidRPr="007E735A">
        <w:rPr>
          <w:rFonts w:cs="Arial"/>
          <w:szCs w:val="22"/>
          <w:lang w:val="pl-PL"/>
        </w:rPr>
        <w:t>)</w:t>
      </w:r>
      <w:r w:rsidRPr="007E735A" w:rsidR="00B04543">
        <w:rPr>
          <w:rFonts w:cs="Arial"/>
          <w:szCs w:val="22"/>
        </w:rPr>
        <w:t xml:space="preserve">, w dniu 8 stycznia </w:t>
      </w:r>
      <w:r w:rsidRPr="007E735A" w:rsidR="002806D8">
        <w:rPr>
          <w:rFonts w:cs="Arial"/>
          <w:szCs w:val="22"/>
        </w:rPr>
        <w:t>2017 r. (171,26 µg/m</w:t>
      </w:r>
      <w:r w:rsidRPr="007E735A" w:rsidR="002806D8">
        <w:rPr>
          <w:rFonts w:cs="Arial"/>
          <w:szCs w:val="22"/>
          <w:vertAlign w:val="superscript"/>
        </w:rPr>
        <w:t>3</w:t>
      </w:r>
      <w:r w:rsidRPr="007E735A" w:rsidR="002806D8">
        <w:rPr>
          <w:rFonts w:cs="Arial"/>
          <w:szCs w:val="22"/>
        </w:rPr>
        <w:t>),</w:t>
      </w:r>
    </w:p>
    <w:p w:rsidRPr="007E735A" w:rsidR="002806D8" w:rsidP="003258D5" w:rsidRDefault="004558E3" w14:paraId="62DAB4ED" w14:textId="4EECAC62">
      <w:pPr>
        <w:pStyle w:val="Akapitzlist"/>
        <w:numPr>
          <w:ilvl w:val="2"/>
          <w:numId w:val="50"/>
        </w:numPr>
        <w:spacing w:before="0" w:after="0"/>
        <w:ind w:left="2127" w:hanging="284"/>
        <w:jc w:val="left"/>
        <w:rPr>
          <w:rFonts w:cs="Arial"/>
          <w:szCs w:val="22"/>
        </w:rPr>
      </w:pPr>
      <w:r w:rsidRPr="007E735A">
        <w:rPr>
          <w:rFonts w:cs="Arial"/>
          <w:szCs w:val="22"/>
          <w:lang w:val="pl-PL"/>
        </w:rPr>
        <w:t>w Otwocku (</w:t>
      </w:r>
      <w:r w:rsidRPr="007E735A" w:rsidR="002806D8">
        <w:rPr>
          <w:rFonts w:cs="Arial"/>
          <w:szCs w:val="22"/>
        </w:rPr>
        <w:t>MzOtwoBrzozo</w:t>
      </w:r>
      <w:r w:rsidRPr="007E735A">
        <w:rPr>
          <w:rFonts w:cs="Arial"/>
          <w:szCs w:val="22"/>
          <w:lang w:val="pl-PL"/>
        </w:rPr>
        <w:t>)</w:t>
      </w:r>
      <w:r w:rsidRPr="007E735A" w:rsidR="001C199B">
        <w:rPr>
          <w:rFonts w:cs="Arial"/>
          <w:szCs w:val="22"/>
        </w:rPr>
        <w:t>, w dniach:</w:t>
      </w:r>
    </w:p>
    <w:p w:rsidRPr="007E735A" w:rsidR="002806D8" w:rsidP="003258D5" w:rsidRDefault="00B04543" w14:paraId="7B5BD484" w14:textId="6BD54466">
      <w:pPr>
        <w:pStyle w:val="Akapitzlist"/>
        <w:numPr>
          <w:ilvl w:val="3"/>
          <w:numId w:val="61"/>
        </w:numPr>
        <w:spacing w:before="0" w:after="0"/>
        <w:ind w:left="2552"/>
        <w:jc w:val="left"/>
        <w:rPr>
          <w:rFonts w:cs="Arial"/>
          <w:szCs w:val="22"/>
        </w:rPr>
      </w:pPr>
      <w:r w:rsidRPr="007E735A">
        <w:rPr>
          <w:rFonts w:cs="Arial"/>
          <w:szCs w:val="22"/>
        </w:rPr>
        <w:t xml:space="preserve">7 stycznia </w:t>
      </w:r>
      <w:r w:rsidRPr="007E735A" w:rsidR="002806D8">
        <w:rPr>
          <w:rFonts w:cs="Arial"/>
          <w:szCs w:val="22"/>
        </w:rPr>
        <w:t>2017 r. (151,75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0CF4C5CA" w14:textId="784E136B">
      <w:pPr>
        <w:pStyle w:val="Akapitzlist"/>
        <w:numPr>
          <w:ilvl w:val="3"/>
          <w:numId w:val="61"/>
        </w:numPr>
        <w:spacing w:before="0" w:after="0"/>
        <w:ind w:left="2552"/>
        <w:jc w:val="left"/>
        <w:rPr>
          <w:rFonts w:cs="Arial"/>
          <w:szCs w:val="22"/>
        </w:rPr>
      </w:pPr>
      <w:r w:rsidRPr="007E735A">
        <w:rPr>
          <w:rFonts w:cs="Arial"/>
          <w:szCs w:val="22"/>
        </w:rPr>
        <w:t xml:space="preserve">8 stycznia </w:t>
      </w:r>
      <w:r w:rsidRPr="007E735A" w:rsidR="002806D8">
        <w:rPr>
          <w:rFonts w:cs="Arial"/>
          <w:szCs w:val="22"/>
        </w:rPr>
        <w:t>2017 r. (290,05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25549759" w14:textId="739584B7">
      <w:pPr>
        <w:pStyle w:val="Akapitzlist"/>
        <w:numPr>
          <w:ilvl w:val="3"/>
          <w:numId w:val="61"/>
        </w:numPr>
        <w:spacing w:before="0" w:after="0"/>
        <w:ind w:left="2552"/>
        <w:jc w:val="left"/>
        <w:rPr>
          <w:rFonts w:cs="Arial"/>
          <w:szCs w:val="22"/>
        </w:rPr>
      </w:pPr>
      <w:r w:rsidRPr="007E735A">
        <w:rPr>
          <w:rFonts w:cs="Arial"/>
          <w:szCs w:val="22"/>
        </w:rPr>
        <w:t xml:space="preserve">9 stycznia </w:t>
      </w:r>
      <w:r w:rsidRPr="007E735A" w:rsidR="002806D8">
        <w:rPr>
          <w:rFonts w:cs="Arial"/>
          <w:szCs w:val="22"/>
        </w:rPr>
        <w:t>2017 r. (218,64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393EF751" w14:textId="064A09CE">
      <w:pPr>
        <w:pStyle w:val="Akapitzlist"/>
        <w:numPr>
          <w:ilvl w:val="3"/>
          <w:numId w:val="61"/>
        </w:numPr>
        <w:spacing w:before="0" w:after="0"/>
        <w:ind w:left="2552"/>
        <w:jc w:val="left"/>
        <w:rPr>
          <w:rFonts w:cs="Arial"/>
          <w:szCs w:val="22"/>
        </w:rPr>
      </w:pPr>
      <w:r w:rsidRPr="007E735A">
        <w:rPr>
          <w:rFonts w:cs="Arial"/>
          <w:szCs w:val="22"/>
        </w:rPr>
        <w:t xml:space="preserve">27 stycznia </w:t>
      </w:r>
      <w:r w:rsidRPr="007E735A" w:rsidR="002806D8">
        <w:rPr>
          <w:rFonts w:cs="Arial"/>
          <w:szCs w:val="22"/>
        </w:rPr>
        <w:t>2017 r. (191,76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3FA2AAEE" w14:textId="3DED259E">
      <w:pPr>
        <w:pStyle w:val="Akapitzlist"/>
        <w:numPr>
          <w:ilvl w:val="3"/>
          <w:numId w:val="61"/>
        </w:numPr>
        <w:spacing w:before="0" w:after="0"/>
        <w:ind w:left="2552"/>
        <w:jc w:val="left"/>
        <w:rPr>
          <w:rFonts w:cs="Arial"/>
          <w:szCs w:val="22"/>
        </w:rPr>
      </w:pPr>
      <w:r w:rsidRPr="007E735A">
        <w:rPr>
          <w:rFonts w:cs="Arial"/>
          <w:szCs w:val="22"/>
        </w:rPr>
        <w:t xml:space="preserve">16 lutego </w:t>
      </w:r>
      <w:r w:rsidRPr="007E735A" w:rsidR="002806D8">
        <w:rPr>
          <w:rFonts w:cs="Arial"/>
          <w:szCs w:val="22"/>
        </w:rPr>
        <w:t>2017 r. (186,58 µg/m</w:t>
      </w:r>
      <w:r w:rsidRPr="007E735A" w:rsidR="002806D8">
        <w:rPr>
          <w:rFonts w:cs="Arial"/>
          <w:szCs w:val="22"/>
          <w:vertAlign w:val="superscript"/>
        </w:rPr>
        <w:t>3</w:t>
      </w:r>
      <w:r w:rsidRPr="007E735A" w:rsidR="002806D8">
        <w:rPr>
          <w:rFonts w:cs="Arial"/>
          <w:szCs w:val="22"/>
        </w:rPr>
        <w:t>),</w:t>
      </w:r>
    </w:p>
    <w:p w:rsidRPr="007E735A" w:rsidR="002806D8" w:rsidP="003258D5" w:rsidRDefault="004558E3" w14:paraId="5E843165" w14:textId="3192734C">
      <w:pPr>
        <w:pStyle w:val="Akapitzlist"/>
        <w:numPr>
          <w:ilvl w:val="2"/>
          <w:numId w:val="50"/>
        </w:numPr>
        <w:spacing w:before="0" w:after="0"/>
        <w:ind w:left="2127" w:hanging="284"/>
        <w:jc w:val="left"/>
        <w:rPr>
          <w:rFonts w:cs="Arial"/>
          <w:szCs w:val="22"/>
        </w:rPr>
      </w:pPr>
      <w:r w:rsidRPr="007E735A">
        <w:rPr>
          <w:rFonts w:cs="Arial"/>
          <w:szCs w:val="22"/>
          <w:lang w:val="pl-PL"/>
        </w:rPr>
        <w:t>w Piastowie (</w:t>
      </w:r>
      <w:r w:rsidRPr="007E735A" w:rsidR="002806D8">
        <w:rPr>
          <w:rFonts w:cs="Arial"/>
          <w:szCs w:val="22"/>
        </w:rPr>
        <w:t>MzPiasPulask</w:t>
      </w:r>
      <w:r w:rsidRPr="007E735A">
        <w:rPr>
          <w:rFonts w:cs="Arial"/>
          <w:szCs w:val="22"/>
          <w:lang w:val="pl-PL"/>
        </w:rPr>
        <w:t>)</w:t>
      </w:r>
      <w:r w:rsidRPr="007E735A" w:rsidR="001C199B">
        <w:rPr>
          <w:rFonts w:cs="Arial"/>
          <w:szCs w:val="22"/>
        </w:rPr>
        <w:t>, w dniach:</w:t>
      </w:r>
    </w:p>
    <w:p w:rsidRPr="007E735A" w:rsidR="002806D8" w:rsidP="003258D5" w:rsidRDefault="00B04543" w14:paraId="1067CDBB" w14:textId="3C2C24A4">
      <w:pPr>
        <w:pStyle w:val="Akapitzlist"/>
        <w:numPr>
          <w:ilvl w:val="3"/>
          <w:numId w:val="62"/>
        </w:numPr>
        <w:spacing w:before="0" w:after="0"/>
        <w:ind w:left="2552"/>
        <w:jc w:val="left"/>
        <w:rPr>
          <w:rFonts w:cs="Arial"/>
          <w:szCs w:val="22"/>
        </w:rPr>
      </w:pPr>
      <w:r w:rsidRPr="007E735A">
        <w:rPr>
          <w:rFonts w:cs="Arial"/>
          <w:szCs w:val="22"/>
        </w:rPr>
        <w:t xml:space="preserve">8 stycznia </w:t>
      </w:r>
      <w:r w:rsidRPr="007E735A" w:rsidR="002806D8">
        <w:rPr>
          <w:rFonts w:cs="Arial"/>
          <w:szCs w:val="22"/>
        </w:rPr>
        <w:t>2017 r. (176,98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794C30D5" w14:textId="1BBF3529">
      <w:pPr>
        <w:pStyle w:val="Akapitzlist"/>
        <w:numPr>
          <w:ilvl w:val="3"/>
          <w:numId w:val="62"/>
        </w:numPr>
        <w:spacing w:before="0" w:after="0"/>
        <w:ind w:left="2552"/>
        <w:jc w:val="left"/>
        <w:rPr>
          <w:rFonts w:cs="Arial"/>
          <w:szCs w:val="22"/>
        </w:rPr>
      </w:pPr>
      <w:r w:rsidRPr="007E735A">
        <w:rPr>
          <w:rFonts w:cs="Arial"/>
          <w:szCs w:val="22"/>
        </w:rPr>
        <w:t xml:space="preserve">9 stycznia </w:t>
      </w:r>
      <w:r w:rsidRPr="007E735A" w:rsidR="002806D8">
        <w:rPr>
          <w:rFonts w:cs="Arial"/>
          <w:szCs w:val="22"/>
        </w:rPr>
        <w:t>2017 r. (162,30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7AFA5A87" w14:textId="632E8B48">
      <w:pPr>
        <w:pStyle w:val="Akapitzlist"/>
        <w:numPr>
          <w:ilvl w:val="3"/>
          <w:numId w:val="62"/>
        </w:numPr>
        <w:spacing w:before="0" w:after="0"/>
        <w:ind w:left="2552"/>
        <w:jc w:val="left"/>
        <w:rPr>
          <w:rFonts w:cs="Arial"/>
          <w:szCs w:val="22"/>
        </w:rPr>
      </w:pPr>
      <w:r w:rsidRPr="007E735A">
        <w:rPr>
          <w:rFonts w:cs="Arial"/>
          <w:szCs w:val="22"/>
        </w:rPr>
        <w:t xml:space="preserve">18 stycznia </w:t>
      </w:r>
      <w:r w:rsidRPr="007E735A" w:rsidR="002806D8">
        <w:rPr>
          <w:rFonts w:cs="Arial"/>
          <w:szCs w:val="22"/>
        </w:rPr>
        <w:t>2017 r. (152,08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716FF6AF" w14:textId="3EFD39B6">
      <w:pPr>
        <w:pStyle w:val="Akapitzlist"/>
        <w:numPr>
          <w:ilvl w:val="3"/>
          <w:numId w:val="62"/>
        </w:numPr>
        <w:spacing w:before="0" w:after="0"/>
        <w:ind w:left="2552"/>
        <w:jc w:val="left"/>
        <w:rPr>
          <w:rFonts w:cs="Arial"/>
          <w:szCs w:val="22"/>
        </w:rPr>
      </w:pPr>
      <w:r w:rsidRPr="007E735A">
        <w:rPr>
          <w:rFonts w:cs="Arial"/>
          <w:szCs w:val="22"/>
        </w:rPr>
        <w:t xml:space="preserve">15. lutego </w:t>
      </w:r>
      <w:r w:rsidRPr="007E735A" w:rsidR="002806D8">
        <w:rPr>
          <w:rFonts w:cs="Arial"/>
          <w:szCs w:val="22"/>
        </w:rPr>
        <w:t>2017 r. (158,08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6F578B56" w14:textId="27E685A0">
      <w:pPr>
        <w:pStyle w:val="Akapitzlist"/>
        <w:numPr>
          <w:ilvl w:val="3"/>
          <w:numId w:val="62"/>
        </w:numPr>
        <w:spacing w:before="0" w:after="0"/>
        <w:ind w:left="2552"/>
        <w:jc w:val="left"/>
        <w:rPr>
          <w:rFonts w:cs="Arial"/>
          <w:szCs w:val="22"/>
        </w:rPr>
      </w:pPr>
      <w:r w:rsidRPr="007E735A">
        <w:rPr>
          <w:rFonts w:cs="Arial"/>
          <w:szCs w:val="22"/>
        </w:rPr>
        <w:t xml:space="preserve">16 lutego </w:t>
      </w:r>
      <w:r w:rsidRPr="007E735A" w:rsidR="002806D8">
        <w:rPr>
          <w:rFonts w:cs="Arial"/>
          <w:szCs w:val="22"/>
        </w:rPr>
        <w:t>2017 r. (151,37 µg/m</w:t>
      </w:r>
      <w:r w:rsidRPr="007E735A" w:rsidR="002806D8">
        <w:rPr>
          <w:rFonts w:cs="Arial"/>
          <w:szCs w:val="22"/>
          <w:vertAlign w:val="superscript"/>
        </w:rPr>
        <w:t>3</w:t>
      </w:r>
      <w:r w:rsidRPr="007E735A" w:rsidR="002806D8">
        <w:rPr>
          <w:rFonts w:cs="Arial"/>
          <w:szCs w:val="22"/>
        </w:rPr>
        <w:t>),</w:t>
      </w:r>
    </w:p>
    <w:p w:rsidRPr="007E735A" w:rsidR="002806D8" w:rsidP="003258D5" w:rsidRDefault="007650F6" w14:paraId="0B7BD938" w14:textId="4491A377">
      <w:pPr>
        <w:pStyle w:val="Akapitzlist"/>
        <w:numPr>
          <w:ilvl w:val="1"/>
          <w:numId w:val="63"/>
        </w:numPr>
        <w:spacing w:before="0" w:after="0"/>
        <w:ind w:left="1560" w:hanging="491"/>
        <w:jc w:val="left"/>
        <w:rPr>
          <w:rFonts w:cs="Arial"/>
          <w:lang w:val="pl-PL"/>
        </w:rPr>
      </w:pPr>
      <w:r w:rsidRPr="007E735A">
        <w:rPr>
          <w:rFonts w:cs="Arial"/>
          <w:lang w:val="pl-PL"/>
        </w:rPr>
        <w:t xml:space="preserve">w </w:t>
      </w:r>
      <w:r w:rsidRPr="007E735A" w:rsidR="00B04543">
        <w:rPr>
          <w:rFonts w:cs="Arial"/>
          <w:lang w:val="pl-PL"/>
        </w:rPr>
        <w:t>2018 r. i</w:t>
      </w:r>
      <w:r w:rsidRPr="007E735A" w:rsidR="002806D8">
        <w:rPr>
          <w:rFonts w:cs="Arial"/>
          <w:lang w:val="pl-PL"/>
        </w:rPr>
        <w:t>stotne przekroczenia odnotowano na stacjach pomiarowych:</w:t>
      </w:r>
    </w:p>
    <w:p w:rsidRPr="007E735A" w:rsidR="002806D8" w:rsidP="003258D5" w:rsidRDefault="004558E3" w14:paraId="6E8F5C00" w14:textId="7DEC0680">
      <w:pPr>
        <w:pStyle w:val="Akapitzlist"/>
        <w:numPr>
          <w:ilvl w:val="2"/>
          <w:numId w:val="51"/>
        </w:numPr>
        <w:spacing w:before="0" w:after="0"/>
        <w:ind w:left="2127" w:hanging="284"/>
        <w:jc w:val="left"/>
        <w:rPr>
          <w:rFonts w:cs="Arial"/>
          <w:szCs w:val="22"/>
        </w:rPr>
      </w:pPr>
      <w:r w:rsidRPr="007E735A">
        <w:rPr>
          <w:rFonts w:cs="Arial"/>
          <w:szCs w:val="22"/>
          <w:lang w:val="pl-PL"/>
        </w:rPr>
        <w:t>w Legionowie (</w:t>
      </w:r>
      <w:r w:rsidRPr="007E735A" w:rsidR="002806D8">
        <w:rPr>
          <w:rFonts w:cs="Arial"/>
          <w:szCs w:val="22"/>
        </w:rPr>
        <w:t>MzLegZegrzyn</w:t>
      </w:r>
      <w:r w:rsidRPr="007E735A">
        <w:rPr>
          <w:rFonts w:cs="Arial"/>
          <w:szCs w:val="22"/>
          <w:lang w:val="pl-PL"/>
        </w:rPr>
        <w:t>)</w:t>
      </w:r>
      <w:r w:rsidRPr="007E735A" w:rsidR="00B04543">
        <w:rPr>
          <w:rFonts w:cs="Arial"/>
          <w:szCs w:val="22"/>
        </w:rPr>
        <w:t xml:space="preserve">, w dniu </w:t>
      </w:r>
      <w:r w:rsidRPr="007E735A" w:rsidR="00B04543">
        <w:rPr>
          <w:rFonts w:cs="Arial"/>
          <w:szCs w:val="22"/>
          <w:lang w:val="pl-PL"/>
        </w:rPr>
        <w:t xml:space="preserve">8 stycznia </w:t>
      </w:r>
      <w:r w:rsidRPr="007E735A" w:rsidR="002806D8">
        <w:rPr>
          <w:rFonts w:cs="Arial"/>
          <w:szCs w:val="22"/>
        </w:rPr>
        <w:t>2018 r.</w:t>
      </w:r>
      <w:r w:rsidRPr="007E735A" w:rsidR="006E5FF4">
        <w:rPr>
          <w:rFonts w:cs="Arial"/>
          <w:szCs w:val="22"/>
        </w:rPr>
        <w:br/>
      </w:r>
      <w:r w:rsidRPr="007E735A" w:rsidR="002806D8">
        <w:rPr>
          <w:rFonts w:cs="Arial"/>
          <w:szCs w:val="22"/>
        </w:rPr>
        <w:t>(150,4 µg/m</w:t>
      </w:r>
      <w:r w:rsidRPr="007E735A" w:rsidR="002806D8">
        <w:rPr>
          <w:rFonts w:cs="Arial"/>
          <w:szCs w:val="22"/>
          <w:vertAlign w:val="superscript"/>
        </w:rPr>
        <w:t>3</w:t>
      </w:r>
      <w:r w:rsidRPr="007E735A" w:rsidR="001C199B">
        <w:rPr>
          <w:rFonts w:cs="Arial"/>
          <w:szCs w:val="22"/>
        </w:rPr>
        <w:t>),</w:t>
      </w:r>
    </w:p>
    <w:p w:rsidRPr="007E735A" w:rsidR="002806D8" w:rsidP="003258D5" w:rsidRDefault="004558E3" w14:paraId="0CC96157" w14:textId="1A695EE4">
      <w:pPr>
        <w:pStyle w:val="Akapitzlist"/>
        <w:numPr>
          <w:ilvl w:val="2"/>
          <w:numId w:val="51"/>
        </w:numPr>
        <w:spacing w:before="0" w:after="0"/>
        <w:ind w:left="2127" w:hanging="284"/>
        <w:jc w:val="left"/>
        <w:rPr>
          <w:rFonts w:cs="Arial"/>
          <w:szCs w:val="22"/>
        </w:rPr>
      </w:pPr>
      <w:r w:rsidRPr="007E735A">
        <w:rPr>
          <w:rFonts w:cs="Arial"/>
          <w:szCs w:val="22"/>
          <w:lang w:val="pl-PL"/>
        </w:rPr>
        <w:t>w Otwocku (</w:t>
      </w:r>
      <w:r w:rsidRPr="007E735A" w:rsidR="002806D8">
        <w:rPr>
          <w:rFonts w:cs="Arial"/>
          <w:szCs w:val="22"/>
        </w:rPr>
        <w:t>MzOtwoBrzozo</w:t>
      </w:r>
      <w:r w:rsidRPr="007E735A">
        <w:rPr>
          <w:rFonts w:cs="Arial"/>
          <w:szCs w:val="22"/>
          <w:lang w:val="pl-PL"/>
        </w:rPr>
        <w:t>)</w:t>
      </w:r>
      <w:r w:rsidRPr="007E735A" w:rsidR="001C199B">
        <w:rPr>
          <w:rFonts w:cs="Arial"/>
          <w:szCs w:val="22"/>
        </w:rPr>
        <w:t>, w dniach:</w:t>
      </w:r>
    </w:p>
    <w:p w:rsidRPr="007E735A" w:rsidR="002806D8" w:rsidP="003258D5" w:rsidRDefault="00B04543" w14:paraId="24A80B77" w14:textId="05A9CAF0">
      <w:pPr>
        <w:pStyle w:val="Akapitzlist"/>
        <w:numPr>
          <w:ilvl w:val="3"/>
          <w:numId w:val="64"/>
        </w:numPr>
        <w:spacing w:before="0" w:after="0"/>
        <w:ind w:left="2552"/>
        <w:jc w:val="left"/>
        <w:rPr>
          <w:rFonts w:cs="Arial"/>
          <w:szCs w:val="22"/>
        </w:rPr>
      </w:pPr>
      <w:r w:rsidRPr="007E735A">
        <w:rPr>
          <w:rFonts w:cs="Arial"/>
          <w:szCs w:val="22"/>
        </w:rPr>
        <w:t xml:space="preserve">8 stycznia </w:t>
      </w:r>
      <w:r w:rsidRPr="007E735A" w:rsidR="002806D8">
        <w:rPr>
          <w:rFonts w:cs="Arial"/>
          <w:szCs w:val="22"/>
        </w:rPr>
        <w:t>2018 r. (252,25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5DCCAB4C" w14:textId="47268627">
      <w:pPr>
        <w:pStyle w:val="Akapitzlist"/>
        <w:numPr>
          <w:ilvl w:val="3"/>
          <w:numId w:val="64"/>
        </w:numPr>
        <w:spacing w:before="0" w:after="0"/>
        <w:ind w:left="2552"/>
        <w:jc w:val="left"/>
        <w:rPr>
          <w:rFonts w:cs="Arial"/>
          <w:szCs w:val="22"/>
        </w:rPr>
      </w:pPr>
      <w:r w:rsidRPr="007E735A">
        <w:rPr>
          <w:rFonts w:cs="Arial"/>
          <w:szCs w:val="22"/>
        </w:rPr>
        <w:t xml:space="preserve">13 lutego </w:t>
      </w:r>
      <w:r w:rsidRPr="007E735A" w:rsidR="002806D8">
        <w:rPr>
          <w:rFonts w:cs="Arial"/>
          <w:szCs w:val="22"/>
        </w:rPr>
        <w:t>2018 r. (157,95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0FD45F00" w14:textId="4D178A1B">
      <w:pPr>
        <w:pStyle w:val="Akapitzlist"/>
        <w:numPr>
          <w:ilvl w:val="3"/>
          <w:numId w:val="64"/>
        </w:numPr>
        <w:spacing w:before="0" w:after="0"/>
        <w:ind w:left="2552"/>
        <w:jc w:val="left"/>
        <w:rPr>
          <w:rFonts w:cs="Arial"/>
          <w:szCs w:val="22"/>
        </w:rPr>
      </w:pPr>
      <w:r w:rsidRPr="007E735A">
        <w:rPr>
          <w:rFonts w:cs="Arial"/>
          <w:szCs w:val="22"/>
        </w:rPr>
        <w:t xml:space="preserve">4 marca </w:t>
      </w:r>
      <w:r w:rsidRPr="007E735A" w:rsidR="002806D8">
        <w:rPr>
          <w:rFonts w:cs="Arial"/>
          <w:szCs w:val="22"/>
        </w:rPr>
        <w:t>2018 r. (159,74 µg/m</w:t>
      </w:r>
      <w:r w:rsidRPr="007E735A" w:rsidR="002806D8">
        <w:rPr>
          <w:rFonts w:cs="Arial"/>
          <w:szCs w:val="22"/>
          <w:vertAlign w:val="superscript"/>
        </w:rPr>
        <w:t>3</w:t>
      </w:r>
      <w:r w:rsidRPr="007E735A" w:rsidR="001C199B">
        <w:rPr>
          <w:rFonts w:cs="Arial"/>
          <w:szCs w:val="22"/>
        </w:rPr>
        <w:t>),</w:t>
      </w:r>
    </w:p>
    <w:p w:rsidRPr="007E735A" w:rsidR="002806D8" w:rsidP="003258D5" w:rsidRDefault="00B04543" w14:paraId="614D350D" w14:textId="02D38897">
      <w:pPr>
        <w:pStyle w:val="Akapitzlist"/>
        <w:numPr>
          <w:ilvl w:val="3"/>
          <w:numId w:val="64"/>
        </w:numPr>
        <w:spacing w:before="0" w:after="0"/>
        <w:ind w:left="2552"/>
        <w:jc w:val="left"/>
        <w:rPr>
          <w:rFonts w:cs="Arial"/>
          <w:szCs w:val="22"/>
        </w:rPr>
      </w:pPr>
      <w:r w:rsidRPr="007E735A">
        <w:rPr>
          <w:rFonts w:cs="Arial"/>
          <w:szCs w:val="22"/>
        </w:rPr>
        <w:t xml:space="preserve">18 października </w:t>
      </w:r>
      <w:r w:rsidRPr="007E735A" w:rsidR="002806D8">
        <w:rPr>
          <w:rFonts w:cs="Arial"/>
          <w:szCs w:val="22"/>
        </w:rPr>
        <w:t>2018 r. (164,39 µg/m</w:t>
      </w:r>
      <w:r w:rsidRPr="007E735A" w:rsidR="002806D8">
        <w:rPr>
          <w:rFonts w:cs="Arial"/>
          <w:szCs w:val="22"/>
          <w:vertAlign w:val="superscript"/>
        </w:rPr>
        <w:t>3</w:t>
      </w:r>
      <w:r w:rsidRPr="007E735A" w:rsidR="002806D8">
        <w:rPr>
          <w:rFonts w:cs="Arial"/>
          <w:szCs w:val="22"/>
        </w:rPr>
        <w:t>)</w:t>
      </w:r>
      <w:r w:rsidRPr="007E735A" w:rsidR="0087555B">
        <w:rPr>
          <w:rFonts w:cs="Arial"/>
          <w:szCs w:val="22"/>
          <w:lang w:val="pl-PL"/>
        </w:rPr>
        <w:t>;</w:t>
      </w:r>
    </w:p>
    <w:p w:rsidRPr="007E735A" w:rsidR="00804925" w:rsidP="003258D5" w:rsidRDefault="00804925" w14:paraId="2BBBE3F2" w14:textId="0037C25F">
      <w:pPr>
        <w:pStyle w:val="Akapitzlist"/>
        <w:numPr>
          <w:ilvl w:val="0"/>
          <w:numId w:val="66"/>
        </w:numPr>
        <w:spacing w:before="0" w:after="0"/>
        <w:ind w:left="709"/>
        <w:jc w:val="left"/>
        <w:rPr>
          <w:rFonts w:cs="Arial"/>
          <w:lang w:val="pl-PL"/>
        </w:rPr>
      </w:pPr>
      <w:r w:rsidRPr="007E735A">
        <w:rPr>
          <w:lang w:val="pl-PL"/>
        </w:rPr>
        <w:t>w latach 2014–20</w:t>
      </w:r>
      <w:r w:rsidR="00A12529">
        <w:rPr>
          <w:lang w:val="pl-PL"/>
        </w:rPr>
        <w:t>18</w:t>
      </w:r>
      <w:r w:rsidRPr="007E735A">
        <w:rPr>
          <w:lang w:val="pl-PL"/>
        </w:rPr>
        <w:t xml:space="preserve"> poziomu informowania pyłu zawieszonego PM10,</w:t>
      </w:r>
    </w:p>
    <w:p w:rsidRPr="007E735A" w:rsidR="00804925" w:rsidP="003258D5" w:rsidRDefault="00804925" w14:paraId="2A26188E" w14:textId="044E23C9">
      <w:pPr>
        <w:pStyle w:val="Akapitzlist"/>
        <w:numPr>
          <w:ilvl w:val="1"/>
          <w:numId w:val="66"/>
        </w:numPr>
        <w:spacing w:before="0" w:after="0"/>
        <w:ind w:left="2127" w:hanging="284"/>
        <w:jc w:val="left"/>
        <w:rPr>
          <w:rFonts w:cs="Arial"/>
          <w:lang w:val="pl-PL"/>
        </w:rPr>
      </w:pPr>
      <w:r w:rsidRPr="007E735A">
        <w:rPr>
          <w:lang w:val="pl-PL"/>
        </w:rPr>
        <w:t>na stacji w Otwocku (MzOtwockBrzoz)w dniach:</w:t>
      </w:r>
    </w:p>
    <w:p w:rsidRPr="007E735A" w:rsidR="00804925" w:rsidP="006E5FF4" w:rsidRDefault="00804925" w14:paraId="0961997C" w14:textId="77777777">
      <w:pPr>
        <w:pStyle w:val="Akapitzlist"/>
        <w:numPr>
          <w:ilvl w:val="2"/>
          <w:numId w:val="66"/>
        </w:numPr>
        <w:ind w:left="2552"/>
        <w:jc w:val="left"/>
        <w:rPr>
          <w:rFonts w:cs="Arial"/>
          <w:lang w:val="pl-PL"/>
        </w:rPr>
      </w:pPr>
      <w:r w:rsidRPr="007E735A">
        <w:rPr>
          <w:lang w:val="pl-PL"/>
        </w:rPr>
        <w:t>9 marca 2014 r.,</w:t>
      </w:r>
    </w:p>
    <w:p w:rsidRPr="007E735A" w:rsidR="00804925" w:rsidP="006E5FF4" w:rsidRDefault="00804925" w14:paraId="0E16DB70" w14:textId="77777777">
      <w:pPr>
        <w:pStyle w:val="Akapitzlist"/>
        <w:numPr>
          <w:ilvl w:val="2"/>
          <w:numId w:val="66"/>
        </w:numPr>
        <w:ind w:left="2552"/>
        <w:jc w:val="left"/>
        <w:rPr>
          <w:rFonts w:cs="Arial"/>
          <w:lang w:val="pl-PL"/>
        </w:rPr>
      </w:pPr>
      <w:r w:rsidRPr="007E735A">
        <w:rPr>
          <w:lang w:val="pl-PL"/>
        </w:rPr>
        <w:t>10 marca 2015 r.,</w:t>
      </w:r>
    </w:p>
    <w:p w:rsidRPr="007E735A" w:rsidR="00804925" w:rsidP="006E5FF4" w:rsidRDefault="00804925" w14:paraId="04623FA2" w14:textId="77777777">
      <w:pPr>
        <w:pStyle w:val="Akapitzlist"/>
        <w:numPr>
          <w:ilvl w:val="2"/>
          <w:numId w:val="66"/>
        </w:numPr>
        <w:ind w:left="2552"/>
        <w:jc w:val="left"/>
        <w:rPr>
          <w:rFonts w:cs="Arial"/>
          <w:lang w:val="pl-PL"/>
        </w:rPr>
      </w:pPr>
      <w:r w:rsidRPr="007E735A">
        <w:rPr>
          <w:lang w:val="pl-PL"/>
        </w:rPr>
        <w:t>3 listopada 2015,</w:t>
      </w:r>
    </w:p>
    <w:p w:rsidRPr="007E735A" w:rsidR="00804925" w:rsidP="006E5FF4" w:rsidRDefault="00804925" w14:paraId="41A1C3B8" w14:textId="77777777">
      <w:pPr>
        <w:pStyle w:val="Akapitzlist"/>
        <w:numPr>
          <w:ilvl w:val="2"/>
          <w:numId w:val="66"/>
        </w:numPr>
        <w:ind w:left="2552"/>
        <w:jc w:val="left"/>
        <w:rPr>
          <w:rFonts w:cs="Arial"/>
          <w:lang w:val="pl-PL"/>
        </w:rPr>
      </w:pPr>
      <w:r w:rsidRPr="007E735A">
        <w:rPr>
          <w:lang w:val="pl-PL"/>
        </w:rPr>
        <w:t>8 stycznia 2017 r.,</w:t>
      </w:r>
    </w:p>
    <w:p w:rsidRPr="007E735A" w:rsidR="00804925" w:rsidP="006E5FF4" w:rsidRDefault="00804925" w14:paraId="7A88BBE5" w14:textId="77777777">
      <w:pPr>
        <w:pStyle w:val="Akapitzlist"/>
        <w:numPr>
          <w:ilvl w:val="2"/>
          <w:numId w:val="66"/>
        </w:numPr>
        <w:ind w:left="2552"/>
        <w:jc w:val="left"/>
        <w:rPr>
          <w:rFonts w:cs="Arial"/>
          <w:lang w:val="pl-PL"/>
        </w:rPr>
      </w:pPr>
      <w:r w:rsidRPr="007E735A">
        <w:rPr>
          <w:lang w:val="pl-PL"/>
        </w:rPr>
        <w:t>9 stycznia 2017 r.,</w:t>
      </w:r>
    </w:p>
    <w:p w:rsidRPr="007E735A" w:rsidR="00804925" w:rsidP="006E5FF4" w:rsidRDefault="00804925" w14:paraId="03B47984" w14:textId="77777777">
      <w:pPr>
        <w:pStyle w:val="Akapitzlist"/>
        <w:numPr>
          <w:ilvl w:val="2"/>
          <w:numId w:val="66"/>
        </w:numPr>
        <w:ind w:left="2552"/>
        <w:jc w:val="left"/>
        <w:rPr>
          <w:rFonts w:cs="Arial"/>
          <w:lang w:val="pl-PL"/>
        </w:rPr>
      </w:pPr>
      <w:r w:rsidRPr="007E735A">
        <w:rPr>
          <w:lang w:val="pl-PL"/>
        </w:rPr>
        <w:t>7 lutego 2017 r.</w:t>
      </w:r>
    </w:p>
    <w:p w:rsidRPr="007E735A" w:rsidR="00804925" w:rsidP="006E5FF4" w:rsidRDefault="00804925" w14:paraId="0C474422" w14:textId="4512174E">
      <w:pPr>
        <w:pStyle w:val="Akapitzlist"/>
        <w:numPr>
          <w:ilvl w:val="2"/>
          <w:numId w:val="66"/>
        </w:numPr>
        <w:ind w:left="2552"/>
        <w:jc w:val="left"/>
        <w:rPr>
          <w:rFonts w:cs="Arial"/>
          <w:lang w:val="pl-PL"/>
        </w:rPr>
      </w:pPr>
      <w:r w:rsidRPr="007E735A">
        <w:rPr>
          <w:lang w:val="pl-PL"/>
        </w:rPr>
        <w:t>9 stycznia 2018 r.,</w:t>
      </w:r>
    </w:p>
    <w:p w:rsidRPr="00F1094A" w:rsidR="00F1094A" w:rsidP="00F1094A" w:rsidRDefault="00804925" w14:paraId="230F80B9" w14:textId="77777777">
      <w:pPr>
        <w:pStyle w:val="Akapitzlist"/>
        <w:numPr>
          <w:ilvl w:val="1"/>
          <w:numId w:val="66"/>
        </w:numPr>
        <w:ind w:left="2127" w:hanging="426"/>
        <w:jc w:val="left"/>
        <w:rPr>
          <w:rFonts w:cs="Arial"/>
          <w:lang w:val="pl-PL"/>
        </w:rPr>
      </w:pPr>
      <w:r w:rsidRPr="007E735A">
        <w:rPr>
          <w:lang w:val="pl-PL"/>
        </w:rPr>
        <w:t xml:space="preserve">na stacji w Legionowie </w:t>
      </w:r>
      <w:r w:rsidRPr="007E735A">
        <w:rPr>
          <w:rFonts w:cs="Arial"/>
          <w:lang w:val="pl-PL"/>
        </w:rPr>
        <w:t xml:space="preserve">(MzLegZegrzyn) w dniach </w:t>
      </w:r>
      <w:r w:rsidRPr="007E735A">
        <w:rPr>
          <w:lang w:val="pl-PL"/>
        </w:rPr>
        <w:t>8 i 9 stycznia 2017 r.,</w:t>
      </w:r>
    </w:p>
    <w:p w:rsidRPr="00F1094A" w:rsidR="00F1094A" w:rsidP="00F1094A" w:rsidRDefault="00804925" w14:paraId="41B25555" w14:textId="4458F082">
      <w:pPr>
        <w:pStyle w:val="Akapitzlist"/>
        <w:numPr>
          <w:ilvl w:val="1"/>
          <w:numId w:val="66"/>
        </w:numPr>
        <w:ind w:left="2127" w:hanging="426"/>
        <w:jc w:val="left"/>
        <w:rPr>
          <w:rFonts w:cs="Arial"/>
          <w:lang w:val="pl-PL"/>
        </w:rPr>
      </w:pPr>
      <w:r w:rsidRPr="00F1094A">
        <w:rPr>
          <w:rFonts w:cs="Arial"/>
          <w:lang w:val="pl-PL"/>
        </w:rPr>
        <w:t>na stacji w Mławie (MzMlawOrdona) w dniu 8 stycznia 2017 r.</w:t>
      </w:r>
    </w:p>
    <w:p w:rsidRPr="007E735A" w:rsidR="00F1094A" w:rsidP="00A86879" w:rsidRDefault="00F1094A" w14:paraId="1216AF1F" w14:textId="777CAB05">
      <w:pPr>
        <w:pStyle w:val="Akapitzlist"/>
        <w:numPr>
          <w:ilvl w:val="0"/>
          <w:numId w:val="66"/>
        </w:numPr>
        <w:ind w:left="709"/>
        <w:jc w:val="left"/>
        <w:rPr>
          <w:lang w:val="pl-PL"/>
        </w:rPr>
      </w:pPr>
      <w:r w:rsidRPr="007E735A">
        <w:rPr>
          <w:lang w:val="pl-PL"/>
        </w:rPr>
        <w:t>W latach 201</w:t>
      </w:r>
      <w:r>
        <w:rPr>
          <w:lang w:val="pl-PL"/>
        </w:rPr>
        <w:t>9</w:t>
      </w:r>
      <w:r w:rsidRPr="007E735A">
        <w:rPr>
          <w:lang w:val="pl-PL"/>
        </w:rPr>
        <w:t>–20</w:t>
      </w:r>
      <w:r>
        <w:rPr>
          <w:lang w:val="pl-PL"/>
        </w:rPr>
        <w:t>2</w:t>
      </w:r>
      <w:r w:rsidR="005D71C4">
        <w:rPr>
          <w:lang w:val="pl-PL"/>
        </w:rPr>
        <w:t>2</w:t>
      </w:r>
      <w:r w:rsidRPr="007E735A">
        <w:rPr>
          <w:lang w:val="pl-PL"/>
        </w:rPr>
        <w:t xml:space="preserve"> w strefie mazowieckiej nie stwierdzono:</w:t>
      </w:r>
    </w:p>
    <w:p w:rsidRPr="00872FA1" w:rsidR="00F1094A" w:rsidP="00A86879" w:rsidRDefault="00F1094A" w14:paraId="0B48F3CC" w14:textId="77777777">
      <w:pPr>
        <w:pStyle w:val="Akapitzlist"/>
        <w:numPr>
          <w:ilvl w:val="1"/>
          <w:numId w:val="76"/>
        </w:numPr>
        <w:jc w:val="left"/>
        <w:rPr>
          <w:rFonts w:cs="Arial"/>
          <w:lang w:val="pl-PL"/>
        </w:rPr>
      </w:pPr>
      <w:r w:rsidRPr="00872FA1">
        <w:rPr>
          <w:rFonts w:cs="Arial"/>
          <w:lang w:val="pl-PL"/>
        </w:rPr>
        <w:t>przekroczenia o ponad 200% średniorocznego poziomu dopuszczalnego pyłu zawieszonego PM10,</w:t>
      </w:r>
    </w:p>
    <w:p w:rsidRPr="00872FA1" w:rsidR="00F1094A" w:rsidP="00A86879" w:rsidRDefault="00F1094A" w14:paraId="08BD856F" w14:textId="3FAA7A5F">
      <w:pPr>
        <w:pStyle w:val="Akapitzlist"/>
        <w:numPr>
          <w:ilvl w:val="1"/>
          <w:numId w:val="76"/>
        </w:numPr>
        <w:jc w:val="left"/>
        <w:rPr>
          <w:rFonts w:cs="Arial"/>
          <w:lang w:val="pl-PL"/>
        </w:rPr>
      </w:pPr>
      <w:r w:rsidRPr="00872FA1">
        <w:rPr>
          <w:rFonts w:cs="Arial"/>
          <w:lang w:val="pl-PL"/>
        </w:rPr>
        <w:t>przekroczenia o ponad 200% średniorocznego poziomu dopuszczalnego pyłu zawieszonego PM2,5 ani dla fazy I ani II</w:t>
      </w:r>
      <w:r w:rsidRPr="00872FA1" w:rsidR="00F40558">
        <w:rPr>
          <w:rFonts w:cs="Arial"/>
          <w:lang w:val="pl-PL"/>
        </w:rPr>
        <w:t>.</w:t>
      </w:r>
    </w:p>
    <w:p w:rsidRPr="007E735A" w:rsidR="00F1094A" w:rsidP="00A86879" w:rsidRDefault="00F1094A" w14:paraId="04603F22" w14:textId="0A65978F">
      <w:pPr>
        <w:pStyle w:val="Akapitzlist"/>
        <w:numPr>
          <w:ilvl w:val="0"/>
          <w:numId w:val="66"/>
        </w:numPr>
        <w:ind w:left="709"/>
        <w:jc w:val="left"/>
        <w:rPr>
          <w:lang w:val="pl-PL"/>
        </w:rPr>
      </w:pPr>
      <w:r w:rsidRPr="007E735A">
        <w:rPr>
          <w:lang w:val="pl-PL"/>
        </w:rPr>
        <w:t>W latach 201</w:t>
      </w:r>
      <w:r w:rsidR="00BD0A2E">
        <w:rPr>
          <w:lang w:val="pl-PL"/>
        </w:rPr>
        <w:t>9</w:t>
      </w:r>
      <w:r w:rsidRPr="007E735A">
        <w:rPr>
          <w:lang w:val="pl-PL"/>
        </w:rPr>
        <w:t>–20</w:t>
      </w:r>
      <w:r w:rsidR="00BD0A2E">
        <w:rPr>
          <w:lang w:val="pl-PL"/>
        </w:rPr>
        <w:t>2</w:t>
      </w:r>
      <w:r w:rsidR="00CC6E4A">
        <w:rPr>
          <w:lang w:val="pl-PL"/>
        </w:rPr>
        <w:t>2</w:t>
      </w:r>
      <w:r w:rsidRPr="007E735A">
        <w:rPr>
          <w:lang w:val="pl-PL"/>
        </w:rPr>
        <w:t xml:space="preserve"> występowały przekroczenia:</w:t>
      </w:r>
    </w:p>
    <w:p w:rsidRPr="00872FA1" w:rsidR="00F1094A" w:rsidP="00A86879" w:rsidRDefault="00F1094A" w14:paraId="7B62A77B" w14:textId="77777777">
      <w:pPr>
        <w:pStyle w:val="Akapitzlist"/>
        <w:numPr>
          <w:ilvl w:val="1"/>
          <w:numId w:val="77"/>
        </w:numPr>
        <w:jc w:val="left"/>
        <w:rPr>
          <w:rFonts w:cs="Arial"/>
          <w:lang w:val="pl-PL"/>
        </w:rPr>
      </w:pPr>
      <w:r w:rsidRPr="00872FA1">
        <w:rPr>
          <w:rFonts w:cs="Arial"/>
          <w:lang w:val="pl-PL"/>
        </w:rPr>
        <w:t>o ponad 200% średniorocznego poziomu docelowego benzo(a)pirenu,</w:t>
      </w:r>
    </w:p>
    <w:p w:rsidRPr="00872FA1" w:rsidR="00F1094A" w:rsidP="00A86879" w:rsidRDefault="00F1094A" w14:paraId="12C0195D" w14:textId="767409FC">
      <w:pPr>
        <w:pStyle w:val="Akapitzlist"/>
        <w:numPr>
          <w:ilvl w:val="1"/>
          <w:numId w:val="77"/>
        </w:numPr>
        <w:jc w:val="left"/>
        <w:rPr>
          <w:rFonts w:cs="Arial"/>
          <w:lang w:val="pl-PL"/>
        </w:rPr>
      </w:pPr>
      <w:r w:rsidRPr="00872FA1">
        <w:rPr>
          <w:rFonts w:cs="Arial"/>
          <w:lang w:val="pl-PL"/>
        </w:rPr>
        <w:t>o ponad 200% średniodobowego poziomu dopuszczalnego pyłu zawieszonego PM10</w:t>
      </w:r>
      <w:r w:rsidR="00FA0912">
        <w:rPr>
          <w:rFonts w:cs="Arial"/>
          <w:lang w:val="pl-PL"/>
        </w:rPr>
        <w:t>, w tym</w:t>
      </w:r>
      <w:r w:rsidRPr="00872FA1">
        <w:rPr>
          <w:rFonts w:cs="Arial"/>
          <w:lang w:val="pl-PL"/>
        </w:rPr>
        <w:t>:</w:t>
      </w:r>
    </w:p>
    <w:p w:rsidRPr="005B7FAF" w:rsidR="00C76B49" w:rsidP="002A4D6D" w:rsidRDefault="00F1094A" w14:paraId="092E258D" w14:textId="32A748AD">
      <w:pPr>
        <w:pStyle w:val="Akapitzlist"/>
        <w:numPr>
          <w:ilvl w:val="2"/>
          <w:numId w:val="66"/>
        </w:numPr>
        <w:ind w:left="2552"/>
        <w:jc w:val="left"/>
        <w:rPr>
          <w:lang w:val="pl-PL"/>
        </w:rPr>
      </w:pPr>
      <w:r w:rsidRPr="00C76B49">
        <w:rPr>
          <w:lang w:val="pl-PL"/>
        </w:rPr>
        <w:t>w 20</w:t>
      </w:r>
      <w:r w:rsidRPr="00C76B49" w:rsidR="00F01E2C">
        <w:rPr>
          <w:lang w:val="pl-PL"/>
        </w:rPr>
        <w:t>21</w:t>
      </w:r>
      <w:r w:rsidRPr="00C76B49">
        <w:rPr>
          <w:lang w:val="pl-PL"/>
        </w:rPr>
        <w:t xml:space="preserve"> r. istotne przekroczenie odnotowano na stacji pomiarowej w Otwocku (MzOtwoBrzozo), w dniu </w:t>
      </w:r>
      <w:r w:rsidRPr="00C76B49" w:rsidR="00F01E2C">
        <w:rPr>
          <w:lang w:val="pl-PL"/>
        </w:rPr>
        <w:t>1</w:t>
      </w:r>
      <w:r w:rsidRPr="00C76B49">
        <w:rPr>
          <w:lang w:val="pl-PL"/>
        </w:rPr>
        <w:t>8 stycznia 20</w:t>
      </w:r>
      <w:r w:rsidRPr="00C76B49" w:rsidR="00F01E2C">
        <w:rPr>
          <w:lang w:val="pl-PL"/>
        </w:rPr>
        <w:t>21</w:t>
      </w:r>
      <w:r w:rsidRPr="00C76B49">
        <w:rPr>
          <w:lang w:val="pl-PL"/>
        </w:rPr>
        <w:t xml:space="preserve"> r.(</w:t>
      </w:r>
      <w:r w:rsidRPr="00C76B49" w:rsidR="00F01E2C">
        <w:rPr>
          <w:lang w:val="pl-PL"/>
        </w:rPr>
        <w:t>157,2</w:t>
      </w:r>
      <w:r w:rsidR="00C044A4">
        <w:rPr>
          <w:lang w:val="pl-PL"/>
        </w:rPr>
        <w:t> </w:t>
      </w:r>
      <w:r w:rsidRPr="00C76B49">
        <w:rPr>
          <w:lang w:val="pl-PL"/>
        </w:rPr>
        <w:t>µg/m</w:t>
      </w:r>
      <w:r w:rsidRPr="00C76B49">
        <w:rPr>
          <w:vertAlign w:val="superscript"/>
          <w:lang w:val="pl-PL"/>
        </w:rPr>
        <w:t>3</w:t>
      </w:r>
      <w:r w:rsidRPr="00C76B49">
        <w:rPr>
          <w:lang w:val="pl-PL"/>
        </w:rPr>
        <w:t>)</w:t>
      </w:r>
      <w:r w:rsidR="002A4D6D">
        <w:rPr>
          <w:lang w:val="pl-PL"/>
        </w:rPr>
        <w:t xml:space="preserve"> i </w:t>
      </w:r>
      <w:r w:rsidRPr="005B7FAF" w:rsidR="00F01E2C">
        <w:rPr>
          <w:lang w:val="pl-PL"/>
        </w:rPr>
        <w:t>na stacji pomiarowej w Legionowie</w:t>
      </w:r>
      <w:r w:rsidR="002A4D6D">
        <w:rPr>
          <w:lang w:val="pl-PL"/>
        </w:rPr>
        <w:t xml:space="preserve"> </w:t>
      </w:r>
      <w:r w:rsidRPr="005B7FAF" w:rsidR="00F01E2C">
        <w:rPr>
          <w:lang w:val="pl-PL"/>
        </w:rPr>
        <w:t>(MzLegZegrzyn), w dniu 18 stycznia 2021 r.</w:t>
      </w:r>
      <w:r w:rsidRPr="005B7FAF" w:rsidR="002A4D6D">
        <w:rPr>
          <w:lang w:val="pl-PL"/>
        </w:rPr>
        <w:t xml:space="preserve"> </w:t>
      </w:r>
      <w:r w:rsidRPr="005B7FAF" w:rsidR="00F01E2C">
        <w:rPr>
          <w:lang w:val="pl-PL"/>
        </w:rPr>
        <w:t>(177,5 µg/m</w:t>
      </w:r>
      <w:r w:rsidRPr="005B7FAF" w:rsidR="00F01E2C">
        <w:rPr>
          <w:vertAlign w:val="superscript"/>
          <w:lang w:val="pl-PL"/>
        </w:rPr>
        <w:t>3</w:t>
      </w:r>
      <w:r w:rsidRPr="005B7FAF" w:rsidR="00F01E2C">
        <w:rPr>
          <w:lang w:val="pl-PL"/>
        </w:rPr>
        <w:t>)</w:t>
      </w:r>
    </w:p>
    <w:p w:rsidRPr="005B7FAF" w:rsidR="002A4D6D" w:rsidP="00C76B49" w:rsidRDefault="00C76B49" w14:paraId="49518A6C" w14:textId="4CDEED68">
      <w:pPr>
        <w:pStyle w:val="Akapitzlist"/>
        <w:numPr>
          <w:ilvl w:val="2"/>
          <w:numId w:val="66"/>
        </w:numPr>
        <w:ind w:left="2552"/>
        <w:jc w:val="left"/>
        <w:rPr>
          <w:lang w:val="pl-PL"/>
        </w:rPr>
      </w:pPr>
      <w:r>
        <w:rPr>
          <w:lang w:val="pl-PL"/>
        </w:rPr>
        <w:t>w 2022 r</w:t>
      </w:r>
      <w:r w:rsidRPr="002A4D6D">
        <w:rPr>
          <w:rFonts w:cs="Arial"/>
          <w:lang w:val="pl-PL"/>
        </w:rPr>
        <w:t xml:space="preserve">. </w:t>
      </w:r>
      <w:r w:rsidRPr="002A4D6D" w:rsidR="00D7420A">
        <w:rPr>
          <w:rFonts w:cs="Arial"/>
          <w:lang w:val="pl-PL"/>
        </w:rPr>
        <w:t>istotne</w:t>
      </w:r>
      <w:r w:rsidRPr="002A4D6D">
        <w:rPr>
          <w:rFonts w:cs="Arial"/>
          <w:lang w:val="pl-PL"/>
        </w:rPr>
        <w:t xml:space="preserve"> przekroczenie odnotowano w Żyrardowie (MzZyraRoosev) w dniu </w:t>
      </w:r>
      <w:r>
        <w:rPr>
          <w:lang w:val="pl-PL"/>
        </w:rPr>
        <w:t>1 marca 2022 r. (</w:t>
      </w:r>
      <w:r w:rsidRPr="00C76B49">
        <w:rPr>
          <w:lang w:val="pl-PL"/>
        </w:rPr>
        <w:t>136,8 µg/m</w:t>
      </w:r>
      <w:r w:rsidRPr="005B7FAF">
        <w:rPr>
          <w:vertAlign w:val="superscript"/>
          <w:lang w:val="pl-PL"/>
        </w:rPr>
        <w:t>3</w:t>
      </w:r>
      <w:r w:rsidRPr="00C76B49">
        <w:rPr>
          <w:lang w:val="pl-PL"/>
        </w:rPr>
        <w:t>)</w:t>
      </w:r>
      <w:r w:rsidRPr="00C76B49" w:rsidR="00F01E2C">
        <w:rPr>
          <w:lang w:val="pl-PL"/>
        </w:rPr>
        <w:t>.</w:t>
      </w:r>
    </w:p>
    <w:p w:rsidRPr="00872FA1" w:rsidR="00F1094A" w:rsidP="00A86879" w:rsidRDefault="00F1094A" w14:paraId="48F084B0" w14:textId="1F469343">
      <w:pPr>
        <w:pStyle w:val="Akapitzlist"/>
        <w:numPr>
          <w:ilvl w:val="0"/>
          <w:numId w:val="66"/>
        </w:numPr>
        <w:ind w:left="709"/>
        <w:jc w:val="left"/>
        <w:rPr>
          <w:lang w:val="pl-PL"/>
        </w:rPr>
      </w:pPr>
      <w:r w:rsidRPr="007E735A">
        <w:rPr>
          <w:lang w:val="pl-PL"/>
        </w:rPr>
        <w:t>w latach 201</w:t>
      </w:r>
      <w:r w:rsidR="007B353D">
        <w:rPr>
          <w:lang w:val="pl-PL"/>
        </w:rPr>
        <w:t>9</w:t>
      </w:r>
      <w:r w:rsidRPr="007E735A">
        <w:rPr>
          <w:lang w:val="pl-PL"/>
        </w:rPr>
        <w:t>–20</w:t>
      </w:r>
      <w:r w:rsidR="007B353D">
        <w:rPr>
          <w:lang w:val="pl-PL"/>
        </w:rPr>
        <w:t>2</w:t>
      </w:r>
      <w:r w:rsidR="005D71C4">
        <w:rPr>
          <w:lang w:val="pl-PL"/>
        </w:rPr>
        <w:t>2</w:t>
      </w:r>
      <w:r w:rsidRPr="007E735A">
        <w:rPr>
          <w:lang w:val="pl-PL"/>
        </w:rPr>
        <w:t xml:space="preserve"> poziomu informowania pyłu zawieszonego PM10</w:t>
      </w:r>
      <w:r w:rsidR="00F01E2C">
        <w:rPr>
          <w:lang w:val="pl-PL"/>
        </w:rPr>
        <w:t>:</w:t>
      </w:r>
    </w:p>
    <w:p w:rsidRPr="007E735A" w:rsidR="00F1094A" w:rsidP="00A86879" w:rsidRDefault="00F1094A" w14:paraId="4E1F29E1" w14:textId="66953324">
      <w:pPr>
        <w:pStyle w:val="Akapitzlist"/>
        <w:numPr>
          <w:ilvl w:val="1"/>
          <w:numId w:val="78"/>
        </w:numPr>
        <w:jc w:val="left"/>
        <w:rPr>
          <w:rFonts w:cs="Arial"/>
          <w:lang w:val="pl-PL"/>
        </w:rPr>
      </w:pPr>
      <w:r w:rsidRPr="00872FA1">
        <w:rPr>
          <w:rFonts w:cs="Arial"/>
          <w:lang w:val="pl-PL"/>
        </w:rPr>
        <w:t>na stacji w Otwocku (MzOtwockBrzoz)</w:t>
      </w:r>
      <w:r w:rsidRPr="00872FA1" w:rsidR="00BD2EA5">
        <w:rPr>
          <w:rFonts w:cs="Arial"/>
          <w:lang w:val="pl-PL"/>
        </w:rPr>
        <w:t xml:space="preserve"> </w:t>
      </w:r>
      <w:r w:rsidRPr="00872FA1">
        <w:rPr>
          <w:rFonts w:cs="Arial"/>
          <w:lang w:val="pl-PL"/>
        </w:rPr>
        <w:t>w dniach:</w:t>
      </w:r>
    </w:p>
    <w:p w:rsidRPr="007E735A" w:rsidR="00F1094A" w:rsidP="00F1094A" w:rsidRDefault="007B353D" w14:paraId="1C9683B1" w14:textId="00C983A4">
      <w:pPr>
        <w:pStyle w:val="Akapitzlist"/>
        <w:numPr>
          <w:ilvl w:val="2"/>
          <w:numId w:val="70"/>
        </w:numPr>
        <w:ind w:left="2552"/>
        <w:jc w:val="left"/>
        <w:rPr>
          <w:rFonts w:cs="Arial"/>
          <w:lang w:val="pl-PL"/>
        </w:rPr>
      </w:pPr>
      <w:r>
        <w:rPr>
          <w:lang w:val="pl-PL"/>
        </w:rPr>
        <w:t>20 stycznia 2019 r.</w:t>
      </w:r>
      <w:r w:rsidRPr="007E735A" w:rsidR="00F1094A">
        <w:rPr>
          <w:lang w:val="pl-PL"/>
        </w:rPr>
        <w:t>,</w:t>
      </w:r>
    </w:p>
    <w:p w:rsidRPr="00BD2EA5" w:rsidR="00F1094A" w:rsidP="00F1094A" w:rsidRDefault="00BD2EA5" w14:paraId="5546E6CE" w14:textId="312F07C9">
      <w:pPr>
        <w:pStyle w:val="Akapitzlist"/>
        <w:numPr>
          <w:ilvl w:val="2"/>
          <w:numId w:val="70"/>
        </w:numPr>
        <w:ind w:left="2552"/>
        <w:jc w:val="left"/>
        <w:rPr>
          <w:rFonts w:cs="Arial"/>
          <w:lang w:val="pl-PL"/>
        </w:rPr>
      </w:pPr>
      <w:r w:rsidRPr="00A86879">
        <w:rPr>
          <w:lang w:val="pl-PL"/>
        </w:rPr>
        <w:t>16 stycznia 2020</w:t>
      </w:r>
      <w:r w:rsidRPr="00BD2EA5" w:rsidR="00F1094A">
        <w:rPr>
          <w:lang w:val="pl-PL"/>
        </w:rPr>
        <w:t xml:space="preserve"> r.,</w:t>
      </w:r>
    </w:p>
    <w:p w:rsidRPr="00BD2EA5" w:rsidR="00F1094A" w:rsidP="00F1094A" w:rsidRDefault="00BD2EA5" w14:paraId="1C114DF2" w14:textId="7EC095AB">
      <w:pPr>
        <w:pStyle w:val="Akapitzlist"/>
        <w:numPr>
          <w:ilvl w:val="2"/>
          <w:numId w:val="70"/>
        </w:numPr>
        <w:ind w:left="2552"/>
        <w:jc w:val="left"/>
        <w:rPr>
          <w:rFonts w:cs="Arial"/>
          <w:lang w:val="pl-PL"/>
        </w:rPr>
      </w:pPr>
      <w:r w:rsidRPr="00A86879">
        <w:rPr>
          <w:lang w:val="pl-PL"/>
        </w:rPr>
        <w:t>28 marca 2020 r.</w:t>
      </w:r>
      <w:r w:rsidRPr="00BD2EA5" w:rsidR="00F1094A">
        <w:rPr>
          <w:lang w:val="pl-PL"/>
        </w:rPr>
        <w:t>,</w:t>
      </w:r>
    </w:p>
    <w:p w:rsidRPr="002B09B8" w:rsidR="00F1094A" w:rsidP="00F1094A" w:rsidRDefault="00BD2EA5" w14:paraId="5EE7FFF9" w14:textId="6021D0A4">
      <w:pPr>
        <w:pStyle w:val="Akapitzlist"/>
        <w:numPr>
          <w:ilvl w:val="2"/>
          <w:numId w:val="70"/>
        </w:numPr>
        <w:ind w:left="2552"/>
        <w:jc w:val="left"/>
        <w:rPr>
          <w:rFonts w:cs="Arial"/>
          <w:lang w:val="pl-PL"/>
        </w:rPr>
      </w:pPr>
      <w:r w:rsidRPr="00A86879">
        <w:rPr>
          <w:lang w:val="pl-PL"/>
        </w:rPr>
        <w:t>29 marca 2020</w:t>
      </w:r>
      <w:r w:rsidRPr="00BD2EA5" w:rsidR="00F1094A">
        <w:rPr>
          <w:lang w:val="pl-PL"/>
        </w:rPr>
        <w:t xml:space="preserve"> r.,</w:t>
      </w:r>
    </w:p>
    <w:p w:rsidRPr="00A209B3" w:rsidR="002B09B8" w:rsidP="00F1094A" w:rsidRDefault="002B09B8" w14:paraId="17117231" w14:textId="0A877942">
      <w:pPr>
        <w:pStyle w:val="Akapitzlist"/>
        <w:numPr>
          <w:ilvl w:val="2"/>
          <w:numId w:val="70"/>
        </w:numPr>
        <w:ind w:left="2552"/>
        <w:jc w:val="left"/>
        <w:rPr>
          <w:rFonts w:cs="Arial"/>
          <w:lang w:val="pl-PL"/>
        </w:rPr>
      </w:pPr>
      <w:r>
        <w:rPr>
          <w:lang w:val="pl-PL"/>
        </w:rPr>
        <w:t>18 stycznia 2021 r.,</w:t>
      </w:r>
    </w:p>
    <w:p w:rsidRPr="00FF5E97" w:rsidR="00FF5E97" w:rsidP="00FF5E97" w:rsidRDefault="00A209B3" w14:paraId="34BEA245" w14:textId="718C3B11">
      <w:pPr>
        <w:pStyle w:val="Akapitzlist"/>
        <w:numPr>
          <w:ilvl w:val="2"/>
          <w:numId w:val="70"/>
        </w:numPr>
        <w:ind w:left="2552"/>
        <w:jc w:val="left"/>
        <w:rPr>
          <w:rFonts w:cs="Arial"/>
          <w:lang w:val="pl-PL"/>
        </w:rPr>
      </w:pPr>
      <w:r>
        <w:rPr>
          <w:lang w:val="pl-PL"/>
        </w:rPr>
        <w:t>23 lut</w:t>
      </w:r>
      <w:r w:rsidR="00964B07">
        <w:rPr>
          <w:lang w:val="pl-PL"/>
        </w:rPr>
        <w:t>ego</w:t>
      </w:r>
      <w:r>
        <w:rPr>
          <w:lang w:val="pl-PL"/>
        </w:rPr>
        <w:t xml:space="preserve"> 2021 r.,</w:t>
      </w:r>
    </w:p>
    <w:p w:rsidRPr="00FF5E97" w:rsidR="00FF5E97" w:rsidP="00FF5E97" w:rsidRDefault="00FF5E97" w14:paraId="2A3A9BC7" w14:textId="264B606B">
      <w:pPr>
        <w:pStyle w:val="Akapitzlist"/>
        <w:numPr>
          <w:ilvl w:val="2"/>
          <w:numId w:val="70"/>
        </w:numPr>
        <w:ind w:left="2552"/>
        <w:jc w:val="left"/>
        <w:rPr>
          <w:rFonts w:cs="Arial"/>
          <w:lang w:val="pl-PL"/>
        </w:rPr>
      </w:pPr>
      <w:bookmarkStart w:name="_Hlk145585784" w:id="0"/>
      <w:r w:rsidRPr="005B7FAF">
        <w:rPr>
          <w:lang w:val="pl-PL"/>
        </w:rPr>
        <w:t>12 marca 2022 r.,</w:t>
      </w:r>
    </w:p>
    <w:p w:rsidRPr="00ED7694" w:rsidR="00FF5E97" w:rsidP="00FF5E97" w:rsidRDefault="00FF5E97" w14:paraId="02C9608F" w14:textId="0AC033A0">
      <w:pPr>
        <w:pStyle w:val="Akapitzlist"/>
        <w:numPr>
          <w:ilvl w:val="2"/>
          <w:numId w:val="70"/>
        </w:numPr>
        <w:ind w:left="2552"/>
        <w:jc w:val="left"/>
        <w:rPr>
          <w:rFonts w:cs="Arial"/>
          <w:lang w:val="pl-PL"/>
        </w:rPr>
      </w:pPr>
      <w:r>
        <w:rPr>
          <w:lang w:val="pl-PL"/>
        </w:rPr>
        <w:t>19 marca 2022 r.,</w:t>
      </w:r>
    </w:p>
    <w:p w:rsidRPr="005B7FAF" w:rsidR="00ED7694" w:rsidP="00FF5E97" w:rsidRDefault="00ED7694" w14:paraId="06621A4C" w14:textId="548CFDE4">
      <w:pPr>
        <w:pStyle w:val="Akapitzlist"/>
        <w:numPr>
          <w:ilvl w:val="2"/>
          <w:numId w:val="70"/>
        </w:numPr>
        <w:ind w:left="2552"/>
        <w:jc w:val="left"/>
        <w:rPr>
          <w:rFonts w:cs="Arial"/>
          <w:lang w:val="pl-PL"/>
        </w:rPr>
      </w:pPr>
      <w:r>
        <w:rPr>
          <w:lang w:val="pl-PL"/>
        </w:rPr>
        <w:t>22 marca 2022 r.,</w:t>
      </w:r>
    </w:p>
    <w:bookmarkEnd w:id="0"/>
    <w:p w:rsidRPr="00BD2EA5" w:rsidR="00F1094A" w:rsidP="00A86879" w:rsidRDefault="00F1094A" w14:paraId="6E96C916" w14:textId="4D47AA38">
      <w:pPr>
        <w:pStyle w:val="Akapitzlist"/>
        <w:numPr>
          <w:ilvl w:val="1"/>
          <w:numId w:val="78"/>
        </w:numPr>
        <w:jc w:val="left"/>
        <w:rPr>
          <w:rFonts w:cs="Arial"/>
          <w:lang w:val="pl-PL"/>
        </w:rPr>
      </w:pPr>
      <w:r w:rsidRPr="00872FA1">
        <w:rPr>
          <w:rFonts w:cs="Arial"/>
          <w:lang w:val="pl-PL"/>
        </w:rPr>
        <w:t xml:space="preserve">na stacji w Legionowie </w:t>
      </w:r>
      <w:r w:rsidRPr="00BD2EA5">
        <w:rPr>
          <w:rFonts w:cs="Arial"/>
          <w:lang w:val="pl-PL"/>
        </w:rPr>
        <w:t>(MzLegZegrzyn) w dni</w:t>
      </w:r>
      <w:r w:rsidR="00BD2EA5">
        <w:rPr>
          <w:rFonts w:cs="Arial"/>
          <w:lang w:val="pl-PL"/>
        </w:rPr>
        <w:t>u</w:t>
      </w:r>
      <w:r w:rsidRPr="00BD2EA5">
        <w:rPr>
          <w:rFonts w:cs="Arial"/>
          <w:lang w:val="pl-PL"/>
        </w:rPr>
        <w:t xml:space="preserve"> </w:t>
      </w:r>
      <w:r w:rsidRPr="00A86879" w:rsidR="00BD2EA5">
        <w:rPr>
          <w:rFonts w:cs="Arial"/>
          <w:lang w:val="pl-PL"/>
        </w:rPr>
        <w:t>28</w:t>
      </w:r>
      <w:r w:rsidRPr="00872FA1">
        <w:rPr>
          <w:rFonts w:cs="Arial"/>
          <w:lang w:val="pl-PL"/>
        </w:rPr>
        <w:t xml:space="preserve"> </w:t>
      </w:r>
      <w:r w:rsidRPr="00A86879" w:rsidR="00BD2EA5">
        <w:rPr>
          <w:rFonts w:cs="Arial"/>
          <w:lang w:val="pl-PL"/>
        </w:rPr>
        <w:t>marca</w:t>
      </w:r>
      <w:r w:rsidRPr="00872FA1">
        <w:rPr>
          <w:rFonts w:cs="Arial"/>
          <w:lang w:val="pl-PL"/>
        </w:rPr>
        <w:t xml:space="preserve"> 20</w:t>
      </w:r>
      <w:r w:rsidRPr="00A86879" w:rsidR="00BD2EA5">
        <w:rPr>
          <w:rFonts w:cs="Arial"/>
          <w:lang w:val="pl-PL"/>
        </w:rPr>
        <w:t>20</w:t>
      </w:r>
      <w:r w:rsidRPr="00872FA1">
        <w:rPr>
          <w:rFonts w:cs="Arial"/>
          <w:lang w:val="pl-PL"/>
        </w:rPr>
        <w:t xml:space="preserve"> r.,</w:t>
      </w:r>
      <w:r w:rsidRPr="00872FA1" w:rsidR="002B09B8">
        <w:rPr>
          <w:rFonts w:cs="Arial"/>
          <w:lang w:val="pl-PL"/>
        </w:rPr>
        <w:t>18</w:t>
      </w:r>
      <w:r w:rsidR="00C044A4">
        <w:rPr>
          <w:lang w:val="pl-PL"/>
        </w:rPr>
        <w:t> </w:t>
      </w:r>
      <w:r w:rsidR="00C044A4">
        <w:rPr>
          <w:rFonts w:cs="Arial"/>
          <w:lang w:val="pl-PL"/>
        </w:rPr>
        <w:t>+</w:t>
      </w:r>
      <w:r w:rsidRPr="00872FA1" w:rsidR="00A209B3">
        <w:rPr>
          <w:rFonts w:cs="Arial"/>
          <w:lang w:val="pl-PL"/>
        </w:rPr>
        <w:t>19</w:t>
      </w:r>
      <w:r w:rsidR="00C044A4">
        <w:rPr>
          <w:rFonts w:cs="Arial"/>
          <w:lang w:val="pl-PL"/>
        </w:rPr>
        <w:t> </w:t>
      </w:r>
      <w:r w:rsidRPr="00872FA1" w:rsidR="002B09B8">
        <w:rPr>
          <w:rFonts w:cs="Arial"/>
          <w:lang w:val="pl-PL"/>
        </w:rPr>
        <w:t>stycznia 2021 r.</w:t>
      </w:r>
    </w:p>
    <w:p w:rsidRPr="003F1FC2" w:rsidR="00BD2EA5" w:rsidP="00A86879" w:rsidRDefault="00BD2EA5" w14:paraId="31E5BD13" w14:textId="63B0243A">
      <w:pPr>
        <w:pStyle w:val="Akapitzlist"/>
        <w:numPr>
          <w:ilvl w:val="1"/>
          <w:numId w:val="78"/>
        </w:numPr>
        <w:jc w:val="left"/>
        <w:rPr>
          <w:rFonts w:cs="Arial"/>
          <w:lang w:val="pl-PL"/>
        </w:rPr>
      </w:pPr>
      <w:r w:rsidRPr="00872FA1">
        <w:rPr>
          <w:rFonts w:cs="Arial"/>
          <w:lang w:val="pl-PL"/>
        </w:rPr>
        <w:t>na stacji w Piastowie (</w:t>
      </w:r>
      <w:r w:rsidRPr="00A86879">
        <w:rPr>
          <w:rFonts w:cs="Arial"/>
          <w:lang w:val="pl-PL"/>
        </w:rPr>
        <w:t>MzPiasPulask</w:t>
      </w:r>
      <w:r w:rsidRPr="00872FA1">
        <w:rPr>
          <w:rFonts w:cs="Arial"/>
          <w:lang w:val="pl-PL"/>
        </w:rPr>
        <w:t>)</w:t>
      </w:r>
      <w:r w:rsidRPr="00A86879">
        <w:rPr>
          <w:rFonts w:cs="Arial"/>
          <w:lang w:val="pl-PL"/>
        </w:rPr>
        <w:t xml:space="preserve"> w dniu </w:t>
      </w:r>
      <w:r w:rsidRPr="00872FA1">
        <w:rPr>
          <w:rFonts w:cs="Arial"/>
          <w:lang w:val="pl-PL"/>
        </w:rPr>
        <w:t>29</w:t>
      </w:r>
      <w:r w:rsidRPr="00A86879">
        <w:rPr>
          <w:rFonts w:cs="Arial"/>
          <w:lang w:val="pl-PL"/>
        </w:rPr>
        <w:t xml:space="preserve"> marca 20</w:t>
      </w:r>
      <w:r w:rsidRPr="00872FA1">
        <w:rPr>
          <w:rFonts w:cs="Arial"/>
          <w:lang w:val="pl-PL"/>
        </w:rPr>
        <w:t>20 r.</w:t>
      </w:r>
      <w:r w:rsidRPr="00872FA1" w:rsidR="002B09B8">
        <w:rPr>
          <w:rFonts w:cs="Arial"/>
          <w:lang w:val="pl-PL"/>
        </w:rPr>
        <w:t>, 18 stycznia 2021 r.</w:t>
      </w:r>
    </w:p>
    <w:p w:rsidRPr="002B09B8" w:rsidR="003F1FC2" w:rsidP="00A86879" w:rsidRDefault="003F1FC2" w14:paraId="7FE7F40D" w14:textId="747F1FCF">
      <w:pPr>
        <w:pStyle w:val="Akapitzlist"/>
        <w:numPr>
          <w:ilvl w:val="1"/>
          <w:numId w:val="78"/>
        </w:numPr>
        <w:jc w:val="left"/>
        <w:rPr>
          <w:rFonts w:cs="Arial"/>
          <w:lang w:val="pl-PL"/>
        </w:rPr>
      </w:pPr>
      <w:r w:rsidRPr="00872FA1">
        <w:rPr>
          <w:rFonts w:cs="Arial"/>
          <w:lang w:val="pl-PL"/>
        </w:rPr>
        <w:t>na stacji w Mińsku Mazowieckim (MzMinMazKaziMOB) w dniu 28 marca</w:t>
      </w:r>
      <w:r w:rsidR="00C044A4">
        <w:rPr>
          <w:rFonts w:cs="Arial"/>
          <w:lang w:val="pl-PL"/>
        </w:rPr>
        <w:t xml:space="preserve"> </w:t>
      </w:r>
      <w:r w:rsidRPr="00872FA1">
        <w:rPr>
          <w:rFonts w:cs="Arial"/>
          <w:lang w:val="pl-PL"/>
        </w:rPr>
        <w:t>2020</w:t>
      </w:r>
      <w:r w:rsidR="00C044A4">
        <w:rPr>
          <w:rFonts w:cs="Arial"/>
          <w:lang w:val="pl-PL"/>
        </w:rPr>
        <w:t> </w:t>
      </w:r>
      <w:r w:rsidRPr="00872FA1">
        <w:rPr>
          <w:rFonts w:cs="Arial"/>
          <w:lang w:val="pl-PL"/>
        </w:rPr>
        <w:t>r.</w:t>
      </w:r>
    </w:p>
    <w:p w:rsidRPr="002B09B8" w:rsidR="002B09B8" w:rsidP="00A86879" w:rsidRDefault="002B09B8" w14:paraId="65D881A7" w14:textId="0EFAE1A6">
      <w:pPr>
        <w:pStyle w:val="Akapitzlist"/>
        <w:numPr>
          <w:ilvl w:val="1"/>
          <w:numId w:val="78"/>
        </w:numPr>
        <w:jc w:val="left"/>
        <w:rPr>
          <w:rFonts w:cs="Arial"/>
          <w:lang w:val="pl-PL"/>
        </w:rPr>
      </w:pPr>
      <w:r w:rsidRPr="00872FA1">
        <w:rPr>
          <w:rFonts w:cs="Arial"/>
          <w:lang w:val="pl-PL"/>
        </w:rPr>
        <w:t>na stacji w Białej (MzBialaKmiciMOB) w dniu 18 stycznia 2021 r.</w:t>
      </w:r>
    </w:p>
    <w:p w:rsidRPr="002B09B8" w:rsidR="002B09B8" w:rsidP="00A86879" w:rsidRDefault="002B09B8" w14:paraId="53FA4452" w14:textId="027C27C7">
      <w:pPr>
        <w:pStyle w:val="Akapitzlist"/>
        <w:numPr>
          <w:ilvl w:val="1"/>
          <w:numId w:val="78"/>
        </w:numPr>
        <w:jc w:val="left"/>
        <w:rPr>
          <w:rFonts w:cs="Arial"/>
          <w:lang w:val="pl-PL"/>
        </w:rPr>
      </w:pPr>
      <w:r w:rsidRPr="00872FA1">
        <w:rPr>
          <w:rFonts w:cs="Arial"/>
          <w:lang w:val="pl-PL"/>
        </w:rPr>
        <w:t>na stacji w Konstancinie-Jeziorn</w:t>
      </w:r>
      <w:r w:rsidR="005C2A79">
        <w:rPr>
          <w:rFonts w:cs="Arial"/>
          <w:lang w:val="pl-PL"/>
        </w:rPr>
        <w:t>ie</w:t>
      </w:r>
      <w:r w:rsidRPr="00872FA1">
        <w:rPr>
          <w:rFonts w:cs="Arial"/>
          <w:lang w:val="pl-PL"/>
        </w:rPr>
        <w:t xml:space="preserve"> (MzKonJezMos) w dniu 18 stycznia 2021 r.</w:t>
      </w:r>
    </w:p>
    <w:p w:rsidRPr="00A209B3" w:rsidR="002B09B8" w:rsidP="00A86879" w:rsidRDefault="002B09B8" w14:paraId="786A8684" w14:textId="14405B1E">
      <w:pPr>
        <w:pStyle w:val="Akapitzlist"/>
        <w:numPr>
          <w:ilvl w:val="1"/>
          <w:numId w:val="78"/>
        </w:numPr>
        <w:jc w:val="left"/>
        <w:rPr>
          <w:rFonts w:cs="Arial"/>
          <w:lang w:val="pl-PL"/>
        </w:rPr>
      </w:pPr>
      <w:r w:rsidRPr="00872FA1">
        <w:rPr>
          <w:rFonts w:cs="Arial"/>
          <w:lang w:val="pl-PL"/>
        </w:rPr>
        <w:t>na stacji w Żyrardowie (MzZyraRoosev) w dniu 18 stycznia 2021 r.</w:t>
      </w:r>
      <w:r w:rsidR="005D71C4">
        <w:rPr>
          <w:rFonts w:cs="Arial"/>
          <w:lang w:val="pl-PL"/>
        </w:rPr>
        <w:t xml:space="preserve">, </w:t>
      </w:r>
      <w:bookmarkStart w:name="_Hlk145585839" w:id="1"/>
      <w:r w:rsidR="005D71C4">
        <w:rPr>
          <w:rFonts w:cs="Arial"/>
          <w:lang w:val="pl-PL"/>
        </w:rPr>
        <w:t>1 marca 2022 r.</w:t>
      </w:r>
      <w:r w:rsidR="00FF5E97">
        <w:rPr>
          <w:rFonts w:cs="Arial"/>
          <w:lang w:val="pl-PL"/>
        </w:rPr>
        <w:t>, 19 marca 2022 r., 21</w:t>
      </w:r>
      <w:r w:rsidR="00ED7694">
        <w:rPr>
          <w:rFonts w:cs="Arial"/>
          <w:lang w:val="pl-PL"/>
        </w:rPr>
        <w:t>-2</w:t>
      </w:r>
      <w:r w:rsidR="00C96F12">
        <w:rPr>
          <w:rFonts w:cs="Arial"/>
          <w:lang w:val="pl-PL"/>
        </w:rPr>
        <w:t>3</w:t>
      </w:r>
      <w:r w:rsidR="00FF5E97">
        <w:rPr>
          <w:rFonts w:cs="Arial"/>
          <w:lang w:val="pl-PL"/>
        </w:rPr>
        <w:t xml:space="preserve"> marca 2022 r.</w:t>
      </w:r>
      <w:r w:rsidR="005C2A79">
        <w:rPr>
          <w:rFonts w:cs="Arial"/>
          <w:lang w:val="pl-PL"/>
        </w:rPr>
        <w:t>,</w:t>
      </w:r>
    </w:p>
    <w:bookmarkEnd w:id="1"/>
    <w:p w:rsidRPr="00A209B3" w:rsidR="00A209B3" w:rsidP="00A86879" w:rsidRDefault="00A209B3" w14:paraId="35BE8BC9" w14:textId="3B058C91">
      <w:pPr>
        <w:pStyle w:val="Akapitzlist"/>
        <w:numPr>
          <w:ilvl w:val="1"/>
          <w:numId w:val="78"/>
        </w:numPr>
        <w:jc w:val="left"/>
        <w:rPr>
          <w:rFonts w:cs="Arial"/>
          <w:lang w:val="pl-PL"/>
        </w:rPr>
      </w:pPr>
      <w:r w:rsidRPr="00872FA1">
        <w:rPr>
          <w:rFonts w:cs="Arial"/>
          <w:lang w:val="pl-PL"/>
        </w:rPr>
        <w:t>na stacji w Gutach Dużych (MzGutyDuCzer) w dniu 19 stycznia 2021 r.</w:t>
      </w:r>
      <w:r w:rsidR="00837FCB">
        <w:rPr>
          <w:rFonts w:cs="Arial"/>
          <w:lang w:val="pl-PL"/>
        </w:rPr>
        <w:t xml:space="preserve">, </w:t>
      </w:r>
      <w:bookmarkStart w:name="_Hlk145585875" w:id="2"/>
      <w:r w:rsidR="00837FCB">
        <w:rPr>
          <w:rFonts w:cs="Arial"/>
          <w:lang w:val="pl-PL"/>
        </w:rPr>
        <w:t>24</w:t>
      </w:r>
      <w:r w:rsidR="00C044A4">
        <w:rPr>
          <w:rFonts w:cs="Arial"/>
          <w:lang w:val="pl-PL"/>
        </w:rPr>
        <w:t> </w:t>
      </w:r>
      <w:r w:rsidR="00837FCB">
        <w:rPr>
          <w:rFonts w:cs="Arial"/>
          <w:lang w:val="pl-PL"/>
        </w:rPr>
        <w:t>sierpnia 2022 r.</w:t>
      </w:r>
      <w:r w:rsidR="005C2A79">
        <w:rPr>
          <w:rFonts w:cs="Arial"/>
          <w:lang w:val="pl-PL"/>
        </w:rPr>
        <w:t>,</w:t>
      </w:r>
    </w:p>
    <w:p w:rsidR="00A209B3" w:rsidP="00A86879" w:rsidRDefault="00A209B3" w14:paraId="1D02844F" w14:textId="2609563B">
      <w:pPr>
        <w:pStyle w:val="Akapitzlist"/>
        <w:numPr>
          <w:ilvl w:val="1"/>
          <w:numId w:val="78"/>
        </w:numPr>
        <w:jc w:val="left"/>
        <w:rPr>
          <w:rFonts w:cs="Arial"/>
          <w:lang w:val="pl-PL"/>
        </w:rPr>
      </w:pPr>
      <w:bookmarkStart w:name="_Hlk145585899" w:id="3"/>
      <w:bookmarkEnd w:id="2"/>
      <w:r w:rsidRPr="00872FA1">
        <w:rPr>
          <w:rFonts w:cs="Arial"/>
          <w:lang w:val="pl-PL"/>
        </w:rPr>
        <w:t>na stacji w Sierpcu (MzSierWiosny</w:t>
      </w:r>
      <w:r w:rsidR="00C96F12">
        <w:rPr>
          <w:rFonts w:cs="Arial"/>
          <w:lang w:val="pl-PL"/>
        </w:rPr>
        <w:t>MOB</w:t>
      </w:r>
      <w:r w:rsidRPr="00872FA1">
        <w:rPr>
          <w:rFonts w:cs="Arial"/>
          <w:lang w:val="pl-PL"/>
        </w:rPr>
        <w:t>) w dniu 22-24 lut</w:t>
      </w:r>
      <w:r w:rsidR="005C2A79">
        <w:rPr>
          <w:rFonts w:cs="Arial"/>
          <w:lang w:val="pl-PL"/>
        </w:rPr>
        <w:t>ego</w:t>
      </w:r>
      <w:r w:rsidRPr="00872FA1">
        <w:rPr>
          <w:rFonts w:cs="Arial"/>
          <w:lang w:val="pl-PL"/>
        </w:rPr>
        <w:t xml:space="preserve"> 2021 r.</w:t>
      </w:r>
      <w:r w:rsidR="00C96F12">
        <w:rPr>
          <w:rFonts w:cs="Arial"/>
          <w:lang w:val="pl-PL"/>
        </w:rPr>
        <w:t>, 4</w:t>
      </w:r>
      <w:r w:rsidR="00C044A4">
        <w:rPr>
          <w:rFonts w:cs="Arial"/>
          <w:lang w:val="pl-PL"/>
        </w:rPr>
        <w:t> </w:t>
      </w:r>
      <w:r w:rsidR="00C96F12">
        <w:rPr>
          <w:rFonts w:cs="Arial"/>
          <w:lang w:val="pl-PL"/>
        </w:rPr>
        <w:t>kwietnia 2022 r.</w:t>
      </w:r>
      <w:r w:rsidR="005C2A79">
        <w:rPr>
          <w:rFonts w:cs="Arial"/>
          <w:lang w:val="pl-PL"/>
        </w:rPr>
        <w:t>,</w:t>
      </w:r>
    </w:p>
    <w:p w:rsidRPr="00BD2EA5" w:rsidR="00ED7694" w:rsidP="00A86879" w:rsidRDefault="00ED7694" w14:paraId="6C392C7E" w14:textId="1ACD5121">
      <w:pPr>
        <w:pStyle w:val="Akapitzlist"/>
        <w:numPr>
          <w:ilvl w:val="1"/>
          <w:numId w:val="78"/>
        </w:numPr>
        <w:jc w:val="left"/>
        <w:rPr>
          <w:rFonts w:cs="Arial"/>
          <w:lang w:val="pl-PL"/>
        </w:rPr>
      </w:pPr>
      <w:r>
        <w:rPr>
          <w:rFonts w:cs="Arial"/>
          <w:lang w:val="pl-PL"/>
        </w:rPr>
        <w:t>na stacji w Siedlcach (MzSiedKonars) w dniu 22 marca 2022 r.</w:t>
      </w:r>
      <w:r w:rsidR="00837FCB">
        <w:rPr>
          <w:rFonts w:cs="Arial"/>
          <w:lang w:val="pl-PL"/>
        </w:rPr>
        <w:t>, 24 sierpnia 2022 r.</w:t>
      </w:r>
    </w:p>
    <w:bookmarkEnd w:id="3"/>
    <w:p w:rsidRPr="00A86879" w:rsidR="00713E9A" w:rsidP="00713E9A" w:rsidRDefault="00713E9A" w14:paraId="0AA7EB8C" w14:textId="7FF83847">
      <w:pPr>
        <w:pStyle w:val="Akapitzlist"/>
        <w:numPr>
          <w:ilvl w:val="0"/>
          <w:numId w:val="70"/>
        </w:numPr>
        <w:jc w:val="left"/>
        <w:rPr>
          <w:lang w:val="pl-PL"/>
        </w:rPr>
      </w:pPr>
      <w:r w:rsidRPr="00A86879">
        <w:rPr>
          <w:lang w:val="pl-PL"/>
        </w:rPr>
        <w:t>w latach 2019-202</w:t>
      </w:r>
      <w:r w:rsidR="00C96F12">
        <w:rPr>
          <w:lang w:val="pl-PL"/>
        </w:rPr>
        <w:t>2</w:t>
      </w:r>
      <w:r w:rsidRPr="00A86879">
        <w:rPr>
          <w:lang w:val="pl-PL"/>
        </w:rPr>
        <w:t xml:space="preserve"> poziomu alarmowego pyłu zawieszonego PM10 w dniach:</w:t>
      </w:r>
      <w:r w:rsidRPr="00A86879" w:rsidR="00F01E2C">
        <w:rPr>
          <w:lang w:val="pl-PL"/>
        </w:rPr>
        <w:t xml:space="preserve"> </w:t>
      </w:r>
    </w:p>
    <w:p w:rsidRPr="00872FA1" w:rsidR="00F01E2C" w:rsidP="00A86879" w:rsidRDefault="00F01E2C" w14:paraId="7F9224BF" w14:textId="54F7FA7C">
      <w:pPr>
        <w:pStyle w:val="Akapitzlist"/>
        <w:numPr>
          <w:ilvl w:val="1"/>
          <w:numId w:val="79"/>
        </w:numPr>
        <w:jc w:val="left"/>
        <w:rPr>
          <w:rFonts w:cs="Arial"/>
          <w:lang w:val="pl-PL"/>
        </w:rPr>
      </w:pPr>
      <w:r w:rsidRPr="00872FA1">
        <w:rPr>
          <w:rFonts w:cs="Arial"/>
          <w:lang w:val="pl-PL"/>
        </w:rPr>
        <w:t xml:space="preserve">na stacji w Legionowie </w:t>
      </w:r>
      <w:r w:rsidRPr="00F01E2C">
        <w:rPr>
          <w:rFonts w:cs="Arial"/>
          <w:lang w:val="pl-PL"/>
        </w:rPr>
        <w:t>(MzLegZegrzyn) w dniu 18 stycznia 2021 r.</w:t>
      </w:r>
      <w:r w:rsidR="005C2A79">
        <w:rPr>
          <w:rFonts w:cs="Arial"/>
          <w:lang w:val="pl-PL"/>
        </w:rPr>
        <w:t>,</w:t>
      </w:r>
    </w:p>
    <w:p w:rsidR="00F01E2C" w:rsidP="00A86879" w:rsidRDefault="00F01E2C" w14:paraId="558A28DF" w14:textId="17505D5E">
      <w:pPr>
        <w:pStyle w:val="Akapitzlist"/>
        <w:numPr>
          <w:ilvl w:val="1"/>
          <w:numId w:val="79"/>
        </w:numPr>
        <w:jc w:val="left"/>
        <w:rPr>
          <w:rFonts w:cs="Arial"/>
          <w:lang w:val="pl-PL"/>
        </w:rPr>
      </w:pPr>
      <w:r w:rsidRPr="00A86879">
        <w:rPr>
          <w:rFonts w:cs="Arial"/>
          <w:lang w:val="pl-PL"/>
        </w:rPr>
        <w:t>na stacji w Otwocku (Mz</w:t>
      </w:r>
      <w:r w:rsidRPr="00872FA1">
        <w:rPr>
          <w:rFonts w:cs="Arial"/>
          <w:lang w:val="pl-PL"/>
        </w:rPr>
        <w:t>OtwoBrzozo) w dniu 18 stycznia 2021 r.</w:t>
      </w:r>
      <w:r w:rsidR="005C2A79">
        <w:rPr>
          <w:rFonts w:cs="Arial"/>
          <w:lang w:val="pl-PL"/>
        </w:rPr>
        <w:t>,</w:t>
      </w:r>
    </w:p>
    <w:p w:rsidRPr="00A86879" w:rsidR="00C96F12" w:rsidP="00A86879" w:rsidRDefault="00C96F12" w14:paraId="1AD42642" w14:textId="7093F925">
      <w:pPr>
        <w:pStyle w:val="Akapitzlist"/>
        <w:numPr>
          <w:ilvl w:val="1"/>
          <w:numId w:val="79"/>
        </w:numPr>
        <w:jc w:val="left"/>
        <w:rPr>
          <w:rFonts w:cs="Arial"/>
          <w:lang w:val="pl-PL"/>
        </w:rPr>
      </w:pPr>
      <w:bookmarkStart w:name="_Hlk145585986" w:id="4"/>
      <w:r>
        <w:rPr>
          <w:rFonts w:cs="Arial"/>
          <w:lang w:val="pl-PL"/>
        </w:rPr>
        <w:t xml:space="preserve">na stacji w Gutach Dużych (MzGutuDuCzer) w dniu </w:t>
      </w:r>
      <w:r w:rsidR="00F017B2">
        <w:rPr>
          <w:rFonts w:cs="Arial"/>
          <w:lang w:val="pl-PL"/>
        </w:rPr>
        <w:t>4 kwietnia 2022 r.</w:t>
      </w:r>
    </w:p>
    <w:bookmarkEnd w:id="4"/>
    <w:p w:rsidRPr="00904978" w:rsidR="00566476" w:rsidP="007C58F5" w:rsidRDefault="00577F22" w14:paraId="3F8B80C4" w14:textId="58A99A19">
      <w:pPr>
        <w:pStyle w:val="Nagwek3"/>
        <w:spacing w:before="240" w:after="240"/>
        <w:rPr>
          <w:lang w:val="pl-PL"/>
        </w:rPr>
      </w:pPr>
      <w:r w:rsidRPr="007E735A">
        <w:t>2</w:t>
      </w:r>
      <w:r w:rsidRPr="007E735A" w:rsidR="00566476">
        <w:t>.2. Strefa aglomeracja warszawska</w:t>
      </w:r>
      <w:r w:rsidR="00904978">
        <w:rPr>
          <w:lang w:val="pl-PL"/>
        </w:rPr>
        <w:t>.</w:t>
      </w:r>
    </w:p>
    <w:p w:rsidRPr="007E735A" w:rsidR="00290BD9" w:rsidP="005B7FAF" w:rsidRDefault="00290BD9" w14:paraId="7E0CA7BA" w14:textId="4C11E05E">
      <w:pPr>
        <w:rPr>
          <w:lang w:val="pl-PL" w:eastAsia="x-none" w:bidi="ar-SA"/>
        </w:rPr>
      </w:pPr>
      <w:r w:rsidRPr="007E735A">
        <w:rPr>
          <w:lang w:val="pl-PL" w:eastAsia="x-none" w:bidi="ar-SA"/>
        </w:rPr>
        <w:t>W latach 2013</w:t>
      </w:r>
      <w:r w:rsidRPr="007E735A" w:rsidR="007650F6">
        <w:rPr>
          <w:lang w:val="pl-PL" w:eastAsia="x-none" w:bidi="ar-SA"/>
        </w:rPr>
        <w:t>–</w:t>
      </w:r>
      <w:r w:rsidRPr="007E735A" w:rsidR="00D258ED">
        <w:rPr>
          <w:lang w:val="pl-PL" w:eastAsia="x-none" w:bidi="ar-SA"/>
        </w:rPr>
        <w:t>20</w:t>
      </w:r>
      <w:r w:rsidR="00A12529">
        <w:rPr>
          <w:lang w:val="pl-PL" w:eastAsia="x-none" w:bidi="ar-SA"/>
        </w:rPr>
        <w:t>18</w:t>
      </w:r>
      <w:r w:rsidRPr="007E735A">
        <w:rPr>
          <w:lang w:val="pl-PL" w:eastAsia="x-none" w:bidi="ar-SA"/>
        </w:rPr>
        <w:t xml:space="preserve"> w strefie aglomeracja warszawska</w:t>
      </w:r>
      <w:r w:rsidRPr="007E735A" w:rsidR="009C4C0B">
        <w:rPr>
          <w:lang w:val="pl-PL" w:eastAsia="x-none" w:bidi="ar-SA"/>
        </w:rPr>
        <w:t xml:space="preserve"> nie stwierdzono przekroczenia</w:t>
      </w:r>
      <w:r w:rsidRPr="007E735A">
        <w:rPr>
          <w:lang w:val="pl-PL" w:eastAsia="x-none" w:bidi="ar-SA"/>
        </w:rPr>
        <w:t>:</w:t>
      </w:r>
    </w:p>
    <w:p w:rsidRPr="007E735A" w:rsidR="00290BD9" w:rsidP="005B7FAF" w:rsidRDefault="00290BD9" w14:paraId="468B7831" w14:textId="202C60DB">
      <w:pPr>
        <w:pStyle w:val="Akapitzlist"/>
        <w:numPr>
          <w:ilvl w:val="0"/>
          <w:numId w:val="80"/>
        </w:numPr>
        <w:spacing w:before="0" w:after="0"/>
        <w:jc w:val="left"/>
        <w:rPr>
          <w:lang w:val="pl-PL"/>
        </w:rPr>
      </w:pPr>
      <w:r w:rsidRPr="007E735A">
        <w:rPr>
          <w:lang w:val="pl-PL"/>
        </w:rPr>
        <w:t xml:space="preserve">o ponad 200% średniodobowego </w:t>
      </w:r>
      <w:r w:rsidRPr="007E735A" w:rsidR="00D9100D">
        <w:rPr>
          <w:lang w:val="pl-PL"/>
        </w:rPr>
        <w:t xml:space="preserve">i </w:t>
      </w:r>
      <w:r w:rsidRPr="007E735A">
        <w:rPr>
          <w:lang w:val="pl-PL"/>
        </w:rPr>
        <w:t>średniorocznego poziomu dopuszczalnego pyłu zawieszonego PM10,</w:t>
      </w:r>
    </w:p>
    <w:p w:rsidRPr="007E735A" w:rsidR="00290BD9" w:rsidP="005B7FAF" w:rsidRDefault="00290BD9" w14:paraId="6F8EBFBF" w14:textId="618C84E1">
      <w:pPr>
        <w:pStyle w:val="Akapitzlist"/>
        <w:numPr>
          <w:ilvl w:val="0"/>
          <w:numId w:val="80"/>
        </w:numPr>
        <w:spacing w:before="0" w:after="0"/>
        <w:jc w:val="left"/>
        <w:rPr>
          <w:lang w:val="pl-PL"/>
        </w:rPr>
      </w:pPr>
      <w:r w:rsidRPr="007E735A">
        <w:rPr>
          <w:lang w:val="pl-PL"/>
        </w:rPr>
        <w:t>o ponad 200% średniorocznego poziomu dopuszczalnego pyłu zawieszonego PM2,5 ani dla fazy I ani II,</w:t>
      </w:r>
    </w:p>
    <w:p w:rsidRPr="007E735A" w:rsidR="009C4C0B" w:rsidP="005B7FAF" w:rsidRDefault="009C4C0B" w14:paraId="2146985C" w14:textId="39EB6F58">
      <w:pPr>
        <w:pStyle w:val="Akapitzlist"/>
        <w:numPr>
          <w:ilvl w:val="0"/>
          <w:numId w:val="80"/>
        </w:numPr>
        <w:spacing w:before="0" w:after="0"/>
        <w:jc w:val="left"/>
        <w:rPr>
          <w:lang w:val="pl-PL"/>
        </w:rPr>
      </w:pPr>
      <w:r w:rsidRPr="007E735A">
        <w:rPr>
          <w:lang w:val="pl-PL"/>
        </w:rPr>
        <w:t>o ponad 200% średniorocznego poziomu docelowego benzo(a)pirenu w latach 2016–</w:t>
      </w:r>
      <w:r w:rsidRPr="007E735A" w:rsidR="00D258ED">
        <w:rPr>
          <w:lang w:val="pl-PL"/>
        </w:rPr>
        <w:t>20</w:t>
      </w:r>
      <w:r w:rsidRPr="007E735A">
        <w:rPr>
          <w:lang w:val="pl-PL"/>
        </w:rPr>
        <w:t>18</w:t>
      </w:r>
      <w:r w:rsidRPr="007E735A" w:rsidR="005B6A33">
        <w:rPr>
          <w:lang w:val="pl-PL"/>
        </w:rPr>
        <w:t>,</w:t>
      </w:r>
    </w:p>
    <w:p w:rsidRPr="007E735A" w:rsidR="009C4C0B" w:rsidP="005B7FAF" w:rsidRDefault="00BB32B3" w14:paraId="1526A583" w14:textId="6D6B2D92">
      <w:pPr>
        <w:pStyle w:val="Akapitzlist"/>
        <w:numPr>
          <w:ilvl w:val="0"/>
          <w:numId w:val="80"/>
        </w:numPr>
        <w:spacing w:before="0" w:after="0"/>
        <w:jc w:val="left"/>
        <w:rPr>
          <w:lang w:val="pl-PL"/>
        </w:rPr>
      </w:pPr>
      <w:r w:rsidRPr="007E735A">
        <w:rPr>
          <w:lang w:val="pl-PL"/>
        </w:rPr>
        <w:t xml:space="preserve">o ponad 200% jednogodzinnego </w:t>
      </w:r>
      <w:r w:rsidRPr="007E735A" w:rsidR="00D9100D">
        <w:rPr>
          <w:lang w:val="pl-PL"/>
        </w:rPr>
        <w:t xml:space="preserve">i </w:t>
      </w:r>
      <w:r w:rsidRPr="007E735A">
        <w:rPr>
          <w:lang w:val="pl-PL"/>
        </w:rPr>
        <w:t>średniorocznego poziomu dopuszczalnego ditlenku azotu</w:t>
      </w:r>
      <w:r w:rsidRPr="007E735A" w:rsidR="005113D1">
        <w:rPr>
          <w:lang w:val="pl-PL"/>
        </w:rPr>
        <w:t>,</w:t>
      </w:r>
    </w:p>
    <w:p w:rsidRPr="007E735A" w:rsidR="009C4C0B" w:rsidP="005B7FAF" w:rsidRDefault="003645C2" w14:paraId="60B692AA" w14:textId="0252A717">
      <w:pPr>
        <w:pStyle w:val="Akapitzlist"/>
        <w:numPr>
          <w:ilvl w:val="0"/>
          <w:numId w:val="80"/>
        </w:numPr>
        <w:spacing w:before="0" w:after="0"/>
        <w:jc w:val="left"/>
        <w:rPr>
          <w:lang w:val="pl-PL"/>
        </w:rPr>
      </w:pPr>
      <w:r w:rsidRPr="007E735A">
        <w:rPr>
          <w:lang w:val="pl-PL"/>
        </w:rPr>
        <w:t>poziomu alarmowego ditlenku azotu</w:t>
      </w:r>
      <w:r w:rsidRPr="007E735A" w:rsidR="009C4C0B">
        <w:rPr>
          <w:lang w:val="pl-PL"/>
        </w:rPr>
        <w:t>,</w:t>
      </w:r>
    </w:p>
    <w:p w:rsidRPr="007E735A" w:rsidR="009C4C0B" w:rsidP="005B7FAF" w:rsidRDefault="009C4C0B" w14:paraId="469D4B17" w14:textId="0DC83DF2">
      <w:pPr>
        <w:pStyle w:val="Akapitzlist"/>
        <w:numPr>
          <w:ilvl w:val="0"/>
          <w:numId w:val="80"/>
        </w:numPr>
        <w:spacing w:before="0" w:after="0"/>
        <w:jc w:val="left"/>
        <w:rPr>
          <w:lang w:val="pl-PL"/>
        </w:rPr>
      </w:pPr>
      <w:r w:rsidRPr="007E735A">
        <w:rPr>
          <w:lang w:val="pl-PL"/>
        </w:rPr>
        <w:t>poziomu informowania pyłu zawieszonego PM10 w latach 2013–</w:t>
      </w:r>
      <w:r w:rsidRPr="007E735A" w:rsidR="00D258ED">
        <w:rPr>
          <w:lang w:val="pl-PL"/>
        </w:rPr>
        <w:t>20</w:t>
      </w:r>
      <w:r w:rsidRPr="007E735A">
        <w:rPr>
          <w:lang w:val="pl-PL"/>
        </w:rPr>
        <w:t>17,</w:t>
      </w:r>
    </w:p>
    <w:p w:rsidRPr="007E735A" w:rsidR="003645C2" w:rsidP="005B7FAF" w:rsidRDefault="009C4C0B" w14:paraId="53906D80" w14:textId="103E8CA1">
      <w:pPr>
        <w:pStyle w:val="Akapitzlist"/>
        <w:numPr>
          <w:ilvl w:val="0"/>
          <w:numId w:val="80"/>
        </w:numPr>
        <w:spacing w:before="0" w:after="0"/>
        <w:jc w:val="left"/>
        <w:rPr>
          <w:lang w:val="pl-PL"/>
        </w:rPr>
      </w:pPr>
      <w:r w:rsidRPr="007E735A">
        <w:rPr>
          <w:lang w:val="pl-PL"/>
        </w:rPr>
        <w:t>poziomu alarmowego pyłu zawieszonego PM10</w:t>
      </w:r>
      <w:r w:rsidRPr="007E735A" w:rsidR="003645C2">
        <w:rPr>
          <w:lang w:val="pl-PL"/>
        </w:rPr>
        <w:t>.</w:t>
      </w:r>
    </w:p>
    <w:p w:rsidRPr="007E735A" w:rsidR="002F1CCB" w:rsidP="005B7FAF" w:rsidRDefault="003A7B2C" w14:paraId="745AB8F6" w14:textId="3E12C1B6">
      <w:pPr>
        <w:rPr>
          <w:lang w:val="pl-PL"/>
        </w:rPr>
      </w:pPr>
      <w:r>
        <w:rPr>
          <w:lang w:val="pl-PL"/>
        </w:rPr>
        <w:t>W latach 2013-2018 w</w:t>
      </w:r>
      <w:r w:rsidRPr="007E735A" w:rsidR="002F1CCB">
        <w:rPr>
          <w:lang w:val="pl-PL"/>
        </w:rPr>
        <w:t xml:space="preserve"> strefie aglomeracja warszawska występowały przekroczenia:</w:t>
      </w:r>
    </w:p>
    <w:p w:rsidRPr="007E735A" w:rsidR="002F1CCB" w:rsidP="005B7FAF" w:rsidRDefault="002F1CCB" w14:paraId="6DFA93F3" w14:textId="1A864F13">
      <w:pPr>
        <w:pStyle w:val="Akapitzlist"/>
        <w:numPr>
          <w:ilvl w:val="0"/>
          <w:numId w:val="81"/>
        </w:numPr>
        <w:spacing w:before="0" w:after="0"/>
        <w:jc w:val="left"/>
        <w:rPr>
          <w:lang w:val="pl-PL"/>
        </w:rPr>
      </w:pPr>
      <w:r w:rsidRPr="007E735A">
        <w:rPr>
          <w:lang w:val="pl-PL"/>
        </w:rPr>
        <w:t>ponad 200% średniorocznego poziomu docelowego benzo(a)pirenu w latach</w:t>
      </w:r>
      <w:r w:rsidRPr="007E735A" w:rsidR="005B6A33">
        <w:rPr>
          <w:lang w:val="pl-PL"/>
        </w:rPr>
        <w:br/>
      </w:r>
      <w:r w:rsidRPr="007E735A">
        <w:rPr>
          <w:lang w:val="pl-PL"/>
        </w:rPr>
        <w:t>2013–</w:t>
      </w:r>
      <w:r w:rsidRPr="007E735A" w:rsidR="00D258ED">
        <w:rPr>
          <w:lang w:val="pl-PL"/>
        </w:rPr>
        <w:t>20</w:t>
      </w:r>
      <w:r w:rsidRPr="007E735A">
        <w:rPr>
          <w:lang w:val="pl-PL"/>
        </w:rPr>
        <w:t>15,</w:t>
      </w:r>
    </w:p>
    <w:p w:rsidR="009C4C0B" w:rsidP="005B7FAF" w:rsidRDefault="002F1CCB" w14:paraId="4AA5B6DB" w14:textId="24A3A154">
      <w:pPr>
        <w:pStyle w:val="Akapitzlist"/>
        <w:numPr>
          <w:ilvl w:val="0"/>
          <w:numId w:val="81"/>
        </w:numPr>
        <w:spacing w:before="0" w:after="0"/>
        <w:jc w:val="left"/>
        <w:rPr>
          <w:lang w:val="pl-PL"/>
        </w:rPr>
      </w:pPr>
      <w:r w:rsidRPr="007E735A">
        <w:rPr>
          <w:lang w:val="pl-PL"/>
        </w:rPr>
        <w:t>poziomu informowania pyłu zawieszonego PM10 w dniach:</w:t>
      </w:r>
      <w:r w:rsidR="00373652">
        <w:rPr>
          <w:lang w:val="pl-PL"/>
        </w:rPr>
        <w:t xml:space="preserve"> </w:t>
      </w:r>
      <w:r w:rsidRPr="007E735A">
        <w:rPr>
          <w:lang w:val="pl-PL"/>
        </w:rPr>
        <w:t>6 marca 2018 r. oraz</w:t>
      </w:r>
      <w:r w:rsidRPr="007E735A" w:rsidR="005B6A33">
        <w:rPr>
          <w:lang w:val="pl-PL"/>
        </w:rPr>
        <w:br/>
      </w:r>
      <w:r w:rsidRPr="007E735A">
        <w:rPr>
          <w:lang w:val="pl-PL"/>
        </w:rPr>
        <w:t>10-11 kwietnia 2018 r.</w:t>
      </w:r>
    </w:p>
    <w:p w:rsidRPr="007E735A" w:rsidR="003F1FC2" w:rsidP="005B7FAF" w:rsidRDefault="003F1FC2" w14:paraId="623ADC7D" w14:textId="709E44D2">
      <w:pPr>
        <w:rPr>
          <w:lang w:val="pl-PL" w:eastAsia="x-none" w:bidi="ar-SA"/>
        </w:rPr>
      </w:pPr>
      <w:r w:rsidRPr="007E735A">
        <w:rPr>
          <w:lang w:val="pl-PL" w:eastAsia="x-none" w:bidi="ar-SA"/>
        </w:rPr>
        <w:t>W latach 201</w:t>
      </w:r>
      <w:r>
        <w:rPr>
          <w:lang w:val="pl-PL" w:eastAsia="x-none" w:bidi="ar-SA"/>
        </w:rPr>
        <w:t>9</w:t>
      </w:r>
      <w:r w:rsidRPr="007E735A">
        <w:rPr>
          <w:lang w:val="pl-PL" w:eastAsia="x-none" w:bidi="ar-SA"/>
        </w:rPr>
        <w:t>–20</w:t>
      </w:r>
      <w:r>
        <w:rPr>
          <w:lang w:val="pl-PL" w:eastAsia="x-none" w:bidi="ar-SA"/>
        </w:rPr>
        <w:t>2</w:t>
      </w:r>
      <w:r w:rsidR="00FA0912">
        <w:rPr>
          <w:lang w:val="pl-PL" w:eastAsia="x-none" w:bidi="ar-SA"/>
        </w:rPr>
        <w:t>2</w:t>
      </w:r>
      <w:r w:rsidRPr="007E735A">
        <w:rPr>
          <w:lang w:val="pl-PL" w:eastAsia="x-none" w:bidi="ar-SA"/>
        </w:rPr>
        <w:t xml:space="preserve"> w strefie aglomeracja warszawska nie stwierdzono przekroczenia:</w:t>
      </w:r>
    </w:p>
    <w:p w:rsidRPr="008C0D6A" w:rsidR="003F1FC2" w:rsidP="005B7FAF" w:rsidRDefault="003F1FC2" w14:paraId="072995DC" w14:textId="1C371E41">
      <w:pPr>
        <w:pStyle w:val="Akapitzlist"/>
        <w:numPr>
          <w:ilvl w:val="0"/>
          <w:numId w:val="82"/>
        </w:numPr>
        <w:spacing w:before="0" w:after="0"/>
        <w:jc w:val="left"/>
        <w:rPr>
          <w:lang w:val="pl-PL"/>
        </w:rPr>
      </w:pPr>
      <w:r w:rsidRPr="008C0D6A">
        <w:rPr>
          <w:lang w:val="pl-PL"/>
        </w:rPr>
        <w:t>o ponad 200% średniorocznego poziomu dopuszczalnego pyłu zawieszonego PM10,</w:t>
      </w:r>
    </w:p>
    <w:p w:rsidRPr="00CD04CE" w:rsidR="003F1FC2" w:rsidP="005B7FAF" w:rsidRDefault="003F1FC2" w14:paraId="6166C25B" w14:textId="77777777">
      <w:pPr>
        <w:pStyle w:val="Akapitzlist"/>
        <w:numPr>
          <w:ilvl w:val="0"/>
          <w:numId w:val="82"/>
        </w:numPr>
        <w:spacing w:before="0" w:after="0"/>
        <w:jc w:val="left"/>
        <w:rPr>
          <w:lang w:val="pl-PL"/>
        </w:rPr>
      </w:pPr>
      <w:r w:rsidRPr="00F40558">
        <w:rPr>
          <w:lang w:val="pl-PL"/>
        </w:rPr>
        <w:t xml:space="preserve">o ponad 200% średniorocznego poziomu dopuszczalnego pyłu zawieszonego PM2,5 </w:t>
      </w:r>
      <w:r w:rsidRPr="00CD04CE">
        <w:rPr>
          <w:lang w:val="pl-PL"/>
        </w:rPr>
        <w:t>ani dla fazy I ani II,</w:t>
      </w:r>
    </w:p>
    <w:p w:rsidR="003F1FC2" w:rsidP="005B7FAF" w:rsidRDefault="003F1FC2" w14:paraId="79B0E99C" w14:textId="77777777">
      <w:pPr>
        <w:pStyle w:val="Akapitzlist"/>
        <w:numPr>
          <w:ilvl w:val="0"/>
          <w:numId w:val="82"/>
        </w:numPr>
        <w:spacing w:before="0" w:after="0"/>
        <w:jc w:val="left"/>
        <w:rPr>
          <w:lang w:val="pl-PL"/>
        </w:rPr>
      </w:pPr>
      <w:r w:rsidRPr="00FA5A86">
        <w:rPr>
          <w:lang w:val="pl-PL"/>
        </w:rPr>
        <w:t>o ponad 200% jednogodzinnego i średniorocznego poziomu dopuszczalnego ditlenku azotu,</w:t>
      </w:r>
    </w:p>
    <w:p w:rsidRPr="00FA5A86" w:rsidR="00FA0912" w:rsidP="005B7FAF" w:rsidRDefault="00FA0912" w14:paraId="10C97284" w14:textId="771532F0">
      <w:pPr>
        <w:pStyle w:val="Akapitzlist"/>
        <w:numPr>
          <w:ilvl w:val="0"/>
          <w:numId w:val="82"/>
        </w:numPr>
        <w:spacing w:before="0" w:after="0"/>
        <w:jc w:val="left"/>
        <w:rPr>
          <w:lang w:val="pl-PL"/>
        </w:rPr>
      </w:pPr>
      <w:bookmarkStart w:name="_Hlk145586088" w:id="5"/>
      <w:r>
        <w:rPr>
          <w:lang w:val="pl-PL"/>
        </w:rPr>
        <w:t>o ponad 200% średniorocznego poziomu docelowego benzo(a)pirenu w 2022 r.</w:t>
      </w:r>
    </w:p>
    <w:bookmarkEnd w:id="5"/>
    <w:p w:rsidR="00FA0912" w:rsidP="005B7FAF" w:rsidRDefault="003F1FC2" w14:paraId="7AA77369" w14:textId="27ADB9FA">
      <w:pPr>
        <w:pStyle w:val="Akapitzlist"/>
        <w:numPr>
          <w:ilvl w:val="0"/>
          <w:numId w:val="82"/>
        </w:numPr>
        <w:spacing w:before="0" w:after="0"/>
        <w:jc w:val="left"/>
        <w:rPr>
          <w:lang w:val="pl-PL"/>
        </w:rPr>
      </w:pPr>
      <w:r w:rsidRPr="008C0D6A">
        <w:rPr>
          <w:lang w:val="pl-PL"/>
        </w:rPr>
        <w:t>poziomu alarmowego ditlenku azotu,</w:t>
      </w:r>
    </w:p>
    <w:p w:rsidRPr="005B7FAF" w:rsidR="001423DA" w:rsidP="005B7FAF" w:rsidRDefault="001423DA" w14:paraId="4755D977" w14:textId="06386AD2">
      <w:pPr>
        <w:pStyle w:val="Akapitzlist"/>
        <w:numPr>
          <w:ilvl w:val="0"/>
          <w:numId w:val="82"/>
        </w:numPr>
        <w:spacing w:before="0" w:after="0"/>
        <w:jc w:val="left"/>
        <w:rPr>
          <w:lang w:val="pl-PL"/>
        </w:rPr>
      </w:pPr>
      <w:r>
        <w:rPr>
          <w:lang w:val="pl-PL"/>
        </w:rPr>
        <w:t>poziomu alarmowego pyłu zawieszonego PM10 w latach 2019-2021.</w:t>
      </w:r>
    </w:p>
    <w:p w:rsidRPr="00373652" w:rsidR="003F1FC2" w:rsidP="005B7FAF" w:rsidRDefault="003F1FC2" w14:paraId="1D9E1D4B" w14:textId="200E823F">
      <w:pPr>
        <w:rPr>
          <w:lang w:val="pl-PL"/>
        </w:rPr>
      </w:pPr>
      <w:r w:rsidRPr="00373652">
        <w:rPr>
          <w:lang w:val="pl-PL"/>
        </w:rPr>
        <w:t>W</w:t>
      </w:r>
      <w:r w:rsidR="00C96F12">
        <w:rPr>
          <w:lang w:val="pl-PL"/>
        </w:rPr>
        <w:t xml:space="preserve"> latach 2019-2022 w</w:t>
      </w:r>
      <w:r w:rsidRPr="00373652">
        <w:rPr>
          <w:lang w:val="pl-PL"/>
        </w:rPr>
        <w:t xml:space="preserve"> strefie aglomeracja warszawska występowały przekroczenia:</w:t>
      </w:r>
    </w:p>
    <w:p w:rsidR="003F1FC2" w:rsidP="005B7FAF" w:rsidRDefault="00F20A80" w14:paraId="55D6888E" w14:textId="3D22998D">
      <w:pPr>
        <w:pStyle w:val="Akapitzlist"/>
        <w:numPr>
          <w:ilvl w:val="0"/>
          <w:numId w:val="83"/>
        </w:numPr>
        <w:spacing w:before="0" w:after="0"/>
        <w:jc w:val="left"/>
        <w:rPr>
          <w:lang w:val="pl-PL"/>
        </w:rPr>
      </w:pPr>
      <w:r>
        <w:rPr>
          <w:lang w:val="pl-PL"/>
        </w:rPr>
        <w:t xml:space="preserve">o </w:t>
      </w:r>
      <w:r w:rsidRPr="00373652" w:rsidR="003F1FC2">
        <w:rPr>
          <w:lang w:val="pl-PL"/>
        </w:rPr>
        <w:t>ponad 200% średnio</w:t>
      </w:r>
      <w:r w:rsidR="00373652">
        <w:rPr>
          <w:lang w:val="pl-PL"/>
        </w:rPr>
        <w:t>dobowego</w:t>
      </w:r>
      <w:r w:rsidRPr="00373652" w:rsidR="003F1FC2">
        <w:rPr>
          <w:lang w:val="pl-PL"/>
        </w:rPr>
        <w:t xml:space="preserve"> poziomu </w:t>
      </w:r>
      <w:r w:rsidRPr="00A86879" w:rsidR="00373652">
        <w:rPr>
          <w:lang w:val="pl-PL"/>
        </w:rPr>
        <w:t>dopuszczalnego PM10</w:t>
      </w:r>
      <w:r w:rsidRPr="00373652" w:rsidR="003F1FC2">
        <w:rPr>
          <w:lang w:val="pl-PL"/>
        </w:rPr>
        <w:t xml:space="preserve"> w </w:t>
      </w:r>
      <w:r w:rsidRPr="00A86879" w:rsidR="00373652">
        <w:rPr>
          <w:lang w:val="pl-PL"/>
        </w:rPr>
        <w:t>dniu 24 marca 2021 r.</w:t>
      </w:r>
      <w:r w:rsidR="00837FCB">
        <w:rPr>
          <w:lang w:val="pl-PL"/>
        </w:rPr>
        <w:t xml:space="preserve"> oraz </w:t>
      </w:r>
      <w:r w:rsidR="005C2A79">
        <w:rPr>
          <w:lang w:val="pl-PL"/>
        </w:rPr>
        <w:t xml:space="preserve">w dniu </w:t>
      </w:r>
      <w:r w:rsidR="00837FCB">
        <w:rPr>
          <w:lang w:val="pl-PL"/>
        </w:rPr>
        <w:t>12 października 2022 r.</w:t>
      </w:r>
    </w:p>
    <w:p w:rsidRPr="00A86879" w:rsidR="00CD30A4" w:rsidP="005B7FAF" w:rsidRDefault="00CD30A4" w14:paraId="3E90F065" w14:textId="64ABB044">
      <w:pPr>
        <w:pStyle w:val="Akapitzlist"/>
        <w:numPr>
          <w:ilvl w:val="0"/>
          <w:numId w:val="83"/>
        </w:numPr>
        <w:spacing w:before="0" w:after="0"/>
        <w:jc w:val="left"/>
        <w:rPr>
          <w:lang w:val="pl-PL"/>
        </w:rPr>
      </w:pPr>
      <w:r w:rsidRPr="00CD30A4">
        <w:rPr>
          <w:lang w:val="pl-PL"/>
        </w:rPr>
        <w:t>o ponad 200% średniorocznego poziomu docelowego benzo(a)pirenu</w:t>
      </w:r>
      <w:r w:rsidR="001423DA">
        <w:rPr>
          <w:lang w:val="pl-PL"/>
        </w:rPr>
        <w:t xml:space="preserve"> w latach 2019-2021</w:t>
      </w:r>
      <w:r w:rsidR="005C2A79">
        <w:rPr>
          <w:lang w:val="pl-PL"/>
        </w:rPr>
        <w:t>,</w:t>
      </w:r>
    </w:p>
    <w:p w:rsidR="003F1FC2" w:rsidP="005B7FAF" w:rsidRDefault="003F1FC2" w14:paraId="6D94DC85" w14:textId="76032241">
      <w:pPr>
        <w:pStyle w:val="Akapitzlist"/>
        <w:numPr>
          <w:ilvl w:val="0"/>
          <w:numId w:val="83"/>
        </w:numPr>
        <w:spacing w:before="0" w:after="0"/>
        <w:jc w:val="left"/>
        <w:rPr>
          <w:lang w:val="pl-PL"/>
        </w:rPr>
      </w:pPr>
      <w:r w:rsidRPr="007E735A">
        <w:rPr>
          <w:lang w:val="pl-PL"/>
        </w:rPr>
        <w:t>poziomu informowania pyłu zawieszonego PM10 w dniach:</w:t>
      </w:r>
      <w:r>
        <w:rPr>
          <w:lang w:val="pl-PL"/>
        </w:rPr>
        <w:t xml:space="preserve"> </w:t>
      </w:r>
      <w:r w:rsidR="00713E9A">
        <w:rPr>
          <w:lang w:val="pl-PL"/>
        </w:rPr>
        <w:t>20 stycznia 2019 r.,</w:t>
      </w:r>
      <w:r>
        <w:rPr>
          <w:lang w:val="pl-PL"/>
        </w:rPr>
        <w:t>17</w:t>
      </w:r>
      <w:r w:rsidR="00C044A4">
        <w:rPr>
          <w:lang w:val="pl-PL"/>
        </w:rPr>
        <w:t> </w:t>
      </w:r>
      <w:r w:rsidRPr="007E735A">
        <w:rPr>
          <w:lang w:val="pl-PL"/>
        </w:rPr>
        <w:t>marca 20</w:t>
      </w:r>
      <w:r>
        <w:rPr>
          <w:lang w:val="pl-PL"/>
        </w:rPr>
        <w:t>20</w:t>
      </w:r>
      <w:r w:rsidRPr="007E735A">
        <w:rPr>
          <w:lang w:val="pl-PL"/>
        </w:rPr>
        <w:t xml:space="preserve"> r.</w:t>
      </w:r>
      <w:r w:rsidR="00713E9A">
        <w:rPr>
          <w:lang w:val="pl-PL"/>
        </w:rPr>
        <w:t>,</w:t>
      </w:r>
      <w:r w:rsidRPr="007E735A">
        <w:rPr>
          <w:lang w:val="pl-PL"/>
        </w:rPr>
        <w:t xml:space="preserve"> </w:t>
      </w:r>
      <w:r>
        <w:rPr>
          <w:lang w:val="pl-PL"/>
        </w:rPr>
        <w:t>28 marca 2020 r.</w:t>
      </w:r>
      <w:r w:rsidR="00A209B3">
        <w:rPr>
          <w:lang w:val="pl-PL"/>
        </w:rPr>
        <w:t xml:space="preserve">, </w:t>
      </w:r>
      <w:r w:rsidR="002B09B8">
        <w:rPr>
          <w:lang w:val="pl-PL"/>
        </w:rPr>
        <w:t>18</w:t>
      </w:r>
      <w:r w:rsidR="00A209B3">
        <w:rPr>
          <w:lang w:val="pl-PL"/>
        </w:rPr>
        <w:t>-19</w:t>
      </w:r>
      <w:r w:rsidR="002B09B8">
        <w:rPr>
          <w:lang w:val="pl-PL"/>
        </w:rPr>
        <w:t xml:space="preserve"> stycznia 2021 r</w:t>
      </w:r>
      <w:r w:rsidR="00A209B3">
        <w:rPr>
          <w:lang w:val="pl-PL"/>
        </w:rPr>
        <w:t>., 10 lutego 2021 r.</w:t>
      </w:r>
      <w:r w:rsidR="00373652">
        <w:rPr>
          <w:lang w:val="pl-PL"/>
        </w:rPr>
        <w:t xml:space="preserve">, </w:t>
      </w:r>
      <w:r w:rsidR="00A209B3">
        <w:rPr>
          <w:lang w:val="pl-PL"/>
        </w:rPr>
        <w:t>24-25 lutego 2021 r.</w:t>
      </w:r>
      <w:r w:rsidR="00ED7694">
        <w:rPr>
          <w:lang w:val="pl-PL"/>
        </w:rPr>
        <w:t>,</w:t>
      </w:r>
      <w:r w:rsidR="00373652">
        <w:rPr>
          <w:lang w:val="pl-PL"/>
        </w:rPr>
        <w:t xml:space="preserve"> 26 marca 2021 r</w:t>
      </w:r>
      <w:r w:rsidR="00ED7694">
        <w:rPr>
          <w:lang w:val="pl-PL"/>
        </w:rPr>
        <w:t xml:space="preserve"> oraz 22 marca 2022 r.</w:t>
      </w:r>
      <w:r w:rsidR="005C2A79">
        <w:rPr>
          <w:lang w:val="pl-PL"/>
        </w:rPr>
        <w:t>,</w:t>
      </w:r>
    </w:p>
    <w:p w:rsidRPr="00A86879" w:rsidR="00C96F12" w:rsidP="005B7FAF" w:rsidRDefault="00C96F12" w14:paraId="14B1EB28" w14:textId="18E3C360">
      <w:pPr>
        <w:pStyle w:val="Akapitzlist"/>
        <w:numPr>
          <w:ilvl w:val="0"/>
          <w:numId w:val="83"/>
        </w:numPr>
        <w:spacing w:before="0" w:after="0"/>
        <w:jc w:val="left"/>
        <w:rPr>
          <w:lang w:val="pl-PL"/>
        </w:rPr>
      </w:pPr>
      <w:r>
        <w:rPr>
          <w:lang w:val="pl-PL"/>
        </w:rPr>
        <w:t xml:space="preserve">poziomu alarmowego </w:t>
      </w:r>
      <w:r w:rsidR="00F20A80">
        <w:rPr>
          <w:lang w:val="pl-PL"/>
        </w:rPr>
        <w:t xml:space="preserve">pyłu zawieszonego PM10 </w:t>
      </w:r>
      <w:r>
        <w:rPr>
          <w:lang w:val="pl-PL"/>
        </w:rPr>
        <w:t>w dniu 23 marca 2022 r.</w:t>
      </w:r>
    </w:p>
    <w:p w:rsidRPr="00904978" w:rsidR="00566476" w:rsidP="007C58F5" w:rsidRDefault="00577F22" w14:paraId="21BFD734" w14:textId="39A060AD">
      <w:pPr>
        <w:pStyle w:val="Nagwek3"/>
        <w:spacing w:before="240" w:after="240"/>
        <w:rPr>
          <w:lang w:val="pl-PL"/>
        </w:rPr>
      </w:pPr>
      <w:r w:rsidRPr="007E735A">
        <w:t>2</w:t>
      </w:r>
      <w:r w:rsidRPr="007E735A" w:rsidR="00566476">
        <w:t>.3. Strefa miasto Płock</w:t>
      </w:r>
      <w:r w:rsidR="00904978">
        <w:rPr>
          <w:lang w:val="pl-PL"/>
        </w:rPr>
        <w:t>.</w:t>
      </w:r>
    </w:p>
    <w:p w:rsidRPr="007E735A" w:rsidR="0020235A" w:rsidP="005B7FAF" w:rsidRDefault="002F1CCB" w14:paraId="528645AC" w14:textId="49980AAB">
      <w:pPr>
        <w:rPr>
          <w:lang w:val="pl-PL" w:eastAsia="x-none" w:bidi="ar-SA"/>
        </w:rPr>
      </w:pPr>
      <w:r w:rsidRPr="007E735A">
        <w:rPr>
          <w:lang w:val="pl-PL" w:eastAsia="x-none" w:bidi="ar-SA"/>
        </w:rPr>
        <w:t>W latach 2013–</w:t>
      </w:r>
      <w:r w:rsidRPr="007E735A" w:rsidR="00D258ED">
        <w:rPr>
          <w:lang w:val="pl-PL" w:eastAsia="x-none" w:bidi="ar-SA"/>
        </w:rPr>
        <w:t>20</w:t>
      </w:r>
      <w:r w:rsidR="00A12529">
        <w:rPr>
          <w:lang w:val="pl-PL" w:eastAsia="x-none" w:bidi="ar-SA"/>
        </w:rPr>
        <w:t>18</w:t>
      </w:r>
      <w:r w:rsidRPr="007E735A">
        <w:rPr>
          <w:lang w:val="pl-PL" w:eastAsia="x-none" w:bidi="ar-SA"/>
        </w:rPr>
        <w:t xml:space="preserve"> w strefie miasto Płock nie stwierdzono przekroczenia</w:t>
      </w:r>
      <w:r w:rsidRPr="007E735A" w:rsidR="0020235A">
        <w:rPr>
          <w:lang w:val="pl-PL" w:eastAsia="x-none" w:bidi="ar-SA"/>
        </w:rPr>
        <w:t>:</w:t>
      </w:r>
    </w:p>
    <w:p w:rsidRPr="007E735A" w:rsidR="0020235A" w:rsidP="005B7FAF" w:rsidRDefault="0020235A" w14:paraId="042BB154" w14:textId="0722C66E">
      <w:pPr>
        <w:pStyle w:val="Akapitzlist"/>
        <w:numPr>
          <w:ilvl w:val="0"/>
          <w:numId w:val="84"/>
        </w:numPr>
        <w:spacing w:before="0" w:after="0"/>
        <w:jc w:val="left"/>
        <w:rPr>
          <w:lang w:val="pl-PL"/>
        </w:rPr>
      </w:pPr>
      <w:r w:rsidRPr="007E735A">
        <w:rPr>
          <w:lang w:val="pl-PL"/>
        </w:rPr>
        <w:t>o ponad 200% średniodobowego lub średniorocznego poziomu dopuszczalnego pyłu zawieszonego PM10,</w:t>
      </w:r>
    </w:p>
    <w:p w:rsidRPr="007E735A" w:rsidR="0020235A" w:rsidP="005B7FAF" w:rsidRDefault="0020235A" w14:paraId="1B3E8ED4" w14:textId="5C231EDC">
      <w:pPr>
        <w:pStyle w:val="Akapitzlist"/>
        <w:numPr>
          <w:ilvl w:val="0"/>
          <w:numId w:val="84"/>
        </w:numPr>
        <w:spacing w:before="0" w:after="0"/>
        <w:jc w:val="left"/>
        <w:rPr>
          <w:lang w:val="pl-PL"/>
        </w:rPr>
      </w:pPr>
      <w:r w:rsidRPr="007E735A">
        <w:rPr>
          <w:lang w:val="pl-PL"/>
        </w:rPr>
        <w:t>o ponad 200% średniorocznego poziomu dopuszczalnego pyłu zawieszonego PM2,5 ani dla fazy I ani II,</w:t>
      </w:r>
    </w:p>
    <w:p w:rsidRPr="007E735A" w:rsidR="00EE4203" w:rsidP="005B7FAF" w:rsidRDefault="00EE4203" w14:paraId="05989D6F" w14:textId="53D642A4">
      <w:pPr>
        <w:pStyle w:val="Akapitzlist"/>
        <w:numPr>
          <w:ilvl w:val="0"/>
          <w:numId w:val="84"/>
        </w:numPr>
        <w:spacing w:before="0" w:after="0"/>
        <w:jc w:val="left"/>
        <w:rPr>
          <w:lang w:val="pl-PL"/>
        </w:rPr>
      </w:pPr>
      <w:r w:rsidRPr="007E735A">
        <w:rPr>
          <w:lang w:val="pl-PL"/>
        </w:rPr>
        <w:t>o ponad 200% średniorocznego poziomu docelowego benzo(a)pirenu, w pozostałych latach nie występowały</w:t>
      </w:r>
      <w:r w:rsidRPr="007E735A" w:rsidR="002F1CCB">
        <w:rPr>
          <w:lang w:val="pl-PL"/>
        </w:rPr>
        <w:t xml:space="preserve"> w latach 2015–</w:t>
      </w:r>
      <w:r w:rsidRPr="007E735A" w:rsidR="00D258ED">
        <w:rPr>
          <w:lang w:val="pl-PL"/>
        </w:rPr>
        <w:t>20</w:t>
      </w:r>
      <w:r w:rsidRPr="007E735A" w:rsidR="002F1CCB">
        <w:rPr>
          <w:lang w:val="pl-PL"/>
        </w:rPr>
        <w:t>18</w:t>
      </w:r>
      <w:r w:rsidRPr="007E735A">
        <w:rPr>
          <w:lang w:val="pl-PL"/>
        </w:rPr>
        <w:t>,</w:t>
      </w:r>
    </w:p>
    <w:p w:rsidRPr="007E735A" w:rsidR="0020235A" w:rsidP="005B7FAF" w:rsidRDefault="005113D1" w14:paraId="18F98A39" w14:textId="5DC76338">
      <w:pPr>
        <w:pStyle w:val="Akapitzlist"/>
        <w:numPr>
          <w:ilvl w:val="0"/>
          <w:numId w:val="84"/>
        </w:numPr>
        <w:spacing w:before="0" w:after="0"/>
        <w:jc w:val="left"/>
        <w:rPr>
          <w:lang w:val="pl-PL"/>
        </w:rPr>
      </w:pPr>
      <w:r w:rsidRPr="007E735A">
        <w:rPr>
          <w:lang w:val="pl-PL"/>
        </w:rPr>
        <w:t>poziomu informowania ani alarmowego pyłu zawieszonego PM10.</w:t>
      </w:r>
    </w:p>
    <w:p w:rsidRPr="007E735A" w:rsidR="002F1CCB" w:rsidP="005B7FAF" w:rsidRDefault="003A7B2C" w14:paraId="69DD89E4" w14:textId="58FFA7A0">
      <w:pPr>
        <w:rPr>
          <w:lang w:val="pl-PL"/>
        </w:rPr>
      </w:pPr>
      <w:r>
        <w:rPr>
          <w:lang w:val="pl-PL"/>
        </w:rPr>
        <w:t>W latach 2013-2018 w</w:t>
      </w:r>
      <w:r w:rsidRPr="007E735A" w:rsidR="002F1CCB">
        <w:rPr>
          <w:lang w:val="pl-PL"/>
        </w:rPr>
        <w:t xml:space="preserve"> strefie miasto Płock</w:t>
      </w:r>
      <w:r w:rsidRPr="007E735A" w:rsidR="00D22807">
        <w:rPr>
          <w:lang w:val="pl-PL"/>
        </w:rPr>
        <w:t xml:space="preserve"> występowały przekroczenia:</w:t>
      </w:r>
    </w:p>
    <w:p w:rsidR="002F1CCB" w:rsidP="005B7FAF" w:rsidRDefault="002F1CCB" w14:paraId="696A14CF" w14:textId="2F2FF14B">
      <w:pPr>
        <w:pStyle w:val="Akapitzlist"/>
        <w:numPr>
          <w:ilvl w:val="0"/>
          <w:numId w:val="85"/>
        </w:numPr>
        <w:spacing w:before="0" w:after="0"/>
        <w:jc w:val="left"/>
        <w:rPr>
          <w:lang w:val="pl-PL"/>
        </w:rPr>
      </w:pPr>
      <w:r w:rsidRPr="007E735A">
        <w:rPr>
          <w:lang w:val="pl-PL"/>
        </w:rPr>
        <w:t>ponad 200% średniorocznego poziomu docelowego benzo(a)pirenu w latach</w:t>
      </w:r>
      <w:r w:rsidRPr="007E735A" w:rsidR="005B6A33">
        <w:rPr>
          <w:lang w:val="pl-PL"/>
        </w:rPr>
        <w:br/>
      </w:r>
      <w:r w:rsidRPr="007E735A">
        <w:rPr>
          <w:lang w:val="pl-PL"/>
        </w:rPr>
        <w:t>2013–</w:t>
      </w:r>
      <w:r w:rsidRPr="007E735A" w:rsidR="00D258ED">
        <w:rPr>
          <w:lang w:val="pl-PL"/>
        </w:rPr>
        <w:t>20</w:t>
      </w:r>
      <w:r w:rsidRPr="007E735A">
        <w:rPr>
          <w:lang w:val="pl-PL"/>
        </w:rPr>
        <w:t>14.</w:t>
      </w:r>
    </w:p>
    <w:p w:rsidRPr="007E735A" w:rsidR="00373652" w:rsidP="005B7FAF" w:rsidRDefault="00373652" w14:paraId="24863453" w14:textId="62CE888E">
      <w:pPr>
        <w:rPr>
          <w:lang w:val="pl-PL" w:eastAsia="x-none" w:bidi="ar-SA"/>
        </w:rPr>
      </w:pPr>
      <w:r w:rsidRPr="007E735A">
        <w:rPr>
          <w:lang w:val="pl-PL" w:eastAsia="x-none" w:bidi="ar-SA"/>
        </w:rPr>
        <w:t>W latach 201</w:t>
      </w:r>
      <w:r>
        <w:rPr>
          <w:lang w:val="pl-PL" w:eastAsia="x-none" w:bidi="ar-SA"/>
        </w:rPr>
        <w:t>9</w:t>
      </w:r>
      <w:r w:rsidRPr="007E735A">
        <w:rPr>
          <w:lang w:val="pl-PL" w:eastAsia="x-none" w:bidi="ar-SA"/>
        </w:rPr>
        <w:t>–20</w:t>
      </w:r>
      <w:r>
        <w:rPr>
          <w:lang w:val="pl-PL" w:eastAsia="x-none" w:bidi="ar-SA"/>
        </w:rPr>
        <w:t>2</w:t>
      </w:r>
      <w:r w:rsidR="00ED7694">
        <w:rPr>
          <w:lang w:val="pl-PL" w:eastAsia="x-none" w:bidi="ar-SA"/>
        </w:rPr>
        <w:t>2</w:t>
      </w:r>
      <w:r w:rsidRPr="007E735A">
        <w:rPr>
          <w:lang w:val="pl-PL" w:eastAsia="x-none" w:bidi="ar-SA"/>
        </w:rPr>
        <w:t xml:space="preserve"> w strefie miasto Płock nie stwierdzono przekroczenia:</w:t>
      </w:r>
    </w:p>
    <w:p w:rsidRPr="008C0D6A" w:rsidR="00373652" w:rsidP="005B7FAF" w:rsidRDefault="00373652" w14:paraId="4B921CE8" w14:textId="77777777">
      <w:pPr>
        <w:pStyle w:val="Akapitzlist"/>
        <w:numPr>
          <w:ilvl w:val="0"/>
          <w:numId w:val="86"/>
        </w:numPr>
        <w:spacing w:before="0" w:after="0"/>
        <w:jc w:val="left"/>
        <w:rPr>
          <w:lang w:val="pl-PL"/>
        </w:rPr>
      </w:pPr>
      <w:r w:rsidRPr="008C0D6A">
        <w:rPr>
          <w:lang w:val="pl-PL"/>
        </w:rPr>
        <w:t>o ponad 200% średniodobowego lub średniorocznego poziomu dopuszczalnego pyłu zawieszonego PM10,</w:t>
      </w:r>
    </w:p>
    <w:p w:rsidRPr="00CD04CE" w:rsidR="00373652" w:rsidP="005B7FAF" w:rsidRDefault="00373652" w14:paraId="3F6BD86F" w14:textId="11706094">
      <w:pPr>
        <w:pStyle w:val="Akapitzlist"/>
        <w:numPr>
          <w:ilvl w:val="0"/>
          <w:numId w:val="86"/>
        </w:numPr>
        <w:spacing w:before="0" w:after="0"/>
        <w:jc w:val="left"/>
        <w:rPr>
          <w:lang w:val="pl-PL"/>
        </w:rPr>
      </w:pPr>
      <w:r w:rsidRPr="00F40558">
        <w:rPr>
          <w:lang w:val="pl-PL"/>
        </w:rPr>
        <w:t xml:space="preserve">o ponad 200% średniorocznego poziomu dopuszczalnego pyłu zawieszonego PM2,5 </w:t>
      </w:r>
      <w:r w:rsidRPr="00CD04CE">
        <w:rPr>
          <w:lang w:val="pl-PL"/>
        </w:rPr>
        <w:t>ani dla fazy I ani II,</w:t>
      </w:r>
      <w:r w:rsidRPr="00A86879" w:rsidR="00F40558">
        <w:rPr>
          <w:lang w:val="pl-PL"/>
        </w:rPr>
        <w:t xml:space="preserve"> </w:t>
      </w:r>
    </w:p>
    <w:p w:rsidR="00373652" w:rsidP="005B7FAF" w:rsidRDefault="00CD04CE" w14:paraId="275AE03C" w14:textId="02A98807">
      <w:pPr>
        <w:pStyle w:val="Akapitzlist"/>
        <w:numPr>
          <w:ilvl w:val="0"/>
          <w:numId w:val="86"/>
        </w:numPr>
        <w:spacing w:before="0" w:after="0"/>
        <w:jc w:val="left"/>
        <w:rPr>
          <w:lang w:val="pl-PL"/>
        </w:rPr>
      </w:pPr>
      <w:r w:rsidRPr="00A86879">
        <w:rPr>
          <w:lang w:val="pl-PL"/>
        </w:rPr>
        <w:t xml:space="preserve">w każdym roku </w:t>
      </w:r>
      <w:r w:rsidRPr="00CD04CE" w:rsidR="00373652">
        <w:rPr>
          <w:lang w:val="pl-PL"/>
        </w:rPr>
        <w:t>o ponad 200% średniorocznego poziomu docelowego</w:t>
      </w:r>
      <w:r>
        <w:rPr>
          <w:lang w:val="pl-PL"/>
        </w:rPr>
        <w:t xml:space="preserve"> </w:t>
      </w:r>
      <w:r w:rsidRPr="00CD04CE" w:rsidR="00373652">
        <w:rPr>
          <w:lang w:val="pl-PL"/>
        </w:rPr>
        <w:t>benzo(a)pirenu</w:t>
      </w:r>
      <w:r w:rsidRPr="00A86879">
        <w:rPr>
          <w:lang w:val="pl-PL"/>
        </w:rPr>
        <w:t>,</w:t>
      </w:r>
    </w:p>
    <w:p w:rsidRPr="008C0D6A" w:rsidR="00373652" w:rsidP="005B7FAF" w:rsidRDefault="00373652" w14:paraId="64592354" w14:textId="0279C772">
      <w:pPr>
        <w:pStyle w:val="Akapitzlist"/>
        <w:numPr>
          <w:ilvl w:val="0"/>
          <w:numId w:val="86"/>
        </w:numPr>
        <w:spacing w:before="0" w:after="0"/>
        <w:jc w:val="left"/>
        <w:rPr>
          <w:lang w:val="pl-PL"/>
        </w:rPr>
      </w:pPr>
      <w:r w:rsidRPr="008C0D6A">
        <w:rPr>
          <w:lang w:val="pl-PL"/>
        </w:rPr>
        <w:t>poziomu alarmowego pyłu zawieszonego PM10.</w:t>
      </w:r>
    </w:p>
    <w:p w:rsidRPr="004E445F" w:rsidR="00373652" w:rsidP="005B7FAF" w:rsidRDefault="003A7B2C" w14:paraId="4AAD3CEF" w14:textId="0E3089D1">
      <w:pPr>
        <w:rPr>
          <w:lang w:val="pl-PL"/>
        </w:rPr>
      </w:pPr>
      <w:r>
        <w:rPr>
          <w:lang w:val="pl-PL"/>
        </w:rPr>
        <w:t>W latach 2019 -2022 w</w:t>
      </w:r>
      <w:r w:rsidRPr="004E445F" w:rsidR="00373652">
        <w:rPr>
          <w:lang w:val="pl-PL"/>
        </w:rPr>
        <w:t xml:space="preserve"> strefie miasto Płock występowały przekroczenia:</w:t>
      </w:r>
    </w:p>
    <w:p w:rsidRPr="00A86879" w:rsidR="00373652" w:rsidP="005B7FAF" w:rsidRDefault="009B0AE4" w14:paraId="3B535775" w14:textId="323963A7">
      <w:pPr>
        <w:pStyle w:val="Akapitzlist"/>
        <w:numPr>
          <w:ilvl w:val="0"/>
          <w:numId w:val="87"/>
        </w:numPr>
        <w:spacing w:before="0" w:after="0"/>
        <w:jc w:val="left"/>
        <w:rPr>
          <w:lang w:val="pl-PL"/>
        </w:rPr>
      </w:pPr>
      <w:r w:rsidRPr="00A86879">
        <w:rPr>
          <w:lang w:val="pl-PL"/>
        </w:rPr>
        <w:t xml:space="preserve">poziomu informowania pyłu zawieszonego PM10 w dniu </w:t>
      </w:r>
      <w:r w:rsidR="00D7420A">
        <w:rPr>
          <w:lang w:val="pl-PL"/>
        </w:rPr>
        <w:t>18 stycznia 2021 r. i</w:t>
      </w:r>
      <w:r w:rsidR="00C044A4">
        <w:rPr>
          <w:lang w:val="pl-PL"/>
        </w:rPr>
        <w:t xml:space="preserve">  </w:t>
      </w:r>
      <w:r w:rsidR="00ED7694">
        <w:rPr>
          <w:lang w:val="pl-PL"/>
        </w:rPr>
        <w:t>22</w:t>
      </w:r>
      <w:r w:rsidR="00C044A4">
        <w:rPr>
          <w:lang w:val="pl-PL"/>
        </w:rPr>
        <w:t> </w:t>
      </w:r>
      <w:r w:rsidR="00ED7694">
        <w:rPr>
          <w:lang w:val="pl-PL"/>
        </w:rPr>
        <w:t>marca 2022 r.</w:t>
      </w:r>
    </w:p>
    <w:p w:rsidRPr="00904978" w:rsidR="00566476" w:rsidP="007C58F5" w:rsidRDefault="00577F22" w14:paraId="0781727A" w14:textId="680241BA">
      <w:pPr>
        <w:pStyle w:val="Nagwek3"/>
        <w:spacing w:before="240" w:after="240"/>
        <w:rPr>
          <w:lang w:val="pl-PL"/>
        </w:rPr>
      </w:pPr>
      <w:r w:rsidRPr="007E735A">
        <w:t>2</w:t>
      </w:r>
      <w:r w:rsidRPr="007E735A" w:rsidR="00566476">
        <w:t>.4. Strefa miasto Radom</w:t>
      </w:r>
      <w:r w:rsidR="00904978">
        <w:rPr>
          <w:lang w:val="pl-PL"/>
        </w:rPr>
        <w:t>.</w:t>
      </w:r>
    </w:p>
    <w:p w:rsidRPr="007E735A" w:rsidR="00EE4203" w:rsidP="005B7FAF" w:rsidRDefault="00D22807" w14:paraId="0E59CE29" w14:textId="06C0119D">
      <w:pPr>
        <w:rPr>
          <w:lang w:val="pl-PL" w:eastAsia="x-none" w:bidi="ar-SA"/>
        </w:rPr>
      </w:pPr>
      <w:r w:rsidRPr="007E735A">
        <w:rPr>
          <w:lang w:val="pl-PL" w:eastAsia="x-none" w:bidi="ar-SA"/>
        </w:rPr>
        <w:t>W latach 2013–</w:t>
      </w:r>
      <w:r w:rsidRPr="007E735A" w:rsidR="00D258ED">
        <w:rPr>
          <w:lang w:val="pl-PL" w:eastAsia="x-none" w:bidi="ar-SA"/>
        </w:rPr>
        <w:t>20</w:t>
      </w:r>
      <w:r w:rsidR="00A12529">
        <w:rPr>
          <w:lang w:val="pl-PL" w:eastAsia="x-none" w:bidi="ar-SA"/>
        </w:rPr>
        <w:t>18</w:t>
      </w:r>
      <w:r w:rsidRPr="007E735A">
        <w:rPr>
          <w:lang w:val="pl-PL" w:eastAsia="x-none" w:bidi="ar-SA"/>
        </w:rPr>
        <w:t xml:space="preserve"> w strefie miasto Radom nie stwierdzono przekroczenia</w:t>
      </w:r>
      <w:r w:rsidRPr="007E735A" w:rsidR="00EE4203">
        <w:rPr>
          <w:lang w:val="pl-PL" w:eastAsia="x-none" w:bidi="ar-SA"/>
        </w:rPr>
        <w:t>:</w:t>
      </w:r>
    </w:p>
    <w:p w:rsidRPr="007E735A" w:rsidR="00EE4203" w:rsidP="005B7FAF" w:rsidRDefault="00EE4203" w14:paraId="2646A156" w14:textId="226CAD64">
      <w:pPr>
        <w:pStyle w:val="Akapitzlist"/>
        <w:numPr>
          <w:ilvl w:val="0"/>
          <w:numId w:val="88"/>
        </w:numPr>
        <w:spacing w:before="0" w:after="0"/>
        <w:jc w:val="left"/>
        <w:rPr>
          <w:lang w:val="pl-PL"/>
        </w:rPr>
      </w:pPr>
      <w:r w:rsidRPr="007E735A">
        <w:rPr>
          <w:lang w:val="pl-PL"/>
        </w:rPr>
        <w:t>o ponad 200% średniorocznego poziomu dopuszczalnego pyłu zawieszonego PM10,</w:t>
      </w:r>
    </w:p>
    <w:p w:rsidRPr="007E735A" w:rsidR="00D9100D" w:rsidP="005B7FAF" w:rsidRDefault="00D9100D" w14:paraId="7B606A1B" w14:textId="6F8E4461">
      <w:pPr>
        <w:pStyle w:val="Akapitzlist"/>
        <w:numPr>
          <w:ilvl w:val="0"/>
          <w:numId w:val="88"/>
        </w:numPr>
        <w:spacing w:before="0" w:after="0"/>
        <w:jc w:val="left"/>
        <w:rPr>
          <w:lang w:val="pl-PL"/>
        </w:rPr>
      </w:pPr>
      <w:r w:rsidRPr="007E735A">
        <w:rPr>
          <w:lang w:val="pl-PL"/>
        </w:rPr>
        <w:t>o ponad 200% średniodobowego poziomu dopuszczalnego pyłu zawieszonego PM10</w:t>
      </w:r>
      <w:r w:rsidRPr="007E735A" w:rsidR="00D22807">
        <w:rPr>
          <w:lang w:val="pl-PL"/>
        </w:rPr>
        <w:t xml:space="preserve"> w latach 2013, 2015–</w:t>
      </w:r>
      <w:r w:rsidRPr="007E735A" w:rsidR="00D258ED">
        <w:rPr>
          <w:lang w:val="pl-PL"/>
        </w:rPr>
        <w:t>20</w:t>
      </w:r>
      <w:r w:rsidRPr="007E735A" w:rsidR="00D22807">
        <w:rPr>
          <w:lang w:val="pl-PL"/>
        </w:rPr>
        <w:t>18</w:t>
      </w:r>
      <w:r w:rsidRPr="007E735A">
        <w:rPr>
          <w:lang w:val="pl-PL"/>
        </w:rPr>
        <w:t>,</w:t>
      </w:r>
    </w:p>
    <w:p w:rsidRPr="007E735A" w:rsidR="00EE4203" w:rsidP="005B7FAF" w:rsidRDefault="00EE4203" w14:paraId="7EA81AAF" w14:textId="3FE2223E">
      <w:pPr>
        <w:pStyle w:val="Akapitzlist"/>
        <w:numPr>
          <w:ilvl w:val="0"/>
          <w:numId w:val="88"/>
        </w:numPr>
        <w:spacing w:before="0" w:after="0"/>
        <w:jc w:val="left"/>
        <w:rPr>
          <w:lang w:val="pl-PL"/>
        </w:rPr>
      </w:pPr>
      <w:r w:rsidRPr="007E735A">
        <w:rPr>
          <w:lang w:val="pl-PL"/>
        </w:rPr>
        <w:t>o ponad 200% średniorocznego poziomu dopuszczalnego pyłu zawieszonego PM2,5 ani dla fazy I ani II,</w:t>
      </w:r>
    </w:p>
    <w:p w:rsidRPr="007E735A" w:rsidR="005113D1" w:rsidP="005B7FAF" w:rsidRDefault="005113D1" w14:paraId="667E868F" w14:textId="1885FD35">
      <w:pPr>
        <w:pStyle w:val="Akapitzlist"/>
        <w:numPr>
          <w:ilvl w:val="0"/>
          <w:numId w:val="88"/>
        </w:numPr>
        <w:spacing w:before="0" w:after="0"/>
        <w:jc w:val="left"/>
        <w:rPr>
          <w:lang w:val="pl-PL"/>
        </w:rPr>
      </w:pPr>
      <w:r w:rsidRPr="007E735A">
        <w:rPr>
          <w:lang w:val="pl-PL"/>
        </w:rPr>
        <w:t>poziomu informowania ani alarmowego pyłu zawieszonego PM10.</w:t>
      </w:r>
    </w:p>
    <w:p w:rsidRPr="007E735A" w:rsidR="00D22807" w:rsidP="005B7FAF" w:rsidRDefault="003A7B2C" w14:paraId="3CE2819B" w14:textId="31C857C6">
      <w:pPr>
        <w:tabs>
          <w:tab w:val="left" w:pos="567"/>
        </w:tabs>
        <w:rPr>
          <w:lang w:val="pl-PL"/>
        </w:rPr>
      </w:pPr>
      <w:r>
        <w:rPr>
          <w:lang w:val="pl-PL"/>
        </w:rPr>
        <w:t>W latach 2013-2018 w</w:t>
      </w:r>
      <w:r w:rsidRPr="007E735A" w:rsidR="00D22807">
        <w:rPr>
          <w:lang w:val="pl-PL"/>
        </w:rPr>
        <w:t xml:space="preserve"> strefie miasto </w:t>
      </w:r>
      <w:r w:rsidR="00713E9A">
        <w:rPr>
          <w:lang w:val="pl-PL"/>
        </w:rPr>
        <w:t>Radom</w:t>
      </w:r>
      <w:r w:rsidRPr="007E735A" w:rsidR="00D22807">
        <w:rPr>
          <w:lang w:val="pl-PL"/>
        </w:rPr>
        <w:t xml:space="preserve"> występowały przekroczenia:</w:t>
      </w:r>
    </w:p>
    <w:p w:rsidRPr="009B1EE4" w:rsidR="00D9100D" w:rsidP="005B7FAF" w:rsidRDefault="00D9100D" w14:paraId="207E264B" w14:textId="7EBFA79E">
      <w:pPr>
        <w:pStyle w:val="Akapitzlist"/>
        <w:numPr>
          <w:ilvl w:val="0"/>
          <w:numId w:val="89"/>
        </w:numPr>
        <w:spacing w:before="0" w:after="0"/>
        <w:jc w:val="left"/>
        <w:rPr>
          <w:lang w:val="pl-PL"/>
        </w:rPr>
      </w:pPr>
      <w:r w:rsidRPr="007E735A">
        <w:rPr>
          <w:lang w:val="pl-PL"/>
        </w:rPr>
        <w:t>ponad 200% średniodobowego poziomu dopuszczalnego pyłu zawieszonego PM10</w:t>
      </w:r>
      <w:r w:rsidRPr="007E735A" w:rsidR="00D22807">
        <w:rPr>
          <w:lang w:val="pl-PL"/>
        </w:rPr>
        <w:t xml:space="preserve"> w</w:t>
      </w:r>
      <w:r w:rsidRPr="007E735A" w:rsidR="00D258ED">
        <w:rPr>
          <w:lang w:val="pl-PL"/>
        </w:rPr>
        <w:t xml:space="preserve"> </w:t>
      </w:r>
      <w:r w:rsidRPr="007E735A" w:rsidR="00D22807">
        <w:rPr>
          <w:lang w:val="pl-PL"/>
        </w:rPr>
        <w:t>2014 r.</w:t>
      </w:r>
      <w:r w:rsidRPr="007E735A">
        <w:rPr>
          <w:lang w:val="pl-PL"/>
        </w:rPr>
        <w:t xml:space="preserve">, </w:t>
      </w:r>
      <w:r w:rsidRPr="009B1EE4">
        <w:rPr>
          <w:lang w:val="pl-PL"/>
        </w:rPr>
        <w:t>na stacji pomiarowej w Radomiu (MzRad</w:t>
      </w:r>
      <w:r w:rsidRPr="009B1EE4" w:rsidR="003772D4">
        <w:rPr>
          <w:lang w:val="pl-PL"/>
        </w:rPr>
        <w:t>Cz</w:t>
      </w:r>
      <w:r w:rsidRPr="009B1EE4">
        <w:rPr>
          <w:lang w:val="pl-PL"/>
        </w:rPr>
        <w:t>),</w:t>
      </w:r>
      <w:r w:rsidRPr="009B1EE4" w:rsidR="00D258ED">
        <w:rPr>
          <w:lang w:val="pl-PL"/>
        </w:rPr>
        <w:t xml:space="preserve"> </w:t>
      </w:r>
      <w:r w:rsidRPr="009B1EE4">
        <w:rPr>
          <w:lang w:val="pl-PL"/>
        </w:rPr>
        <w:t xml:space="preserve">w dniu </w:t>
      </w:r>
      <w:r w:rsidRPr="009B1EE4" w:rsidR="003772D4">
        <w:rPr>
          <w:lang w:val="pl-PL"/>
        </w:rPr>
        <w:t>9 grudnia 2014</w:t>
      </w:r>
      <w:r w:rsidRPr="009B1EE4">
        <w:rPr>
          <w:lang w:val="pl-PL"/>
        </w:rPr>
        <w:t xml:space="preserve"> r. (1</w:t>
      </w:r>
      <w:r w:rsidRPr="009B1EE4" w:rsidR="003772D4">
        <w:rPr>
          <w:lang w:val="pl-PL"/>
        </w:rPr>
        <w:t>84,4</w:t>
      </w:r>
      <w:r w:rsidRPr="009B1EE4">
        <w:rPr>
          <w:lang w:val="pl-PL"/>
        </w:rPr>
        <w:t xml:space="preserve"> µg/m</w:t>
      </w:r>
      <w:r w:rsidRPr="009B1EE4">
        <w:rPr>
          <w:vertAlign w:val="superscript"/>
          <w:lang w:val="pl-PL"/>
        </w:rPr>
        <w:t>3</w:t>
      </w:r>
      <w:r w:rsidRPr="009B1EE4">
        <w:rPr>
          <w:lang w:val="pl-PL"/>
        </w:rPr>
        <w:t>)</w:t>
      </w:r>
      <w:r w:rsidRPr="007E735A" w:rsidR="00D22807">
        <w:rPr>
          <w:lang w:val="pl-PL"/>
        </w:rPr>
        <w:t>,</w:t>
      </w:r>
    </w:p>
    <w:p w:rsidR="00D22807" w:rsidP="005B7FAF" w:rsidRDefault="00D22807" w14:paraId="5BF22B93" w14:textId="198E5010">
      <w:pPr>
        <w:pStyle w:val="Akapitzlist"/>
        <w:numPr>
          <w:ilvl w:val="0"/>
          <w:numId w:val="89"/>
        </w:numPr>
        <w:spacing w:before="0" w:after="0"/>
        <w:jc w:val="left"/>
        <w:rPr>
          <w:lang w:val="pl-PL"/>
        </w:rPr>
      </w:pPr>
      <w:r w:rsidRPr="007E735A">
        <w:rPr>
          <w:lang w:val="pl-PL"/>
        </w:rPr>
        <w:t>w każdym roku występowały przekroczenia o ponad 200% średniorocznego poziomu docelowego benzo(a)pirenu.</w:t>
      </w:r>
    </w:p>
    <w:p w:rsidRPr="008C0D6A" w:rsidR="00713E9A" w:rsidP="005B7FAF" w:rsidRDefault="00713E9A" w14:paraId="4252A84D" w14:textId="6DDC1201">
      <w:pPr>
        <w:rPr>
          <w:lang w:val="pl-PL" w:eastAsia="x-none" w:bidi="ar-SA"/>
        </w:rPr>
      </w:pPr>
      <w:r w:rsidRPr="008C0D6A">
        <w:rPr>
          <w:lang w:val="pl-PL" w:eastAsia="x-none" w:bidi="ar-SA"/>
        </w:rPr>
        <w:t>W latach 2019–202</w:t>
      </w:r>
      <w:r w:rsidR="00FF5E97">
        <w:rPr>
          <w:lang w:val="pl-PL" w:eastAsia="x-none" w:bidi="ar-SA"/>
        </w:rPr>
        <w:t>2</w:t>
      </w:r>
      <w:r w:rsidRPr="008C0D6A">
        <w:rPr>
          <w:lang w:val="pl-PL" w:eastAsia="x-none" w:bidi="ar-SA"/>
        </w:rPr>
        <w:t xml:space="preserve"> w strefie miasto Radom nie stwierdzono przekroczenia:</w:t>
      </w:r>
    </w:p>
    <w:p w:rsidRPr="008C0D6A" w:rsidR="00713E9A" w:rsidP="005B7FAF" w:rsidRDefault="00713E9A" w14:paraId="780F6A9C" w14:textId="77777777">
      <w:pPr>
        <w:pStyle w:val="Akapitzlist"/>
        <w:numPr>
          <w:ilvl w:val="0"/>
          <w:numId w:val="90"/>
        </w:numPr>
        <w:spacing w:before="0" w:after="0"/>
        <w:jc w:val="left"/>
        <w:rPr>
          <w:lang w:val="pl-PL"/>
        </w:rPr>
      </w:pPr>
      <w:r w:rsidRPr="008C0D6A">
        <w:rPr>
          <w:lang w:val="pl-PL"/>
        </w:rPr>
        <w:t>o ponad 200% średniorocznego poziomu dopuszczalnego pyłu zawieszonego PM10,</w:t>
      </w:r>
    </w:p>
    <w:p w:rsidRPr="008C0D6A" w:rsidR="00713E9A" w:rsidP="005B7FAF" w:rsidRDefault="00713E9A" w14:paraId="0279DE4F" w14:textId="1201F282">
      <w:pPr>
        <w:pStyle w:val="Akapitzlist"/>
        <w:numPr>
          <w:ilvl w:val="0"/>
          <w:numId w:val="90"/>
        </w:numPr>
        <w:spacing w:before="0" w:after="0"/>
        <w:jc w:val="left"/>
        <w:rPr>
          <w:lang w:val="pl-PL"/>
        </w:rPr>
      </w:pPr>
      <w:r w:rsidRPr="008C0D6A">
        <w:rPr>
          <w:lang w:val="pl-PL"/>
        </w:rPr>
        <w:t xml:space="preserve">o ponad 200% średniodobowego poziomu dopuszczalnego pyłu zawieszonego PM10 </w:t>
      </w:r>
      <w:r w:rsidR="00D52995">
        <w:rPr>
          <w:lang w:val="pl-PL"/>
        </w:rPr>
        <w:t>w 2021 r.</w:t>
      </w:r>
    </w:p>
    <w:p w:rsidR="00713E9A" w:rsidP="005B7FAF" w:rsidRDefault="00713E9A" w14:paraId="18522517" w14:textId="77777777">
      <w:pPr>
        <w:pStyle w:val="Akapitzlist"/>
        <w:numPr>
          <w:ilvl w:val="0"/>
          <w:numId w:val="90"/>
        </w:numPr>
        <w:spacing w:before="0" w:after="0"/>
        <w:jc w:val="left"/>
        <w:rPr>
          <w:lang w:val="pl-PL"/>
        </w:rPr>
      </w:pPr>
      <w:r w:rsidRPr="00F40558">
        <w:rPr>
          <w:lang w:val="pl-PL"/>
        </w:rPr>
        <w:t xml:space="preserve">o </w:t>
      </w:r>
      <w:r w:rsidRPr="00CD04CE">
        <w:rPr>
          <w:lang w:val="pl-PL"/>
        </w:rPr>
        <w:t>ponad 200% średniorocznego poziomu dopuszczalnego pyłu zawieszonego PM2,5 ani dla fazy I ani II,</w:t>
      </w:r>
    </w:p>
    <w:p w:rsidRPr="00CD04CE" w:rsidR="008064D2" w:rsidP="005B7FAF" w:rsidRDefault="008064D2" w14:paraId="11A3B3AA" w14:textId="6A393C0E">
      <w:pPr>
        <w:pStyle w:val="Akapitzlist"/>
        <w:numPr>
          <w:ilvl w:val="0"/>
          <w:numId w:val="90"/>
        </w:numPr>
        <w:spacing w:before="0" w:after="0"/>
        <w:jc w:val="left"/>
        <w:rPr>
          <w:lang w:val="pl-PL"/>
        </w:rPr>
      </w:pPr>
      <w:bookmarkStart w:name="_Hlk145664299" w:id="6"/>
      <w:r>
        <w:rPr>
          <w:lang w:val="pl-PL"/>
        </w:rPr>
        <w:t>o ponad 200% średniorocznego poziomu docelowego benzo(a)pirenu w 2022 r.</w:t>
      </w:r>
    </w:p>
    <w:bookmarkEnd w:id="6"/>
    <w:p w:rsidRPr="00F40558" w:rsidR="00713E9A" w:rsidP="005B7FAF" w:rsidRDefault="00713E9A" w14:paraId="2265932A" w14:textId="58F90B3B">
      <w:pPr>
        <w:pStyle w:val="Akapitzlist"/>
        <w:numPr>
          <w:ilvl w:val="0"/>
          <w:numId w:val="90"/>
        </w:numPr>
        <w:spacing w:before="0" w:after="0"/>
        <w:jc w:val="left"/>
        <w:rPr>
          <w:lang w:val="pl-PL"/>
        </w:rPr>
      </w:pPr>
      <w:r w:rsidRPr="00F40558">
        <w:rPr>
          <w:lang w:val="pl-PL"/>
        </w:rPr>
        <w:t>poziomu alarmowego pyłu zawieszonego PM10.</w:t>
      </w:r>
    </w:p>
    <w:p w:rsidRPr="00F40558" w:rsidR="00713E9A" w:rsidP="005B7FAF" w:rsidRDefault="003A7B2C" w14:paraId="2DCB7864" w14:textId="29BBEF60">
      <w:pPr>
        <w:tabs>
          <w:tab w:val="left" w:pos="567"/>
        </w:tabs>
        <w:rPr>
          <w:lang w:val="pl-PL"/>
        </w:rPr>
      </w:pPr>
      <w:r>
        <w:rPr>
          <w:lang w:val="pl-PL"/>
        </w:rPr>
        <w:t>W latach 2019-2022 w</w:t>
      </w:r>
      <w:r w:rsidRPr="00F40558" w:rsidR="00713E9A">
        <w:rPr>
          <w:lang w:val="pl-PL"/>
        </w:rPr>
        <w:t xml:space="preserve"> strefie miasto Radom występowały przekroczenia:</w:t>
      </w:r>
    </w:p>
    <w:p w:rsidRPr="009B1EE4" w:rsidR="00713E9A" w:rsidP="005B7FAF" w:rsidRDefault="00F20A80" w14:paraId="71D66EC4" w14:textId="6902D7CB">
      <w:pPr>
        <w:pStyle w:val="Akapitzlist"/>
        <w:numPr>
          <w:ilvl w:val="0"/>
          <w:numId w:val="91"/>
        </w:numPr>
        <w:spacing w:before="0" w:after="0"/>
        <w:jc w:val="left"/>
        <w:rPr>
          <w:lang w:val="pl-PL"/>
        </w:rPr>
      </w:pPr>
      <w:r>
        <w:rPr>
          <w:lang w:val="pl-PL"/>
        </w:rPr>
        <w:t xml:space="preserve">o </w:t>
      </w:r>
      <w:r w:rsidRPr="00F40558" w:rsidR="00713E9A">
        <w:rPr>
          <w:lang w:val="pl-PL"/>
        </w:rPr>
        <w:t xml:space="preserve">ponad 200% średniodobowego poziomu dopuszczalnego pyłu zawieszonego PM10 </w:t>
      </w:r>
      <w:bookmarkStart w:name="_Hlk145664381" w:id="7"/>
      <w:r w:rsidR="00244638">
        <w:rPr>
          <w:lang w:val="pl-PL"/>
        </w:rPr>
        <w:t>w latach 2019-2020</w:t>
      </w:r>
      <w:r w:rsidR="00B761E3">
        <w:rPr>
          <w:lang w:val="pl-PL"/>
        </w:rPr>
        <w:t xml:space="preserve"> oraz w</w:t>
      </w:r>
      <w:r w:rsidR="00244638">
        <w:rPr>
          <w:lang w:val="pl-PL"/>
        </w:rPr>
        <w:t xml:space="preserve"> 2022</w:t>
      </w:r>
      <w:r w:rsidR="00B761E3">
        <w:rPr>
          <w:lang w:val="pl-PL"/>
        </w:rPr>
        <w:t xml:space="preserve"> r.,</w:t>
      </w:r>
      <w:bookmarkEnd w:id="7"/>
    </w:p>
    <w:p w:rsidRPr="00A86879" w:rsidR="00CD30A4" w:rsidP="005B7FAF" w:rsidRDefault="00CD30A4" w14:paraId="1B682EFA" w14:textId="60CEE9F3">
      <w:pPr>
        <w:pStyle w:val="Akapitzlist"/>
        <w:numPr>
          <w:ilvl w:val="0"/>
          <w:numId w:val="91"/>
        </w:numPr>
        <w:spacing w:before="0" w:after="0"/>
        <w:jc w:val="left"/>
        <w:rPr>
          <w:lang w:val="pl-PL"/>
        </w:rPr>
      </w:pPr>
      <w:r w:rsidRPr="00A17373">
        <w:rPr>
          <w:lang w:val="pl-PL"/>
        </w:rPr>
        <w:t>o ponad 200% średniorocznego poziomu docelowego</w:t>
      </w:r>
      <w:r>
        <w:rPr>
          <w:lang w:val="pl-PL"/>
        </w:rPr>
        <w:t xml:space="preserve"> </w:t>
      </w:r>
      <w:r w:rsidRPr="00A17373">
        <w:rPr>
          <w:lang w:val="pl-PL"/>
        </w:rPr>
        <w:t>benzo(a)pirenu</w:t>
      </w:r>
      <w:r w:rsidR="00D52995">
        <w:rPr>
          <w:lang w:val="pl-PL"/>
        </w:rPr>
        <w:t xml:space="preserve"> w latach 2019-2021</w:t>
      </w:r>
      <w:r w:rsidRPr="00A17373">
        <w:rPr>
          <w:lang w:val="pl-PL"/>
        </w:rPr>
        <w:t>,</w:t>
      </w:r>
    </w:p>
    <w:p w:rsidRPr="00A86879" w:rsidR="00713E9A" w:rsidP="005B7FAF" w:rsidRDefault="00713E9A" w14:paraId="5317E144" w14:textId="5B106CDF">
      <w:pPr>
        <w:pStyle w:val="Akapitzlist"/>
        <w:numPr>
          <w:ilvl w:val="0"/>
          <w:numId w:val="91"/>
        </w:numPr>
        <w:spacing w:before="0" w:after="0"/>
        <w:jc w:val="left"/>
        <w:rPr>
          <w:lang w:val="pl-PL"/>
        </w:rPr>
      </w:pPr>
      <w:r>
        <w:rPr>
          <w:lang w:val="pl-PL"/>
        </w:rPr>
        <w:t>poziomu informowania pyłu zawieszonego PM10 w dniach: 20 stycznia 2019 r.</w:t>
      </w:r>
      <w:r w:rsidR="00FF5E97">
        <w:rPr>
          <w:lang w:val="pl-PL"/>
        </w:rPr>
        <w:t>,</w:t>
      </w:r>
      <w:r>
        <w:rPr>
          <w:lang w:val="pl-PL"/>
        </w:rPr>
        <w:t xml:space="preserve"> 29</w:t>
      </w:r>
      <w:r w:rsidR="00C044A4">
        <w:rPr>
          <w:lang w:val="pl-PL"/>
        </w:rPr>
        <w:t> </w:t>
      </w:r>
      <w:r>
        <w:rPr>
          <w:lang w:val="pl-PL"/>
        </w:rPr>
        <w:t>marca 2020 r</w:t>
      </w:r>
      <w:r w:rsidR="00FF5E97">
        <w:rPr>
          <w:lang w:val="pl-PL"/>
        </w:rPr>
        <w:t>.,</w:t>
      </w:r>
      <w:r w:rsidR="00D7420A">
        <w:rPr>
          <w:lang w:val="pl-PL"/>
        </w:rPr>
        <w:t xml:space="preserve"> 18 stycznia 2021 r.</w:t>
      </w:r>
      <w:r w:rsidR="005C2A79">
        <w:rPr>
          <w:lang w:val="pl-PL"/>
        </w:rPr>
        <w:t xml:space="preserve">, </w:t>
      </w:r>
      <w:r w:rsidR="00FF5E97">
        <w:rPr>
          <w:lang w:val="pl-PL"/>
        </w:rPr>
        <w:t>12 marca 2022 r. oraz 21</w:t>
      </w:r>
      <w:r w:rsidR="00ED7694">
        <w:rPr>
          <w:lang w:val="pl-PL"/>
        </w:rPr>
        <w:t>-22</w:t>
      </w:r>
      <w:r w:rsidR="00FF5E97">
        <w:rPr>
          <w:lang w:val="pl-PL"/>
        </w:rPr>
        <w:t xml:space="preserve"> marca 2022 r.</w:t>
      </w:r>
    </w:p>
    <w:p w:rsidR="00577F22" w:rsidP="007C58F5" w:rsidRDefault="00577F22" w14:paraId="22E67E57" w14:textId="769B4015">
      <w:pPr>
        <w:pStyle w:val="Nagwek2"/>
        <w:numPr>
          <w:ilvl w:val="0"/>
          <w:numId w:val="91"/>
        </w:numPr>
        <w:spacing w:after="240"/>
        <w:ind w:left="714" w:hanging="357"/>
        <w:rPr>
          <w:lang w:val="pl-PL"/>
        </w:rPr>
      </w:pPr>
      <w:r w:rsidRPr="007E735A">
        <w:t xml:space="preserve">Wielkości poziomów substancji w powietrzu w </w:t>
      </w:r>
      <w:r w:rsidRPr="007E735A">
        <w:rPr>
          <w:lang w:val="pl-PL"/>
        </w:rPr>
        <w:t xml:space="preserve">poszczególnych </w:t>
      </w:r>
      <w:r w:rsidRPr="007E735A">
        <w:t>strefach</w:t>
      </w:r>
      <w:r w:rsidRPr="007E735A">
        <w:rPr>
          <w:lang w:val="pl-PL"/>
        </w:rPr>
        <w:t xml:space="preserve"> </w:t>
      </w:r>
      <w:r w:rsidRPr="007E735A">
        <w:rPr>
          <w:lang w:val="pl-PL"/>
        </w:rPr>
        <w:br/>
      </w:r>
      <w:r w:rsidRPr="007E735A">
        <w:rPr>
          <w:lang w:val="pl-PL"/>
        </w:rPr>
        <w:t>oraz</w:t>
      </w:r>
      <w:r w:rsidRPr="007E735A">
        <w:t xml:space="preserve"> warunki, w których powstaje ponadnormatywne stężenie analizowanych substancji</w:t>
      </w:r>
      <w:r w:rsidR="00A12529">
        <w:rPr>
          <w:lang w:val="pl-PL"/>
        </w:rPr>
        <w:t>.</w:t>
      </w:r>
    </w:p>
    <w:p w:rsidRPr="007C4C83" w:rsidR="007C4C83" w:rsidP="005B7FAF" w:rsidRDefault="007C4C83" w14:paraId="02FB47D0" w14:textId="4E7A1D61">
      <w:pPr>
        <w:rPr>
          <w:lang w:val="pl-PL"/>
        </w:rPr>
      </w:pPr>
      <w:r>
        <w:rPr>
          <w:lang w:val="pl-PL"/>
        </w:rPr>
        <w:t xml:space="preserve">Wielkości poziomów substancji w powietrzu podano dla roku bazowego (2018) i dla roku 2022, dla którego dostępna była najaktualniejsza roczna ocena jakości powietrza. </w:t>
      </w:r>
    </w:p>
    <w:p w:rsidRPr="00904978" w:rsidR="00566476" w:rsidP="007C58F5" w:rsidRDefault="00577F22" w14:paraId="1A68A3F6" w14:textId="335BE8E4">
      <w:pPr>
        <w:pStyle w:val="Nagwek3"/>
        <w:spacing w:before="240" w:after="240"/>
        <w:rPr>
          <w:lang w:val="pl-PL"/>
        </w:rPr>
      </w:pPr>
      <w:r w:rsidRPr="007E735A">
        <w:rPr>
          <w:lang w:val="pl-PL"/>
        </w:rPr>
        <w:t>3</w:t>
      </w:r>
      <w:r w:rsidRPr="007E735A" w:rsidR="00566476">
        <w:t>.1. Strefa mazowiecka</w:t>
      </w:r>
      <w:r w:rsidR="00904978">
        <w:rPr>
          <w:lang w:val="pl-PL"/>
        </w:rPr>
        <w:t>.</w:t>
      </w:r>
    </w:p>
    <w:p w:rsidRPr="007E735A" w:rsidR="00987A17" w:rsidP="00987A17" w:rsidRDefault="00987A17" w14:paraId="515D053C" w14:textId="6F71D584">
      <w:pPr>
        <w:spacing w:before="120" w:after="120" w:line="240" w:lineRule="auto"/>
        <w:rPr>
          <w:bCs/>
          <w:szCs w:val="18"/>
          <w:lang w:val="pl-PL" w:eastAsia="x-none" w:bidi="ar-SA"/>
        </w:rPr>
      </w:pPr>
      <w:r w:rsidRPr="007E735A">
        <w:rPr>
          <w:bCs/>
          <w:szCs w:val="18"/>
          <w:lang w:val="pl-PL" w:eastAsia="x-none" w:bidi="ar-SA"/>
        </w:rPr>
        <w:t xml:space="preserve">Tabela </w:t>
      </w:r>
      <w:r w:rsidRPr="007E735A">
        <w:rPr>
          <w:bCs/>
          <w:szCs w:val="18"/>
          <w:lang w:val="pl-PL" w:eastAsia="x-none" w:bidi="ar-SA"/>
        </w:rPr>
        <w:fldChar w:fldCharType="begin"/>
      </w:r>
      <w:r w:rsidRPr="007E735A">
        <w:rPr>
          <w:bCs/>
          <w:szCs w:val="18"/>
          <w:lang w:val="pl-PL" w:eastAsia="x-none" w:bidi="ar-SA"/>
        </w:rPr>
        <w:instrText xml:space="preserve"> SEQ Tabela \* ARABIC </w:instrText>
      </w:r>
      <w:r w:rsidRPr="007E735A">
        <w:rPr>
          <w:bCs/>
          <w:szCs w:val="18"/>
          <w:lang w:val="pl-PL" w:eastAsia="x-none" w:bidi="ar-SA"/>
        </w:rPr>
        <w:fldChar w:fldCharType="separate"/>
      </w:r>
      <w:r w:rsidR="00070989">
        <w:rPr>
          <w:bCs/>
          <w:noProof/>
          <w:szCs w:val="18"/>
          <w:lang w:val="pl-PL" w:eastAsia="x-none" w:bidi="ar-SA"/>
        </w:rPr>
        <w:t>1</w:t>
      </w:r>
      <w:r w:rsidRPr="007E735A">
        <w:rPr>
          <w:bCs/>
          <w:noProof/>
          <w:szCs w:val="18"/>
          <w:lang w:val="pl-PL" w:eastAsia="x-none" w:bidi="ar-SA"/>
        </w:rPr>
        <w:fldChar w:fldCharType="end"/>
      </w:r>
      <w:r w:rsidRPr="007E735A">
        <w:rPr>
          <w:bCs/>
          <w:szCs w:val="18"/>
          <w:lang w:val="pl-PL" w:eastAsia="x-none" w:bidi="ar-SA"/>
        </w:rPr>
        <w:t xml:space="preserve"> Poziomy stężeń pyłu zawieszonego PM10 w strefie mazowieckiej w 2018 </w:t>
      </w:r>
      <w:r w:rsidRPr="007E735A" w:rsidR="007650F6">
        <w:rPr>
          <w:bCs/>
          <w:szCs w:val="18"/>
          <w:lang w:val="pl-PL" w:eastAsia="x-none" w:bidi="ar-SA"/>
        </w:rPr>
        <w:t>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Caption w:val="Poziomy stężeń pyłu zawieszonego PM10 w strefie mazowieckiej w 2018 roku"/>
        <w:tblDescription w:val="Tabela pokazująca poziomy średnioroczne i średniodobowe stężeń pyłu zawieszonego PM10 w strefie mazowieckiej w 2018 roku na poszczególnych stanowiskach "/>
      </w:tblPr>
      <w:tblGrid>
        <w:gridCol w:w="440"/>
        <w:gridCol w:w="2389"/>
        <w:gridCol w:w="2409"/>
        <w:gridCol w:w="701"/>
        <w:gridCol w:w="859"/>
        <w:gridCol w:w="709"/>
        <w:gridCol w:w="698"/>
        <w:gridCol w:w="857"/>
      </w:tblGrid>
      <w:tr w:rsidRPr="007E735A" w:rsidR="007E735A" w:rsidTr="005B7FAF" w14:paraId="25A74B20" w14:textId="77777777">
        <w:trPr>
          <w:cantSplit/>
          <w:trHeight w:val="2186"/>
          <w:tblHeader/>
        </w:trPr>
        <w:tc>
          <w:tcPr>
            <w:tcW w:w="243" w:type="pct"/>
            <w:shd w:val="clear" w:color="auto" w:fill="auto"/>
            <w:hideMark/>
          </w:tcPr>
          <w:p w:rsidRPr="007E735A" w:rsidR="00987A17" w:rsidP="001D18B8" w:rsidRDefault="00987A17" w14:paraId="789EB85E" w14:textId="77777777">
            <w:pPr>
              <w:pStyle w:val="tabela2"/>
              <w:rPr>
                <w:b/>
                <w:bCs/>
                <w:lang w:eastAsia="pl-PL"/>
              </w:rPr>
            </w:pPr>
            <w:r w:rsidRPr="007E735A">
              <w:rPr>
                <w:b/>
                <w:bCs/>
                <w:lang w:eastAsia="pl-PL"/>
              </w:rPr>
              <w:t>Lp.</w:t>
            </w:r>
          </w:p>
        </w:tc>
        <w:tc>
          <w:tcPr>
            <w:tcW w:w="1318" w:type="pct"/>
            <w:shd w:val="clear" w:color="auto" w:fill="auto"/>
            <w:hideMark/>
          </w:tcPr>
          <w:p w:rsidRPr="007E735A" w:rsidR="00987A17" w:rsidP="001D18B8" w:rsidRDefault="00D51FF8" w14:paraId="7C13EBBA" w14:textId="0797D828">
            <w:pPr>
              <w:pStyle w:val="tabela2"/>
              <w:rPr>
                <w:b/>
                <w:bCs/>
                <w:lang w:eastAsia="pl-PL"/>
              </w:rPr>
            </w:pPr>
            <w:r w:rsidRPr="007E735A">
              <w:rPr>
                <w:b/>
                <w:bCs/>
                <w:lang w:eastAsia="pl-PL"/>
              </w:rPr>
              <w:t>Nazwa stacji</w:t>
            </w:r>
          </w:p>
        </w:tc>
        <w:tc>
          <w:tcPr>
            <w:tcW w:w="1329" w:type="pct"/>
            <w:shd w:val="clear" w:color="auto" w:fill="auto"/>
            <w:hideMark/>
          </w:tcPr>
          <w:p w:rsidRPr="007E735A" w:rsidR="00987A17" w:rsidP="001D18B8" w:rsidRDefault="00987A17" w14:paraId="234728E5" w14:textId="77777777">
            <w:pPr>
              <w:pStyle w:val="tabela2"/>
              <w:rPr>
                <w:b/>
                <w:bCs/>
                <w:lang w:eastAsia="pl-PL"/>
              </w:rPr>
            </w:pPr>
            <w:r w:rsidRPr="007E735A">
              <w:rPr>
                <w:b/>
                <w:bCs/>
                <w:lang w:eastAsia="pl-PL"/>
              </w:rPr>
              <w:t>Kod krajowy stacji</w:t>
            </w:r>
          </w:p>
        </w:tc>
        <w:tc>
          <w:tcPr>
            <w:tcW w:w="387" w:type="pct"/>
            <w:shd w:val="clear" w:color="auto" w:fill="auto"/>
            <w:textDirection w:val="btLr"/>
            <w:hideMark/>
          </w:tcPr>
          <w:p w:rsidRPr="007E735A" w:rsidR="00987A17" w:rsidP="001D18B8" w:rsidRDefault="00987A17" w14:paraId="7BF8A970" w14:textId="77777777">
            <w:pPr>
              <w:pStyle w:val="tabela2"/>
              <w:rPr>
                <w:b/>
                <w:bCs/>
                <w:lang w:eastAsia="pl-PL"/>
              </w:rPr>
            </w:pPr>
            <w:r w:rsidRPr="007E735A">
              <w:rPr>
                <w:b/>
                <w:bCs/>
                <w:lang w:eastAsia="pl-PL"/>
              </w:rPr>
              <w:t>PM10 24h S</w:t>
            </w:r>
            <w:r w:rsidRPr="007E735A">
              <w:rPr>
                <w:b/>
                <w:bCs/>
                <w:vertAlign w:val="subscript"/>
                <w:lang w:eastAsia="pl-PL"/>
              </w:rPr>
              <w:t>36max</w:t>
            </w:r>
          </w:p>
          <w:p w:rsidRPr="007E735A" w:rsidR="00987A17" w:rsidP="001D18B8" w:rsidRDefault="00987A17" w14:paraId="0D891C23" w14:textId="77777777">
            <w:pPr>
              <w:pStyle w:val="tabela2"/>
              <w:rPr>
                <w:b/>
                <w:bCs/>
                <w:lang w:eastAsia="pl-PL"/>
              </w:rPr>
            </w:pPr>
            <w:r w:rsidRPr="007E735A">
              <w:rPr>
                <w:b/>
                <w:bCs/>
                <w:lang w:eastAsia="pl-PL"/>
              </w:rPr>
              <w:t>[μg/m</w:t>
            </w:r>
            <w:r w:rsidRPr="007E735A">
              <w:rPr>
                <w:b/>
                <w:bCs/>
                <w:vertAlign w:val="superscript"/>
                <w:lang w:eastAsia="pl-PL"/>
              </w:rPr>
              <w:t>3</w:t>
            </w:r>
            <w:r w:rsidRPr="007E735A">
              <w:rPr>
                <w:b/>
                <w:bCs/>
                <w:lang w:eastAsia="pl-PL"/>
              </w:rPr>
              <w:t>]</w:t>
            </w:r>
          </w:p>
        </w:tc>
        <w:tc>
          <w:tcPr>
            <w:tcW w:w="474" w:type="pct"/>
            <w:shd w:val="clear" w:color="auto" w:fill="auto"/>
            <w:textDirection w:val="btLr"/>
          </w:tcPr>
          <w:p w:rsidRPr="007E735A" w:rsidR="00987A17" w:rsidP="001D18B8" w:rsidRDefault="00987A17" w14:paraId="6009144C" w14:textId="77777777">
            <w:pPr>
              <w:pStyle w:val="tabela2"/>
              <w:rPr>
                <w:b/>
                <w:bCs/>
                <w:lang w:eastAsia="pl-PL"/>
              </w:rPr>
            </w:pPr>
            <w:r w:rsidRPr="007E735A">
              <w:rPr>
                <w:b/>
                <w:bCs/>
                <w:lang w:eastAsia="pl-PL"/>
              </w:rPr>
              <w:t>PM10 24h</w:t>
            </w:r>
          </w:p>
          <w:p w:rsidRPr="007E735A" w:rsidR="00987A17" w:rsidP="001D18B8" w:rsidRDefault="00987A17" w14:paraId="575CA08B" w14:textId="77777777">
            <w:pPr>
              <w:pStyle w:val="tabela2"/>
              <w:rPr>
                <w:b/>
                <w:bCs/>
                <w:lang w:eastAsia="pl-PL"/>
              </w:rPr>
            </w:pPr>
            <w:r w:rsidRPr="007E735A">
              <w:rPr>
                <w:b/>
                <w:bCs/>
                <w:lang w:eastAsia="pl-PL"/>
              </w:rPr>
              <w:t>Wielkość przekroczenia</w:t>
            </w:r>
          </w:p>
          <w:p w:rsidRPr="007E735A" w:rsidR="00987A17" w:rsidP="001D18B8" w:rsidRDefault="00987A17" w14:paraId="1787D4C8" w14:textId="74BD873A">
            <w:pPr>
              <w:pStyle w:val="tabela2"/>
              <w:rPr>
                <w:b/>
                <w:bCs/>
                <w:lang w:eastAsia="pl-PL"/>
              </w:rPr>
            </w:pPr>
            <w:r w:rsidRPr="007E735A">
              <w:rPr>
                <w:b/>
                <w:bCs/>
                <w:lang w:eastAsia="pl-PL"/>
              </w:rPr>
              <w:t>[</w:t>
            </w:r>
            <w:r w:rsidRPr="007E735A" w:rsidR="00F62C63">
              <w:rPr>
                <w:b/>
                <w:bCs/>
                <w:lang w:eastAsia="pl-PL"/>
              </w:rPr>
              <w:t>%</w:t>
            </w:r>
            <w:r w:rsidRPr="007E735A">
              <w:rPr>
                <w:b/>
                <w:bCs/>
                <w:lang w:eastAsia="pl-PL"/>
              </w:rPr>
              <w:t>]</w:t>
            </w:r>
          </w:p>
        </w:tc>
        <w:tc>
          <w:tcPr>
            <w:tcW w:w="391" w:type="pct"/>
            <w:shd w:val="clear" w:color="auto" w:fill="auto"/>
            <w:textDirection w:val="btLr"/>
          </w:tcPr>
          <w:p w:rsidRPr="007E735A" w:rsidR="00987A17" w:rsidP="001D18B8" w:rsidRDefault="00987A17" w14:paraId="50FABFCB" w14:textId="77777777">
            <w:pPr>
              <w:pStyle w:val="tabela2"/>
              <w:rPr>
                <w:b/>
                <w:bCs/>
                <w:lang w:eastAsia="pl-PL"/>
              </w:rPr>
            </w:pPr>
            <w:r w:rsidRPr="007E735A">
              <w:rPr>
                <w:b/>
                <w:bCs/>
                <w:lang w:eastAsia="pl-PL"/>
              </w:rPr>
              <w:t>PM10 24h</w:t>
            </w:r>
          </w:p>
          <w:p w:rsidRPr="007E735A" w:rsidR="00987A17" w:rsidP="001D18B8" w:rsidRDefault="00987A17" w14:paraId="3E9C9EFF" w14:textId="77777777">
            <w:pPr>
              <w:pStyle w:val="tabela2"/>
              <w:rPr>
                <w:b/>
                <w:bCs/>
                <w:lang w:eastAsia="pl-PL"/>
              </w:rPr>
            </w:pPr>
            <w:r w:rsidRPr="007E735A">
              <w:rPr>
                <w:b/>
                <w:bCs/>
                <w:lang w:eastAsia="pl-PL"/>
              </w:rPr>
              <w:t>Liczba przekroczeń</w:t>
            </w:r>
          </w:p>
        </w:tc>
        <w:tc>
          <w:tcPr>
            <w:tcW w:w="385" w:type="pct"/>
            <w:shd w:val="clear" w:color="auto" w:fill="auto"/>
            <w:textDirection w:val="btLr"/>
            <w:hideMark/>
          </w:tcPr>
          <w:p w:rsidRPr="007E735A" w:rsidR="00987A17" w:rsidP="001D18B8" w:rsidRDefault="00987A17" w14:paraId="198C64B8" w14:textId="77777777">
            <w:pPr>
              <w:pStyle w:val="tabela2"/>
              <w:rPr>
                <w:b/>
                <w:bCs/>
                <w:lang w:eastAsia="pl-PL"/>
              </w:rPr>
            </w:pPr>
            <w:r w:rsidRPr="007E735A">
              <w:rPr>
                <w:b/>
                <w:bCs/>
                <w:lang w:eastAsia="pl-PL"/>
              </w:rPr>
              <w:t>PM10 rok S</w:t>
            </w:r>
            <w:r w:rsidRPr="007E735A">
              <w:rPr>
                <w:b/>
                <w:bCs/>
                <w:vertAlign w:val="subscript"/>
                <w:lang w:eastAsia="pl-PL"/>
              </w:rPr>
              <w:t>a</w:t>
            </w:r>
          </w:p>
          <w:p w:rsidRPr="007E735A" w:rsidR="00987A17" w:rsidP="001D18B8" w:rsidRDefault="00987A17" w14:paraId="3A00B6A5" w14:textId="77777777">
            <w:pPr>
              <w:pStyle w:val="tabela2"/>
              <w:rPr>
                <w:b/>
                <w:bCs/>
                <w:lang w:eastAsia="pl-PL"/>
              </w:rPr>
            </w:pPr>
            <w:r w:rsidRPr="007E735A">
              <w:rPr>
                <w:b/>
                <w:bCs/>
                <w:lang w:eastAsia="pl-PL"/>
              </w:rPr>
              <w:t>[μg/m</w:t>
            </w:r>
            <w:r w:rsidRPr="007E735A">
              <w:rPr>
                <w:b/>
                <w:bCs/>
                <w:vertAlign w:val="superscript"/>
                <w:lang w:eastAsia="pl-PL"/>
              </w:rPr>
              <w:t>3</w:t>
            </w:r>
            <w:r w:rsidRPr="007E735A">
              <w:rPr>
                <w:b/>
                <w:bCs/>
                <w:lang w:eastAsia="pl-PL"/>
              </w:rPr>
              <w:t>]</w:t>
            </w:r>
          </w:p>
        </w:tc>
        <w:tc>
          <w:tcPr>
            <w:tcW w:w="473" w:type="pct"/>
            <w:shd w:val="clear" w:color="auto" w:fill="auto"/>
            <w:textDirection w:val="btLr"/>
          </w:tcPr>
          <w:p w:rsidRPr="007E735A" w:rsidR="00987A17" w:rsidP="001D18B8" w:rsidRDefault="00987A17" w14:paraId="486B9C93" w14:textId="77777777">
            <w:pPr>
              <w:pStyle w:val="tabela2"/>
              <w:rPr>
                <w:b/>
                <w:bCs/>
                <w:vertAlign w:val="subscript"/>
                <w:lang w:eastAsia="pl-PL"/>
              </w:rPr>
            </w:pPr>
            <w:r w:rsidRPr="007E735A">
              <w:rPr>
                <w:b/>
                <w:bCs/>
                <w:lang w:eastAsia="pl-PL"/>
              </w:rPr>
              <w:t>PM10 S</w:t>
            </w:r>
            <w:r w:rsidRPr="007E735A">
              <w:rPr>
                <w:b/>
                <w:bCs/>
                <w:vertAlign w:val="subscript"/>
                <w:lang w:eastAsia="pl-PL"/>
              </w:rPr>
              <w:t>a</w:t>
            </w:r>
          </w:p>
          <w:p w:rsidRPr="007E735A" w:rsidR="00987A17" w:rsidP="001D18B8" w:rsidRDefault="00987A17" w14:paraId="63629BED" w14:textId="77777777">
            <w:pPr>
              <w:pStyle w:val="tabela2"/>
              <w:rPr>
                <w:b/>
                <w:bCs/>
                <w:lang w:eastAsia="pl-PL"/>
              </w:rPr>
            </w:pPr>
            <w:r w:rsidRPr="007E735A">
              <w:rPr>
                <w:b/>
                <w:bCs/>
                <w:lang w:eastAsia="pl-PL"/>
              </w:rPr>
              <w:t>Wielkość przekroczenia</w:t>
            </w:r>
          </w:p>
          <w:p w:rsidRPr="007E735A" w:rsidR="00987A17" w:rsidP="001D18B8" w:rsidRDefault="00987A17" w14:paraId="5904BBD9" w14:textId="7700CF09">
            <w:pPr>
              <w:pStyle w:val="tabela2"/>
              <w:rPr>
                <w:b/>
                <w:bCs/>
                <w:lang w:eastAsia="pl-PL"/>
              </w:rPr>
            </w:pPr>
            <w:r w:rsidRPr="007E735A">
              <w:rPr>
                <w:b/>
                <w:bCs/>
                <w:lang w:eastAsia="pl-PL"/>
              </w:rPr>
              <w:t>[</w:t>
            </w:r>
            <w:r w:rsidRPr="007E735A" w:rsidR="00F62C63">
              <w:rPr>
                <w:b/>
                <w:bCs/>
                <w:lang w:eastAsia="pl-PL"/>
              </w:rPr>
              <w:t>%</w:t>
            </w:r>
            <w:r w:rsidRPr="007E735A">
              <w:rPr>
                <w:b/>
                <w:bCs/>
                <w:lang w:eastAsia="pl-PL"/>
              </w:rPr>
              <w:t>]</w:t>
            </w:r>
          </w:p>
        </w:tc>
      </w:tr>
      <w:tr w:rsidRPr="007E735A" w:rsidR="007E735A" w:rsidTr="005B7FAF" w14:paraId="7F53CAF5" w14:textId="77777777">
        <w:trPr>
          <w:trHeight w:val="234"/>
        </w:trPr>
        <w:tc>
          <w:tcPr>
            <w:tcW w:w="243" w:type="pct"/>
            <w:shd w:val="clear" w:color="auto" w:fill="auto"/>
            <w:hideMark/>
          </w:tcPr>
          <w:p w:rsidRPr="007E735A" w:rsidR="00987A17" w:rsidP="001D18B8" w:rsidRDefault="00987A17" w14:paraId="1DF9D58E" w14:textId="77777777">
            <w:pPr>
              <w:pStyle w:val="tabela2"/>
              <w:rPr>
                <w:lang w:eastAsia="pl-PL"/>
              </w:rPr>
            </w:pPr>
            <w:r w:rsidRPr="007E735A">
              <w:rPr>
                <w:lang w:eastAsia="pl-PL"/>
              </w:rPr>
              <w:t>1.</w:t>
            </w:r>
          </w:p>
        </w:tc>
        <w:tc>
          <w:tcPr>
            <w:tcW w:w="1318" w:type="pct"/>
            <w:shd w:val="clear" w:color="auto" w:fill="auto"/>
            <w:hideMark/>
          </w:tcPr>
          <w:p w:rsidRPr="007E735A" w:rsidR="00987A17" w:rsidP="001D18B8" w:rsidRDefault="00987A17" w14:paraId="148274A4" w14:textId="77777777">
            <w:pPr>
              <w:pStyle w:val="tabela2"/>
              <w:rPr>
                <w:lang w:eastAsia="pl-PL"/>
              </w:rPr>
            </w:pPr>
            <w:r w:rsidRPr="007E735A">
              <w:t>Guty Duże, gm. Czerwonka</w:t>
            </w:r>
          </w:p>
        </w:tc>
        <w:tc>
          <w:tcPr>
            <w:tcW w:w="1329" w:type="pct"/>
            <w:shd w:val="clear" w:color="auto" w:fill="auto"/>
            <w:hideMark/>
          </w:tcPr>
          <w:p w:rsidRPr="007E735A" w:rsidR="00987A17" w:rsidP="001D18B8" w:rsidRDefault="00987A17" w14:paraId="6BC17910" w14:textId="77777777">
            <w:pPr>
              <w:pStyle w:val="tabela2"/>
              <w:rPr>
                <w:rFonts w:eastAsia="Cambria"/>
              </w:rPr>
            </w:pPr>
            <w:r w:rsidRPr="007E735A">
              <w:t xml:space="preserve">MzGutyDuCzer </w:t>
            </w:r>
          </w:p>
        </w:tc>
        <w:tc>
          <w:tcPr>
            <w:tcW w:w="387" w:type="pct"/>
            <w:shd w:val="clear" w:color="auto" w:fill="auto"/>
            <w:hideMark/>
          </w:tcPr>
          <w:p w:rsidRPr="007E735A" w:rsidR="00987A17" w:rsidP="001D18B8" w:rsidRDefault="00987A17" w14:paraId="784E5192" w14:textId="77777777">
            <w:pPr>
              <w:pStyle w:val="tabela2"/>
              <w:rPr>
                <w:rFonts w:eastAsia="Cambria"/>
              </w:rPr>
            </w:pPr>
            <w:r w:rsidRPr="007E735A">
              <w:rPr>
                <w:rFonts w:eastAsia="Cambria"/>
              </w:rPr>
              <w:t>37</w:t>
            </w:r>
          </w:p>
        </w:tc>
        <w:tc>
          <w:tcPr>
            <w:tcW w:w="474" w:type="pct"/>
            <w:shd w:val="clear" w:color="auto" w:fill="auto"/>
          </w:tcPr>
          <w:p w:rsidRPr="007E735A" w:rsidR="00987A17" w:rsidP="001D18B8" w:rsidRDefault="0013250A" w14:paraId="6F9C4A7E" w14:textId="308BB6B0">
            <w:pPr>
              <w:pStyle w:val="tabela2"/>
              <w:rPr>
                <w:rFonts w:eastAsia="Cambria"/>
              </w:rPr>
            </w:pPr>
            <w:r w:rsidRPr="007E735A">
              <w:rPr>
                <w:rFonts w:eastAsia="Cambria"/>
              </w:rPr>
              <w:t>0</w:t>
            </w:r>
          </w:p>
        </w:tc>
        <w:tc>
          <w:tcPr>
            <w:tcW w:w="391" w:type="pct"/>
            <w:shd w:val="clear" w:color="auto" w:fill="auto"/>
          </w:tcPr>
          <w:p w:rsidRPr="007E735A" w:rsidR="00987A17" w:rsidP="001D18B8" w:rsidRDefault="00987A17" w14:paraId="59E2B8BC" w14:textId="77777777">
            <w:pPr>
              <w:pStyle w:val="tabela2"/>
              <w:rPr>
                <w:rFonts w:eastAsia="Cambria"/>
              </w:rPr>
            </w:pPr>
            <w:r w:rsidRPr="007E735A">
              <w:rPr>
                <w:rFonts w:eastAsia="Cambria"/>
              </w:rPr>
              <w:t>11</w:t>
            </w:r>
          </w:p>
        </w:tc>
        <w:tc>
          <w:tcPr>
            <w:tcW w:w="385" w:type="pct"/>
            <w:shd w:val="clear" w:color="auto" w:fill="auto"/>
            <w:hideMark/>
          </w:tcPr>
          <w:p w:rsidRPr="007E735A" w:rsidR="00987A17" w:rsidP="001D18B8" w:rsidRDefault="00987A17" w14:paraId="69D5F2F7" w14:textId="77777777">
            <w:pPr>
              <w:pStyle w:val="tabela2"/>
              <w:rPr>
                <w:rFonts w:eastAsia="Cambria"/>
              </w:rPr>
            </w:pPr>
            <w:r w:rsidRPr="007E735A">
              <w:rPr>
                <w:rFonts w:eastAsia="Cambria"/>
              </w:rPr>
              <w:t>21</w:t>
            </w:r>
          </w:p>
        </w:tc>
        <w:tc>
          <w:tcPr>
            <w:tcW w:w="473" w:type="pct"/>
            <w:shd w:val="clear" w:color="auto" w:fill="auto"/>
          </w:tcPr>
          <w:p w:rsidRPr="007E735A" w:rsidR="00987A17" w:rsidP="001D18B8" w:rsidRDefault="0013250A" w14:paraId="4FD6D26F" w14:textId="160EC56D">
            <w:pPr>
              <w:pStyle w:val="tabela2"/>
              <w:rPr>
                <w:rFonts w:eastAsia="Cambria"/>
              </w:rPr>
            </w:pPr>
            <w:r w:rsidRPr="007E735A">
              <w:rPr>
                <w:rFonts w:eastAsia="Cambria"/>
              </w:rPr>
              <w:t>0</w:t>
            </w:r>
          </w:p>
        </w:tc>
      </w:tr>
      <w:tr w:rsidRPr="007E735A" w:rsidR="007E735A" w:rsidTr="005B7FAF" w14:paraId="220F7F75" w14:textId="77777777">
        <w:trPr>
          <w:trHeight w:val="403" w:hRule="exact"/>
        </w:trPr>
        <w:tc>
          <w:tcPr>
            <w:tcW w:w="243" w:type="pct"/>
            <w:shd w:val="clear" w:color="auto" w:fill="auto"/>
            <w:hideMark/>
          </w:tcPr>
          <w:p w:rsidRPr="007E735A" w:rsidR="00987A17" w:rsidP="001D18B8" w:rsidRDefault="00987A17" w14:paraId="4C9E02A7" w14:textId="77777777">
            <w:pPr>
              <w:pStyle w:val="tabela2"/>
              <w:rPr>
                <w:lang w:eastAsia="pl-PL"/>
              </w:rPr>
            </w:pPr>
            <w:r w:rsidRPr="007E735A">
              <w:rPr>
                <w:lang w:eastAsia="pl-PL"/>
              </w:rPr>
              <w:t>2.</w:t>
            </w:r>
          </w:p>
        </w:tc>
        <w:tc>
          <w:tcPr>
            <w:tcW w:w="1318" w:type="pct"/>
            <w:shd w:val="clear" w:color="auto" w:fill="auto"/>
            <w:hideMark/>
          </w:tcPr>
          <w:p w:rsidRPr="007E735A" w:rsidR="00987A17" w:rsidP="001D18B8" w:rsidRDefault="00987A17" w14:paraId="64D89F00" w14:textId="433E3244">
            <w:pPr>
              <w:pStyle w:val="tabela2"/>
              <w:rPr>
                <w:lang w:eastAsia="pl-PL"/>
              </w:rPr>
            </w:pPr>
            <w:r w:rsidRPr="007E735A">
              <w:rPr>
                <w:lang w:eastAsia="pl-PL"/>
              </w:rPr>
              <w:t>Konstancin –Jeziorna,</w:t>
            </w:r>
            <w:r w:rsidR="007C58F5">
              <w:rPr>
                <w:lang w:val="pl-PL" w:eastAsia="pl-PL"/>
              </w:rPr>
              <w:t xml:space="preserve"> </w:t>
            </w:r>
            <w:r w:rsidRPr="007E735A">
              <w:rPr>
                <w:lang w:eastAsia="pl-PL"/>
              </w:rPr>
              <w:t>ul.</w:t>
            </w:r>
            <w:r w:rsidR="007C58F5">
              <w:rPr>
                <w:lang w:val="pl-PL" w:eastAsia="pl-PL"/>
              </w:rPr>
              <w:t> </w:t>
            </w:r>
            <w:r w:rsidRPr="007E735A">
              <w:rPr>
                <w:lang w:eastAsia="pl-PL"/>
              </w:rPr>
              <w:t>Wierzejewskiego 12</w:t>
            </w:r>
          </w:p>
        </w:tc>
        <w:tc>
          <w:tcPr>
            <w:tcW w:w="1329" w:type="pct"/>
            <w:shd w:val="clear" w:color="auto" w:fill="auto"/>
            <w:hideMark/>
          </w:tcPr>
          <w:p w:rsidRPr="007E735A" w:rsidR="00987A17" w:rsidP="001D18B8" w:rsidRDefault="00987A17" w14:paraId="6558B723" w14:textId="77777777">
            <w:pPr>
              <w:pStyle w:val="tabela2"/>
              <w:rPr>
                <w:lang w:eastAsia="pl-PL"/>
              </w:rPr>
            </w:pPr>
            <w:r w:rsidRPr="007E735A">
              <w:t xml:space="preserve">MzKonJezMos </w:t>
            </w:r>
          </w:p>
        </w:tc>
        <w:tc>
          <w:tcPr>
            <w:tcW w:w="387" w:type="pct"/>
            <w:shd w:val="clear" w:color="auto" w:fill="auto"/>
            <w:hideMark/>
          </w:tcPr>
          <w:p w:rsidRPr="007E735A" w:rsidR="00987A17" w:rsidP="001D18B8" w:rsidRDefault="00987A17" w14:paraId="1776A863" w14:textId="77777777">
            <w:pPr>
              <w:pStyle w:val="tabela2"/>
              <w:rPr>
                <w:rFonts w:eastAsia="Cambria"/>
              </w:rPr>
            </w:pPr>
            <w:r w:rsidRPr="007E735A">
              <w:rPr>
                <w:rFonts w:eastAsia="Cambria"/>
              </w:rPr>
              <w:t>46</w:t>
            </w:r>
          </w:p>
        </w:tc>
        <w:tc>
          <w:tcPr>
            <w:tcW w:w="474" w:type="pct"/>
            <w:shd w:val="clear" w:color="auto" w:fill="auto"/>
          </w:tcPr>
          <w:p w:rsidRPr="007E735A" w:rsidR="00987A17" w:rsidP="001D18B8" w:rsidRDefault="0013250A" w14:paraId="3E269C4E" w14:textId="57802402">
            <w:pPr>
              <w:pStyle w:val="tabela2"/>
              <w:rPr>
                <w:rFonts w:eastAsia="Cambria"/>
              </w:rPr>
            </w:pPr>
            <w:r w:rsidRPr="007E735A">
              <w:rPr>
                <w:rFonts w:eastAsia="Cambria"/>
              </w:rPr>
              <w:t>0</w:t>
            </w:r>
          </w:p>
        </w:tc>
        <w:tc>
          <w:tcPr>
            <w:tcW w:w="391" w:type="pct"/>
            <w:shd w:val="clear" w:color="auto" w:fill="auto"/>
          </w:tcPr>
          <w:p w:rsidRPr="007E735A" w:rsidR="00987A17" w:rsidP="001D18B8" w:rsidRDefault="00987A17" w14:paraId="6A473AF8" w14:textId="77777777">
            <w:pPr>
              <w:pStyle w:val="tabela2"/>
              <w:rPr>
                <w:rFonts w:eastAsia="Cambria"/>
              </w:rPr>
            </w:pPr>
            <w:r w:rsidRPr="007E735A">
              <w:rPr>
                <w:rFonts w:eastAsia="Cambria"/>
              </w:rPr>
              <w:t>25</w:t>
            </w:r>
          </w:p>
        </w:tc>
        <w:tc>
          <w:tcPr>
            <w:tcW w:w="385" w:type="pct"/>
            <w:shd w:val="clear" w:color="auto" w:fill="auto"/>
            <w:hideMark/>
          </w:tcPr>
          <w:p w:rsidRPr="007E735A" w:rsidR="00987A17" w:rsidP="001D18B8" w:rsidRDefault="00987A17" w14:paraId="49AE25BE" w14:textId="77777777">
            <w:pPr>
              <w:pStyle w:val="tabela2"/>
              <w:rPr>
                <w:rFonts w:eastAsia="Cambria"/>
              </w:rPr>
            </w:pPr>
            <w:r w:rsidRPr="007E735A">
              <w:rPr>
                <w:rFonts w:eastAsia="Cambria"/>
              </w:rPr>
              <w:t>24</w:t>
            </w:r>
          </w:p>
        </w:tc>
        <w:tc>
          <w:tcPr>
            <w:tcW w:w="473" w:type="pct"/>
            <w:shd w:val="clear" w:color="auto" w:fill="auto"/>
          </w:tcPr>
          <w:p w:rsidRPr="007E735A" w:rsidR="00987A17" w:rsidP="001D18B8" w:rsidRDefault="0013250A" w14:paraId="38EAC836" w14:textId="4FB89A13">
            <w:pPr>
              <w:pStyle w:val="tabela2"/>
              <w:rPr>
                <w:rFonts w:eastAsia="Cambria"/>
              </w:rPr>
            </w:pPr>
            <w:r w:rsidRPr="007E735A">
              <w:rPr>
                <w:rFonts w:eastAsia="Cambria"/>
              </w:rPr>
              <w:t>0</w:t>
            </w:r>
          </w:p>
        </w:tc>
      </w:tr>
      <w:tr w:rsidRPr="007E735A" w:rsidR="007E735A" w:rsidTr="005B7FAF" w14:paraId="34B291D7" w14:textId="77777777">
        <w:trPr>
          <w:trHeight w:val="493" w:hRule="exact"/>
        </w:trPr>
        <w:tc>
          <w:tcPr>
            <w:tcW w:w="243" w:type="pct"/>
            <w:shd w:val="clear" w:color="auto" w:fill="auto"/>
            <w:hideMark/>
          </w:tcPr>
          <w:p w:rsidRPr="007E735A" w:rsidR="00987A17" w:rsidP="001D18B8" w:rsidRDefault="00987A17" w14:paraId="47997C0D" w14:textId="77777777">
            <w:pPr>
              <w:pStyle w:val="tabela2"/>
              <w:rPr>
                <w:lang w:eastAsia="pl-PL"/>
              </w:rPr>
            </w:pPr>
            <w:r w:rsidRPr="007E735A">
              <w:rPr>
                <w:lang w:eastAsia="pl-PL"/>
              </w:rPr>
              <w:t>3.</w:t>
            </w:r>
          </w:p>
        </w:tc>
        <w:tc>
          <w:tcPr>
            <w:tcW w:w="1318" w:type="pct"/>
            <w:shd w:val="clear" w:color="auto" w:fill="auto"/>
            <w:hideMark/>
          </w:tcPr>
          <w:p w:rsidRPr="007E735A" w:rsidR="00987A17" w:rsidP="001D18B8" w:rsidRDefault="00987A17" w14:paraId="6638E2AD" w14:textId="77777777">
            <w:pPr>
              <w:pStyle w:val="tabela2"/>
            </w:pPr>
            <w:r w:rsidRPr="007E735A">
              <w:t xml:space="preserve">Legionowo, ul. Zegrzyńska 38 </w:t>
            </w:r>
          </w:p>
        </w:tc>
        <w:tc>
          <w:tcPr>
            <w:tcW w:w="1329" w:type="pct"/>
            <w:shd w:val="clear" w:color="auto" w:fill="auto"/>
            <w:hideMark/>
          </w:tcPr>
          <w:p w:rsidRPr="007E735A" w:rsidR="00987A17" w:rsidP="001D18B8" w:rsidRDefault="00987A17" w14:paraId="2F5CEC87" w14:textId="77777777">
            <w:pPr>
              <w:pStyle w:val="tabela2"/>
            </w:pPr>
            <w:r w:rsidRPr="007E735A">
              <w:t xml:space="preserve">MzLegZegrzyn </w:t>
            </w:r>
          </w:p>
        </w:tc>
        <w:tc>
          <w:tcPr>
            <w:tcW w:w="387" w:type="pct"/>
            <w:shd w:val="clear" w:color="auto" w:fill="auto"/>
            <w:hideMark/>
          </w:tcPr>
          <w:p w:rsidRPr="007E735A" w:rsidR="00987A17" w:rsidP="001D18B8" w:rsidRDefault="00987A17" w14:paraId="1AEABD2E" w14:textId="77777777">
            <w:pPr>
              <w:pStyle w:val="tabela2"/>
              <w:rPr>
                <w:rFonts w:eastAsia="Cambria"/>
              </w:rPr>
            </w:pPr>
            <w:r w:rsidRPr="007E735A">
              <w:rPr>
                <w:rFonts w:eastAsia="Cambria"/>
              </w:rPr>
              <w:t>66</w:t>
            </w:r>
          </w:p>
        </w:tc>
        <w:tc>
          <w:tcPr>
            <w:tcW w:w="474" w:type="pct"/>
            <w:shd w:val="clear" w:color="auto" w:fill="auto"/>
          </w:tcPr>
          <w:p w:rsidRPr="007E735A" w:rsidR="00987A17" w:rsidP="001D18B8" w:rsidRDefault="0013250A" w14:paraId="3A6841C9" w14:textId="375A9CE3">
            <w:pPr>
              <w:pStyle w:val="tabela2"/>
              <w:rPr>
                <w:rFonts w:eastAsia="Cambria"/>
              </w:rPr>
            </w:pPr>
            <w:r w:rsidRPr="007E735A">
              <w:rPr>
                <w:rFonts w:eastAsia="Cambria"/>
              </w:rPr>
              <w:t>32</w:t>
            </w:r>
          </w:p>
        </w:tc>
        <w:tc>
          <w:tcPr>
            <w:tcW w:w="391" w:type="pct"/>
            <w:shd w:val="clear" w:color="auto" w:fill="auto"/>
          </w:tcPr>
          <w:p w:rsidRPr="007E735A" w:rsidR="00987A17" w:rsidP="001D18B8" w:rsidRDefault="00987A17" w14:paraId="4CB09F13" w14:textId="77777777">
            <w:pPr>
              <w:pStyle w:val="tabela2"/>
              <w:rPr>
                <w:rFonts w:eastAsia="Cambria"/>
              </w:rPr>
            </w:pPr>
            <w:r w:rsidRPr="007E735A">
              <w:rPr>
                <w:rFonts w:eastAsia="Cambria"/>
              </w:rPr>
              <w:t>66</w:t>
            </w:r>
          </w:p>
        </w:tc>
        <w:tc>
          <w:tcPr>
            <w:tcW w:w="385" w:type="pct"/>
            <w:shd w:val="clear" w:color="auto" w:fill="auto"/>
            <w:hideMark/>
          </w:tcPr>
          <w:p w:rsidRPr="007E735A" w:rsidR="00987A17" w:rsidP="001D18B8" w:rsidRDefault="00987A17" w14:paraId="2ED37AB0" w14:textId="77777777">
            <w:pPr>
              <w:pStyle w:val="tabela2"/>
              <w:rPr>
                <w:rFonts w:eastAsia="Cambria"/>
              </w:rPr>
            </w:pPr>
            <w:r w:rsidRPr="007E735A">
              <w:rPr>
                <w:rFonts w:eastAsia="Cambria"/>
              </w:rPr>
              <w:t>34</w:t>
            </w:r>
          </w:p>
        </w:tc>
        <w:tc>
          <w:tcPr>
            <w:tcW w:w="473" w:type="pct"/>
            <w:shd w:val="clear" w:color="auto" w:fill="auto"/>
          </w:tcPr>
          <w:p w:rsidRPr="007E735A" w:rsidR="00987A17" w:rsidP="001D18B8" w:rsidRDefault="0013250A" w14:paraId="0216832A" w14:textId="77FB9C92">
            <w:pPr>
              <w:pStyle w:val="tabela2"/>
              <w:rPr>
                <w:rFonts w:eastAsia="Cambria"/>
              </w:rPr>
            </w:pPr>
            <w:r w:rsidRPr="007E735A">
              <w:rPr>
                <w:rFonts w:eastAsia="Cambria"/>
              </w:rPr>
              <w:t>0</w:t>
            </w:r>
          </w:p>
        </w:tc>
      </w:tr>
      <w:tr w:rsidRPr="007E735A" w:rsidR="007E735A" w:rsidTr="005B7FAF" w14:paraId="52B876C0" w14:textId="77777777">
        <w:trPr>
          <w:trHeight w:val="246"/>
        </w:trPr>
        <w:tc>
          <w:tcPr>
            <w:tcW w:w="243" w:type="pct"/>
            <w:shd w:val="clear" w:color="auto" w:fill="auto"/>
            <w:hideMark/>
          </w:tcPr>
          <w:p w:rsidRPr="007E735A" w:rsidR="00987A17" w:rsidP="001D18B8" w:rsidRDefault="00987A17" w14:paraId="4191A5B2" w14:textId="77777777">
            <w:pPr>
              <w:pStyle w:val="tabela2"/>
              <w:rPr>
                <w:lang w:eastAsia="pl-PL"/>
              </w:rPr>
            </w:pPr>
            <w:r w:rsidRPr="007E735A">
              <w:rPr>
                <w:lang w:eastAsia="pl-PL"/>
              </w:rPr>
              <w:t>4.</w:t>
            </w:r>
          </w:p>
        </w:tc>
        <w:tc>
          <w:tcPr>
            <w:tcW w:w="1318" w:type="pct"/>
            <w:shd w:val="clear" w:color="auto" w:fill="auto"/>
            <w:hideMark/>
          </w:tcPr>
          <w:p w:rsidRPr="007E735A" w:rsidR="00987A17" w:rsidP="001D18B8" w:rsidRDefault="00987A17" w14:paraId="0B8E7E2D" w14:textId="77777777">
            <w:pPr>
              <w:pStyle w:val="tabela2"/>
            </w:pPr>
            <w:r w:rsidRPr="007E735A">
              <w:t>Ostrołęka, ul. Hallera 12</w:t>
            </w:r>
          </w:p>
        </w:tc>
        <w:tc>
          <w:tcPr>
            <w:tcW w:w="1329" w:type="pct"/>
            <w:shd w:val="clear" w:color="auto" w:fill="auto"/>
            <w:hideMark/>
          </w:tcPr>
          <w:p w:rsidRPr="007E735A" w:rsidR="00987A17" w:rsidP="001D18B8" w:rsidRDefault="00987A17" w14:paraId="748B3606" w14:textId="77777777">
            <w:pPr>
              <w:pStyle w:val="tabela2"/>
            </w:pPr>
            <w:r w:rsidRPr="007E735A">
              <w:t>MzOstroHalle</w:t>
            </w:r>
          </w:p>
        </w:tc>
        <w:tc>
          <w:tcPr>
            <w:tcW w:w="387" w:type="pct"/>
            <w:shd w:val="clear" w:color="auto" w:fill="auto"/>
            <w:hideMark/>
          </w:tcPr>
          <w:p w:rsidRPr="007E735A" w:rsidR="00987A17" w:rsidP="001D18B8" w:rsidRDefault="00987A17" w14:paraId="1BA46E6E" w14:textId="77777777">
            <w:pPr>
              <w:pStyle w:val="tabela2"/>
              <w:rPr>
                <w:rFonts w:eastAsia="Cambria"/>
              </w:rPr>
            </w:pPr>
            <w:r w:rsidRPr="007E735A">
              <w:rPr>
                <w:rFonts w:eastAsia="Cambria"/>
              </w:rPr>
              <w:t>52</w:t>
            </w:r>
          </w:p>
        </w:tc>
        <w:tc>
          <w:tcPr>
            <w:tcW w:w="474" w:type="pct"/>
            <w:shd w:val="clear" w:color="auto" w:fill="auto"/>
          </w:tcPr>
          <w:p w:rsidRPr="007E735A" w:rsidR="00987A17" w:rsidP="001D18B8" w:rsidRDefault="0013250A" w14:paraId="0E2D3B52" w14:textId="0DC61274">
            <w:pPr>
              <w:pStyle w:val="tabela2"/>
              <w:rPr>
                <w:rFonts w:eastAsia="Cambria"/>
              </w:rPr>
            </w:pPr>
            <w:r w:rsidRPr="007E735A">
              <w:rPr>
                <w:rFonts w:eastAsia="Cambria"/>
              </w:rPr>
              <w:t>4</w:t>
            </w:r>
          </w:p>
        </w:tc>
        <w:tc>
          <w:tcPr>
            <w:tcW w:w="391" w:type="pct"/>
            <w:shd w:val="clear" w:color="auto" w:fill="auto"/>
          </w:tcPr>
          <w:p w:rsidRPr="007E735A" w:rsidR="00987A17" w:rsidP="001D18B8" w:rsidRDefault="00987A17" w14:paraId="78496598" w14:textId="77777777">
            <w:pPr>
              <w:pStyle w:val="tabela2"/>
              <w:rPr>
                <w:rFonts w:eastAsia="Cambria"/>
              </w:rPr>
            </w:pPr>
            <w:r w:rsidRPr="007E735A">
              <w:rPr>
                <w:rFonts w:eastAsia="Cambria"/>
              </w:rPr>
              <w:t>40</w:t>
            </w:r>
          </w:p>
        </w:tc>
        <w:tc>
          <w:tcPr>
            <w:tcW w:w="385" w:type="pct"/>
            <w:shd w:val="clear" w:color="auto" w:fill="auto"/>
            <w:hideMark/>
          </w:tcPr>
          <w:p w:rsidRPr="007E735A" w:rsidR="00987A17" w:rsidP="001D18B8" w:rsidRDefault="00987A17" w14:paraId="32CB69E3" w14:textId="77777777">
            <w:pPr>
              <w:pStyle w:val="tabela2"/>
              <w:rPr>
                <w:rFonts w:eastAsia="Cambria"/>
              </w:rPr>
            </w:pPr>
            <w:r w:rsidRPr="007E735A">
              <w:rPr>
                <w:rFonts w:eastAsia="Cambria"/>
              </w:rPr>
              <w:t>29</w:t>
            </w:r>
          </w:p>
        </w:tc>
        <w:tc>
          <w:tcPr>
            <w:tcW w:w="473" w:type="pct"/>
            <w:shd w:val="clear" w:color="auto" w:fill="auto"/>
          </w:tcPr>
          <w:p w:rsidRPr="007E735A" w:rsidR="00987A17" w:rsidP="001D18B8" w:rsidRDefault="0013250A" w14:paraId="40A9F212" w14:textId="0AB28CCC">
            <w:pPr>
              <w:pStyle w:val="tabela2"/>
              <w:rPr>
                <w:rFonts w:eastAsia="Cambria"/>
              </w:rPr>
            </w:pPr>
            <w:r w:rsidRPr="007E735A">
              <w:rPr>
                <w:rFonts w:eastAsia="Cambria"/>
              </w:rPr>
              <w:t>0</w:t>
            </w:r>
          </w:p>
        </w:tc>
      </w:tr>
      <w:tr w:rsidRPr="007E735A" w:rsidR="007E735A" w:rsidTr="005B7FAF" w14:paraId="43AFB86B" w14:textId="77777777">
        <w:trPr>
          <w:trHeight w:val="277"/>
        </w:trPr>
        <w:tc>
          <w:tcPr>
            <w:tcW w:w="243" w:type="pct"/>
            <w:shd w:val="clear" w:color="auto" w:fill="auto"/>
            <w:hideMark/>
          </w:tcPr>
          <w:p w:rsidRPr="007E735A" w:rsidR="00987A17" w:rsidP="001D18B8" w:rsidRDefault="00987A17" w14:paraId="09B09844" w14:textId="77777777">
            <w:pPr>
              <w:pStyle w:val="tabela2"/>
              <w:rPr>
                <w:lang w:eastAsia="pl-PL"/>
              </w:rPr>
            </w:pPr>
            <w:r w:rsidRPr="007E735A">
              <w:rPr>
                <w:lang w:eastAsia="pl-PL"/>
              </w:rPr>
              <w:t>5.</w:t>
            </w:r>
          </w:p>
        </w:tc>
        <w:tc>
          <w:tcPr>
            <w:tcW w:w="1318" w:type="pct"/>
            <w:shd w:val="clear" w:color="auto" w:fill="auto"/>
            <w:hideMark/>
          </w:tcPr>
          <w:p w:rsidRPr="007E735A" w:rsidR="00987A17" w:rsidP="001D18B8" w:rsidRDefault="00987A17" w14:paraId="56CE2D7C" w14:textId="77777777">
            <w:pPr>
              <w:pStyle w:val="tabela2"/>
            </w:pPr>
            <w:r w:rsidRPr="007E735A">
              <w:t>Otwock, ul. Brzozowa 2</w:t>
            </w:r>
          </w:p>
        </w:tc>
        <w:tc>
          <w:tcPr>
            <w:tcW w:w="1329" w:type="pct"/>
            <w:shd w:val="clear" w:color="auto" w:fill="auto"/>
            <w:hideMark/>
          </w:tcPr>
          <w:p w:rsidRPr="007E735A" w:rsidR="00987A17" w:rsidP="001D18B8" w:rsidRDefault="00987A17" w14:paraId="3EB3E482" w14:textId="77777777">
            <w:pPr>
              <w:pStyle w:val="tabela2"/>
            </w:pPr>
            <w:r w:rsidRPr="007E735A">
              <w:t xml:space="preserve">MzOtwoBrzozo </w:t>
            </w:r>
          </w:p>
        </w:tc>
        <w:tc>
          <w:tcPr>
            <w:tcW w:w="387" w:type="pct"/>
            <w:shd w:val="clear" w:color="auto" w:fill="auto"/>
            <w:hideMark/>
          </w:tcPr>
          <w:p w:rsidRPr="007E735A" w:rsidR="00987A17" w:rsidP="001D18B8" w:rsidRDefault="00987A17" w14:paraId="16522FBD" w14:textId="77777777">
            <w:pPr>
              <w:pStyle w:val="tabela2"/>
              <w:rPr>
                <w:rFonts w:eastAsia="Cambria"/>
              </w:rPr>
            </w:pPr>
            <w:r w:rsidRPr="007E735A">
              <w:rPr>
                <w:rFonts w:eastAsia="Cambria"/>
              </w:rPr>
              <w:t>74</w:t>
            </w:r>
          </w:p>
        </w:tc>
        <w:tc>
          <w:tcPr>
            <w:tcW w:w="474" w:type="pct"/>
            <w:shd w:val="clear" w:color="auto" w:fill="auto"/>
          </w:tcPr>
          <w:p w:rsidRPr="007E735A" w:rsidR="00987A17" w:rsidP="001D18B8" w:rsidRDefault="0013250A" w14:paraId="69FE1756" w14:textId="2913DC07">
            <w:pPr>
              <w:pStyle w:val="tabela2"/>
              <w:rPr>
                <w:rFonts w:eastAsia="Cambria"/>
              </w:rPr>
            </w:pPr>
            <w:r w:rsidRPr="007E735A">
              <w:rPr>
                <w:rFonts w:eastAsia="Cambria"/>
              </w:rPr>
              <w:t>48</w:t>
            </w:r>
          </w:p>
        </w:tc>
        <w:tc>
          <w:tcPr>
            <w:tcW w:w="391" w:type="pct"/>
            <w:shd w:val="clear" w:color="auto" w:fill="auto"/>
          </w:tcPr>
          <w:p w:rsidRPr="007E735A" w:rsidR="00987A17" w:rsidP="001D18B8" w:rsidRDefault="00987A17" w14:paraId="53D2287D" w14:textId="77777777">
            <w:pPr>
              <w:pStyle w:val="tabela2"/>
              <w:rPr>
                <w:rFonts w:eastAsia="Cambria"/>
              </w:rPr>
            </w:pPr>
            <w:r w:rsidRPr="007E735A">
              <w:rPr>
                <w:rFonts w:eastAsia="Cambria"/>
              </w:rPr>
              <w:t>84</w:t>
            </w:r>
          </w:p>
        </w:tc>
        <w:tc>
          <w:tcPr>
            <w:tcW w:w="385" w:type="pct"/>
            <w:shd w:val="clear" w:color="auto" w:fill="auto"/>
            <w:hideMark/>
          </w:tcPr>
          <w:p w:rsidRPr="007E735A" w:rsidR="00987A17" w:rsidP="001D18B8" w:rsidRDefault="00987A17" w14:paraId="406832FB" w14:textId="77777777">
            <w:pPr>
              <w:pStyle w:val="tabela2"/>
              <w:rPr>
                <w:rFonts w:eastAsia="Cambria"/>
              </w:rPr>
            </w:pPr>
            <w:r w:rsidRPr="007E735A">
              <w:rPr>
                <w:rFonts w:eastAsia="Cambria"/>
              </w:rPr>
              <w:t>38</w:t>
            </w:r>
          </w:p>
        </w:tc>
        <w:tc>
          <w:tcPr>
            <w:tcW w:w="473" w:type="pct"/>
            <w:shd w:val="clear" w:color="auto" w:fill="auto"/>
          </w:tcPr>
          <w:p w:rsidRPr="007E735A" w:rsidR="00987A17" w:rsidP="001D18B8" w:rsidRDefault="0013250A" w14:paraId="78788C6A" w14:textId="7ED0160B">
            <w:pPr>
              <w:pStyle w:val="tabela2"/>
              <w:rPr>
                <w:rFonts w:eastAsia="Cambria"/>
              </w:rPr>
            </w:pPr>
            <w:r w:rsidRPr="007E735A">
              <w:rPr>
                <w:rFonts w:eastAsia="Cambria"/>
              </w:rPr>
              <w:t>0</w:t>
            </w:r>
          </w:p>
        </w:tc>
      </w:tr>
      <w:tr w:rsidRPr="007E735A" w:rsidR="007E735A" w:rsidTr="005B7FAF" w14:paraId="28BA5168" w14:textId="77777777">
        <w:trPr>
          <w:trHeight w:val="282"/>
        </w:trPr>
        <w:tc>
          <w:tcPr>
            <w:tcW w:w="243" w:type="pct"/>
            <w:shd w:val="clear" w:color="auto" w:fill="auto"/>
            <w:hideMark/>
          </w:tcPr>
          <w:p w:rsidRPr="007E735A" w:rsidR="00987A17" w:rsidP="001D18B8" w:rsidRDefault="00987A17" w14:paraId="4742A8BA" w14:textId="77777777">
            <w:pPr>
              <w:pStyle w:val="tabela2"/>
              <w:rPr>
                <w:lang w:eastAsia="pl-PL"/>
              </w:rPr>
            </w:pPr>
            <w:r w:rsidRPr="007E735A">
              <w:rPr>
                <w:lang w:eastAsia="pl-PL"/>
              </w:rPr>
              <w:t>6.</w:t>
            </w:r>
          </w:p>
        </w:tc>
        <w:tc>
          <w:tcPr>
            <w:tcW w:w="1318" w:type="pct"/>
            <w:shd w:val="clear" w:color="auto" w:fill="auto"/>
            <w:hideMark/>
          </w:tcPr>
          <w:p w:rsidRPr="007E735A" w:rsidR="00987A17" w:rsidP="001D18B8" w:rsidRDefault="00987A17" w14:paraId="634FC8D3" w14:textId="77777777">
            <w:pPr>
              <w:pStyle w:val="tabela2"/>
            </w:pPr>
            <w:r w:rsidRPr="007E735A">
              <w:t>Piastów, ul. Pułaskiego 6/8</w:t>
            </w:r>
          </w:p>
        </w:tc>
        <w:tc>
          <w:tcPr>
            <w:tcW w:w="1329" w:type="pct"/>
            <w:shd w:val="clear" w:color="auto" w:fill="auto"/>
            <w:hideMark/>
          </w:tcPr>
          <w:p w:rsidRPr="007E735A" w:rsidR="00987A17" w:rsidP="001D18B8" w:rsidRDefault="00987A17" w14:paraId="06D83E04" w14:textId="77777777">
            <w:pPr>
              <w:pStyle w:val="tabela2"/>
            </w:pPr>
            <w:r w:rsidRPr="007E735A">
              <w:t>MzPiasPulask</w:t>
            </w:r>
          </w:p>
        </w:tc>
        <w:tc>
          <w:tcPr>
            <w:tcW w:w="387" w:type="pct"/>
            <w:shd w:val="clear" w:color="auto" w:fill="auto"/>
            <w:hideMark/>
          </w:tcPr>
          <w:p w:rsidRPr="007E735A" w:rsidR="00987A17" w:rsidP="001D18B8" w:rsidRDefault="00987A17" w14:paraId="30CFE07E" w14:textId="77777777">
            <w:pPr>
              <w:pStyle w:val="tabela2"/>
              <w:rPr>
                <w:rFonts w:eastAsia="Cambria"/>
              </w:rPr>
            </w:pPr>
            <w:r w:rsidRPr="007E735A">
              <w:rPr>
                <w:rFonts w:eastAsia="Cambria"/>
              </w:rPr>
              <w:t>62</w:t>
            </w:r>
          </w:p>
        </w:tc>
        <w:tc>
          <w:tcPr>
            <w:tcW w:w="474" w:type="pct"/>
            <w:shd w:val="clear" w:color="auto" w:fill="auto"/>
          </w:tcPr>
          <w:p w:rsidRPr="007E735A" w:rsidR="00987A17" w:rsidP="001D18B8" w:rsidRDefault="0013250A" w14:paraId="31E40EBA" w14:textId="4C05C77F">
            <w:pPr>
              <w:pStyle w:val="tabela2"/>
              <w:rPr>
                <w:rFonts w:eastAsia="Cambria"/>
              </w:rPr>
            </w:pPr>
            <w:r w:rsidRPr="007E735A">
              <w:rPr>
                <w:rFonts w:eastAsia="Cambria"/>
              </w:rPr>
              <w:t>24</w:t>
            </w:r>
          </w:p>
        </w:tc>
        <w:tc>
          <w:tcPr>
            <w:tcW w:w="391" w:type="pct"/>
            <w:shd w:val="clear" w:color="auto" w:fill="auto"/>
          </w:tcPr>
          <w:p w:rsidRPr="007E735A" w:rsidR="00987A17" w:rsidP="001D18B8" w:rsidRDefault="00987A17" w14:paraId="1515BDF4" w14:textId="77777777">
            <w:pPr>
              <w:pStyle w:val="tabela2"/>
              <w:rPr>
                <w:rFonts w:eastAsia="Cambria"/>
              </w:rPr>
            </w:pPr>
            <w:r w:rsidRPr="007E735A">
              <w:rPr>
                <w:rFonts w:eastAsia="Cambria"/>
              </w:rPr>
              <w:t>62</w:t>
            </w:r>
          </w:p>
        </w:tc>
        <w:tc>
          <w:tcPr>
            <w:tcW w:w="385" w:type="pct"/>
            <w:shd w:val="clear" w:color="auto" w:fill="auto"/>
            <w:hideMark/>
          </w:tcPr>
          <w:p w:rsidRPr="007E735A" w:rsidR="00987A17" w:rsidP="001D18B8" w:rsidRDefault="00987A17" w14:paraId="7E24FEF2" w14:textId="77777777">
            <w:pPr>
              <w:pStyle w:val="tabela2"/>
              <w:rPr>
                <w:rFonts w:eastAsia="Cambria"/>
              </w:rPr>
            </w:pPr>
            <w:r w:rsidRPr="007E735A">
              <w:rPr>
                <w:rFonts w:eastAsia="Cambria"/>
              </w:rPr>
              <w:t>33</w:t>
            </w:r>
          </w:p>
        </w:tc>
        <w:tc>
          <w:tcPr>
            <w:tcW w:w="473" w:type="pct"/>
            <w:shd w:val="clear" w:color="auto" w:fill="auto"/>
          </w:tcPr>
          <w:p w:rsidRPr="007E735A" w:rsidR="00987A17" w:rsidP="001D18B8" w:rsidRDefault="0013250A" w14:paraId="6C558ACA" w14:textId="0FEA9D15">
            <w:pPr>
              <w:pStyle w:val="tabela2"/>
              <w:rPr>
                <w:rFonts w:eastAsia="Cambria"/>
              </w:rPr>
            </w:pPr>
            <w:r w:rsidRPr="007E735A">
              <w:rPr>
                <w:rFonts w:eastAsia="Cambria"/>
              </w:rPr>
              <w:t>0</w:t>
            </w:r>
          </w:p>
        </w:tc>
      </w:tr>
      <w:tr w:rsidRPr="007E735A" w:rsidR="007E735A" w:rsidTr="005B7FAF" w14:paraId="6AD151DD" w14:textId="77777777">
        <w:trPr>
          <w:trHeight w:val="272"/>
        </w:trPr>
        <w:tc>
          <w:tcPr>
            <w:tcW w:w="243" w:type="pct"/>
            <w:shd w:val="clear" w:color="auto" w:fill="auto"/>
            <w:hideMark/>
          </w:tcPr>
          <w:p w:rsidRPr="007E735A" w:rsidR="00987A17" w:rsidP="001D18B8" w:rsidRDefault="00987A17" w14:paraId="0ED1DD86" w14:textId="77777777">
            <w:pPr>
              <w:pStyle w:val="tabela2"/>
              <w:rPr>
                <w:lang w:eastAsia="pl-PL"/>
              </w:rPr>
            </w:pPr>
            <w:r w:rsidRPr="007E735A">
              <w:rPr>
                <w:lang w:eastAsia="pl-PL"/>
              </w:rPr>
              <w:t>7.</w:t>
            </w:r>
          </w:p>
        </w:tc>
        <w:tc>
          <w:tcPr>
            <w:tcW w:w="1318" w:type="pct"/>
            <w:shd w:val="clear" w:color="auto" w:fill="auto"/>
            <w:hideMark/>
          </w:tcPr>
          <w:p w:rsidRPr="007E735A" w:rsidR="00987A17" w:rsidP="001D18B8" w:rsidRDefault="00987A17" w14:paraId="242C0FE2" w14:textId="77777777">
            <w:pPr>
              <w:pStyle w:val="tabela2"/>
              <w:rPr>
                <w:lang w:eastAsia="pl-PL"/>
              </w:rPr>
            </w:pPr>
            <w:r w:rsidRPr="007E735A">
              <w:rPr>
                <w:lang w:eastAsia="pl-PL"/>
              </w:rPr>
              <w:t>Siedlce, ul. Konarskiego 11</w:t>
            </w:r>
          </w:p>
        </w:tc>
        <w:tc>
          <w:tcPr>
            <w:tcW w:w="1329" w:type="pct"/>
            <w:shd w:val="clear" w:color="auto" w:fill="auto"/>
            <w:hideMark/>
          </w:tcPr>
          <w:p w:rsidRPr="007E735A" w:rsidR="00987A17" w:rsidP="001D18B8" w:rsidRDefault="00987A17" w14:paraId="496A1F67" w14:textId="77777777">
            <w:pPr>
              <w:pStyle w:val="tabela2"/>
            </w:pPr>
            <w:r w:rsidRPr="007E735A">
              <w:t>MzSiedKonars</w:t>
            </w:r>
          </w:p>
        </w:tc>
        <w:tc>
          <w:tcPr>
            <w:tcW w:w="387" w:type="pct"/>
            <w:shd w:val="clear" w:color="auto" w:fill="auto"/>
            <w:hideMark/>
          </w:tcPr>
          <w:p w:rsidRPr="007E735A" w:rsidR="00987A17" w:rsidP="001D18B8" w:rsidRDefault="00987A17" w14:paraId="07438525" w14:textId="77777777">
            <w:pPr>
              <w:pStyle w:val="tabela2"/>
              <w:rPr>
                <w:rFonts w:eastAsia="Cambria"/>
              </w:rPr>
            </w:pPr>
            <w:r w:rsidRPr="007E735A">
              <w:rPr>
                <w:rFonts w:eastAsia="Cambria"/>
              </w:rPr>
              <w:t>59</w:t>
            </w:r>
          </w:p>
        </w:tc>
        <w:tc>
          <w:tcPr>
            <w:tcW w:w="474" w:type="pct"/>
            <w:shd w:val="clear" w:color="auto" w:fill="auto"/>
          </w:tcPr>
          <w:p w:rsidRPr="007E735A" w:rsidR="00987A17" w:rsidP="001D18B8" w:rsidRDefault="0013250A" w14:paraId="44577DEF" w14:textId="1E81A5EB">
            <w:pPr>
              <w:pStyle w:val="tabela2"/>
              <w:rPr>
                <w:rFonts w:eastAsia="Cambria"/>
              </w:rPr>
            </w:pPr>
            <w:r w:rsidRPr="007E735A">
              <w:rPr>
                <w:rFonts w:eastAsia="Cambria"/>
              </w:rPr>
              <w:t>18</w:t>
            </w:r>
          </w:p>
        </w:tc>
        <w:tc>
          <w:tcPr>
            <w:tcW w:w="391" w:type="pct"/>
            <w:shd w:val="clear" w:color="auto" w:fill="auto"/>
          </w:tcPr>
          <w:p w:rsidRPr="007E735A" w:rsidR="00987A17" w:rsidP="001D18B8" w:rsidRDefault="00987A17" w14:paraId="6B871B14" w14:textId="77777777">
            <w:pPr>
              <w:pStyle w:val="tabela2"/>
              <w:rPr>
                <w:rFonts w:eastAsia="Cambria"/>
              </w:rPr>
            </w:pPr>
            <w:r w:rsidRPr="007E735A">
              <w:rPr>
                <w:rFonts w:eastAsia="Cambria"/>
              </w:rPr>
              <w:t>53</w:t>
            </w:r>
          </w:p>
        </w:tc>
        <w:tc>
          <w:tcPr>
            <w:tcW w:w="385" w:type="pct"/>
            <w:shd w:val="clear" w:color="auto" w:fill="auto"/>
            <w:hideMark/>
          </w:tcPr>
          <w:p w:rsidRPr="007E735A" w:rsidR="00987A17" w:rsidP="001D18B8" w:rsidRDefault="00987A17" w14:paraId="3926C5A1" w14:textId="77777777">
            <w:pPr>
              <w:pStyle w:val="tabela2"/>
              <w:rPr>
                <w:rFonts w:eastAsia="Cambria"/>
              </w:rPr>
            </w:pPr>
            <w:r w:rsidRPr="007E735A">
              <w:rPr>
                <w:rFonts w:eastAsia="Cambria"/>
              </w:rPr>
              <w:t>32</w:t>
            </w:r>
          </w:p>
        </w:tc>
        <w:tc>
          <w:tcPr>
            <w:tcW w:w="473" w:type="pct"/>
            <w:shd w:val="clear" w:color="auto" w:fill="auto"/>
          </w:tcPr>
          <w:p w:rsidRPr="007E735A" w:rsidR="00987A17" w:rsidP="001D18B8" w:rsidRDefault="0013250A" w14:paraId="1F78729A" w14:textId="3698F67C">
            <w:pPr>
              <w:pStyle w:val="tabela2"/>
              <w:rPr>
                <w:rFonts w:eastAsia="Cambria"/>
              </w:rPr>
            </w:pPr>
            <w:r w:rsidRPr="007E735A">
              <w:rPr>
                <w:rFonts w:eastAsia="Cambria"/>
              </w:rPr>
              <w:t>0</w:t>
            </w:r>
          </w:p>
        </w:tc>
      </w:tr>
      <w:tr w:rsidRPr="007E735A" w:rsidR="007E735A" w:rsidTr="005B7FAF" w14:paraId="3528DD7E" w14:textId="77777777">
        <w:trPr>
          <w:trHeight w:val="276"/>
        </w:trPr>
        <w:tc>
          <w:tcPr>
            <w:tcW w:w="243" w:type="pct"/>
            <w:shd w:val="clear" w:color="auto" w:fill="auto"/>
            <w:hideMark/>
          </w:tcPr>
          <w:p w:rsidRPr="007E735A" w:rsidR="00987A17" w:rsidP="001D18B8" w:rsidRDefault="00987A17" w14:paraId="7B3E75E8" w14:textId="77777777">
            <w:pPr>
              <w:pStyle w:val="tabela2"/>
              <w:rPr>
                <w:lang w:eastAsia="pl-PL"/>
              </w:rPr>
            </w:pPr>
            <w:r w:rsidRPr="007E735A">
              <w:rPr>
                <w:lang w:eastAsia="pl-PL"/>
              </w:rPr>
              <w:t>8.</w:t>
            </w:r>
          </w:p>
        </w:tc>
        <w:tc>
          <w:tcPr>
            <w:tcW w:w="1318" w:type="pct"/>
            <w:shd w:val="clear" w:color="auto" w:fill="auto"/>
            <w:hideMark/>
          </w:tcPr>
          <w:p w:rsidRPr="007E735A" w:rsidR="00987A17" w:rsidP="001D18B8" w:rsidRDefault="00987A17" w14:paraId="263E3168" w14:textId="77777777">
            <w:pPr>
              <w:pStyle w:val="tabela2"/>
            </w:pPr>
            <w:r w:rsidRPr="007E735A">
              <w:t>Żyrardów, ul. Roosevelta 2</w:t>
            </w:r>
          </w:p>
        </w:tc>
        <w:tc>
          <w:tcPr>
            <w:tcW w:w="1329" w:type="pct"/>
            <w:shd w:val="clear" w:color="auto" w:fill="auto"/>
            <w:hideMark/>
          </w:tcPr>
          <w:p w:rsidRPr="007E735A" w:rsidR="00987A17" w:rsidP="001D18B8" w:rsidRDefault="00987A17" w14:paraId="3AFA1A74" w14:textId="77777777">
            <w:pPr>
              <w:pStyle w:val="tabela2"/>
            </w:pPr>
            <w:r w:rsidRPr="007E735A">
              <w:t xml:space="preserve">MzZyraRoosev </w:t>
            </w:r>
          </w:p>
        </w:tc>
        <w:tc>
          <w:tcPr>
            <w:tcW w:w="387" w:type="pct"/>
            <w:shd w:val="clear" w:color="auto" w:fill="auto"/>
            <w:hideMark/>
          </w:tcPr>
          <w:p w:rsidRPr="007E735A" w:rsidR="00987A17" w:rsidP="001D18B8" w:rsidRDefault="00987A17" w14:paraId="27D5AC68" w14:textId="77777777">
            <w:pPr>
              <w:pStyle w:val="tabela2"/>
              <w:rPr>
                <w:rFonts w:eastAsia="Cambria"/>
              </w:rPr>
            </w:pPr>
            <w:r w:rsidRPr="007E735A">
              <w:rPr>
                <w:rFonts w:eastAsia="Cambria"/>
              </w:rPr>
              <w:t>64</w:t>
            </w:r>
          </w:p>
        </w:tc>
        <w:tc>
          <w:tcPr>
            <w:tcW w:w="474" w:type="pct"/>
            <w:shd w:val="clear" w:color="auto" w:fill="auto"/>
          </w:tcPr>
          <w:p w:rsidRPr="007E735A" w:rsidR="00987A17" w:rsidP="001D18B8" w:rsidRDefault="0013250A" w14:paraId="4B43EA92" w14:textId="5EE6FA40">
            <w:pPr>
              <w:pStyle w:val="tabela2"/>
              <w:rPr>
                <w:rFonts w:eastAsia="Cambria"/>
              </w:rPr>
            </w:pPr>
            <w:r w:rsidRPr="007E735A">
              <w:rPr>
                <w:rFonts w:eastAsia="Cambria"/>
              </w:rPr>
              <w:t>28</w:t>
            </w:r>
          </w:p>
        </w:tc>
        <w:tc>
          <w:tcPr>
            <w:tcW w:w="391" w:type="pct"/>
            <w:shd w:val="clear" w:color="auto" w:fill="auto"/>
          </w:tcPr>
          <w:p w:rsidRPr="007E735A" w:rsidR="00987A17" w:rsidP="001D18B8" w:rsidRDefault="00987A17" w14:paraId="078AC63F" w14:textId="77777777">
            <w:pPr>
              <w:pStyle w:val="tabela2"/>
              <w:rPr>
                <w:rFonts w:eastAsia="Cambria"/>
              </w:rPr>
            </w:pPr>
            <w:r w:rsidRPr="007E735A">
              <w:rPr>
                <w:rFonts w:eastAsia="Cambria"/>
              </w:rPr>
              <w:t>73</w:t>
            </w:r>
          </w:p>
        </w:tc>
        <w:tc>
          <w:tcPr>
            <w:tcW w:w="385" w:type="pct"/>
            <w:shd w:val="clear" w:color="auto" w:fill="auto"/>
            <w:hideMark/>
          </w:tcPr>
          <w:p w:rsidRPr="007E735A" w:rsidR="00987A17" w:rsidP="001D18B8" w:rsidRDefault="00987A17" w14:paraId="71E4253E" w14:textId="77777777">
            <w:pPr>
              <w:pStyle w:val="tabela2"/>
              <w:rPr>
                <w:rFonts w:eastAsia="Cambria"/>
              </w:rPr>
            </w:pPr>
            <w:r w:rsidRPr="007E735A">
              <w:rPr>
                <w:rFonts w:eastAsia="Cambria"/>
              </w:rPr>
              <w:t>36</w:t>
            </w:r>
          </w:p>
        </w:tc>
        <w:tc>
          <w:tcPr>
            <w:tcW w:w="473" w:type="pct"/>
            <w:shd w:val="clear" w:color="auto" w:fill="auto"/>
          </w:tcPr>
          <w:p w:rsidRPr="007E735A" w:rsidR="00987A17" w:rsidP="001D18B8" w:rsidRDefault="0013250A" w14:paraId="5875AADE" w14:textId="2534D44E">
            <w:pPr>
              <w:pStyle w:val="tabela2"/>
              <w:rPr>
                <w:rFonts w:eastAsia="Cambria"/>
              </w:rPr>
            </w:pPr>
            <w:r w:rsidRPr="007E735A">
              <w:rPr>
                <w:rFonts w:eastAsia="Cambria"/>
              </w:rPr>
              <w:t>0</w:t>
            </w:r>
          </w:p>
        </w:tc>
      </w:tr>
    </w:tbl>
    <w:p w:rsidR="0054036D" w:rsidP="0054036D" w:rsidRDefault="0054036D" w14:paraId="5B0A4A6E" w14:textId="3CF657F8">
      <w:pPr>
        <w:pStyle w:val="Legenda"/>
        <w:rPr>
          <w:lang w:val="pl-PL"/>
        </w:rPr>
      </w:pPr>
      <w:r>
        <w:t xml:space="preserve">Tabela </w:t>
      </w:r>
      <w:r>
        <w:fldChar w:fldCharType="begin"/>
      </w:r>
      <w:r>
        <w:instrText xml:space="preserve"> SEQ Tabela \* ARABIC </w:instrText>
      </w:r>
      <w:r>
        <w:fldChar w:fldCharType="separate"/>
      </w:r>
      <w:r w:rsidR="00070989">
        <w:rPr>
          <w:noProof/>
        </w:rPr>
        <w:t>2</w:t>
      </w:r>
      <w:r>
        <w:rPr>
          <w:noProof/>
        </w:rPr>
        <w:fldChar w:fldCharType="end"/>
      </w:r>
      <w:r>
        <w:rPr>
          <w:lang w:val="pl-PL"/>
        </w:rPr>
        <w:t xml:space="preserve"> Poziomy stężeń pyłu zawieszonego PM10 w strefie mazowieckiej w </w:t>
      </w:r>
      <w:r w:rsidR="006C0555">
        <w:rPr>
          <w:lang w:val="pl-PL"/>
        </w:rPr>
        <w:t xml:space="preserve">2022 </w:t>
      </w:r>
      <w:r>
        <w:rPr>
          <w:lang w:val="pl-PL"/>
        </w:rPr>
        <w:t>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Caption w:val="Poziomy stężeń pyłu zawieszonego PM10 w strefie mazowieckiej w 2022 roku"/>
        <w:tblDescription w:val="Tabela pokazująca poziomy średnioroczne i średniodobowe stężeń pyłu zawieszonego PM10 w strefie mazowieckiej w 2022 roku na poszczególnych stanowiskach "/>
      </w:tblPr>
      <w:tblGrid>
        <w:gridCol w:w="409"/>
        <w:gridCol w:w="2421"/>
        <w:gridCol w:w="2409"/>
        <w:gridCol w:w="710"/>
        <w:gridCol w:w="850"/>
        <w:gridCol w:w="709"/>
        <w:gridCol w:w="709"/>
        <w:gridCol w:w="845"/>
      </w:tblGrid>
      <w:tr w:rsidRPr="00D022DD" w:rsidR="00981845" w:rsidTr="00981845" w14:paraId="011F9811" w14:textId="77777777">
        <w:trPr>
          <w:cantSplit/>
          <w:trHeight w:val="2079"/>
          <w:tblHeader/>
        </w:trPr>
        <w:tc>
          <w:tcPr>
            <w:tcW w:w="226" w:type="pct"/>
            <w:shd w:val="clear" w:color="auto" w:fill="auto"/>
            <w:hideMark/>
          </w:tcPr>
          <w:p w:rsidRPr="00981845" w:rsidR="006C0555" w:rsidP="005B7FAF" w:rsidRDefault="006C0555" w14:paraId="52FAB110" w14:textId="77777777">
            <w:pPr>
              <w:pStyle w:val="tabela2"/>
              <w:rPr>
                <w:lang w:val="pl-PL" w:eastAsia="pl-PL"/>
              </w:rPr>
            </w:pPr>
            <w:r w:rsidRPr="00981845">
              <w:rPr>
                <w:lang w:val="pl-PL" w:eastAsia="pl-PL"/>
              </w:rPr>
              <w:t>Lp.</w:t>
            </w:r>
          </w:p>
        </w:tc>
        <w:tc>
          <w:tcPr>
            <w:tcW w:w="1336" w:type="pct"/>
            <w:shd w:val="clear" w:color="auto" w:fill="auto"/>
            <w:hideMark/>
          </w:tcPr>
          <w:p w:rsidRPr="00D022DD" w:rsidR="006C0555" w:rsidP="005B7FAF" w:rsidRDefault="006C0555" w14:paraId="7667A6E0" w14:textId="77777777">
            <w:pPr>
              <w:pStyle w:val="tabela2"/>
              <w:rPr>
                <w:b/>
                <w:bCs/>
                <w:lang w:val="pl-PL" w:eastAsia="pl-PL"/>
              </w:rPr>
            </w:pPr>
            <w:r>
              <w:rPr>
                <w:b/>
                <w:bCs/>
                <w:lang w:val="pl-PL" w:eastAsia="pl-PL"/>
              </w:rPr>
              <w:t>Nazwa stacji</w:t>
            </w:r>
          </w:p>
        </w:tc>
        <w:tc>
          <w:tcPr>
            <w:tcW w:w="1329" w:type="pct"/>
            <w:shd w:val="clear" w:color="auto" w:fill="auto"/>
            <w:hideMark/>
          </w:tcPr>
          <w:p w:rsidRPr="00D022DD" w:rsidR="006C0555" w:rsidP="005B7FAF" w:rsidRDefault="006C0555" w14:paraId="0179C714" w14:textId="77777777">
            <w:pPr>
              <w:pStyle w:val="tabela2"/>
              <w:rPr>
                <w:b/>
                <w:bCs/>
                <w:lang w:val="pl-PL" w:eastAsia="pl-PL"/>
              </w:rPr>
            </w:pPr>
            <w:r w:rsidRPr="00D022DD">
              <w:rPr>
                <w:b/>
                <w:bCs/>
                <w:lang w:val="pl-PL" w:eastAsia="pl-PL"/>
              </w:rPr>
              <w:t>Kod</w:t>
            </w:r>
            <w:r>
              <w:rPr>
                <w:b/>
                <w:bCs/>
                <w:lang w:val="pl-PL" w:eastAsia="pl-PL"/>
              </w:rPr>
              <w:t xml:space="preserve"> </w:t>
            </w:r>
            <w:r w:rsidRPr="00D022DD">
              <w:rPr>
                <w:b/>
                <w:bCs/>
                <w:lang w:val="pl-PL" w:eastAsia="pl-PL"/>
              </w:rPr>
              <w:t>krajowy</w:t>
            </w:r>
            <w:r>
              <w:rPr>
                <w:b/>
                <w:bCs/>
                <w:lang w:val="pl-PL" w:eastAsia="pl-PL"/>
              </w:rPr>
              <w:t xml:space="preserve"> </w:t>
            </w:r>
            <w:r w:rsidRPr="00D022DD">
              <w:rPr>
                <w:b/>
                <w:bCs/>
                <w:lang w:val="pl-PL" w:eastAsia="pl-PL"/>
              </w:rPr>
              <w:t>stacji</w:t>
            </w:r>
          </w:p>
        </w:tc>
        <w:tc>
          <w:tcPr>
            <w:tcW w:w="392" w:type="pct"/>
            <w:shd w:val="clear" w:color="auto" w:fill="auto"/>
            <w:textDirection w:val="btLr"/>
            <w:hideMark/>
          </w:tcPr>
          <w:p w:rsidRPr="00E665C9" w:rsidR="006C0555" w:rsidP="005B7FAF" w:rsidRDefault="006C0555" w14:paraId="37D70CBA" w14:textId="77777777">
            <w:pPr>
              <w:pStyle w:val="tabela2"/>
              <w:ind w:left="113" w:right="113"/>
              <w:rPr>
                <w:b/>
                <w:bCs/>
                <w:lang w:val="en-US" w:eastAsia="pl-PL"/>
              </w:rPr>
            </w:pPr>
            <w:r w:rsidRPr="00E665C9">
              <w:rPr>
                <w:b/>
                <w:bCs/>
                <w:lang w:val="en-US" w:eastAsia="pl-PL"/>
              </w:rPr>
              <w:t>PM10</w:t>
            </w:r>
            <w:r>
              <w:rPr>
                <w:b/>
                <w:bCs/>
                <w:lang w:val="en-US" w:eastAsia="pl-PL"/>
              </w:rPr>
              <w:t xml:space="preserve"> </w:t>
            </w:r>
            <w:r w:rsidRPr="00E665C9">
              <w:rPr>
                <w:b/>
                <w:bCs/>
                <w:lang w:val="en-US" w:eastAsia="pl-PL"/>
              </w:rPr>
              <w:t>24h</w:t>
            </w:r>
            <w:r>
              <w:rPr>
                <w:b/>
                <w:bCs/>
                <w:lang w:val="en-US" w:eastAsia="pl-PL"/>
              </w:rPr>
              <w:t xml:space="preserve"> </w:t>
            </w:r>
            <w:r w:rsidRPr="00E665C9">
              <w:rPr>
                <w:b/>
                <w:bCs/>
                <w:lang w:val="en-US" w:eastAsia="pl-PL"/>
              </w:rPr>
              <w:t>S</w:t>
            </w:r>
            <w:r w:rsidRPr="00E665C9">
              <w:rPr>
                <w:b/>
                <w:bCs/>
                <w:vertAlign w:val="subscript"/>
                <w:lang w:val="en-US" w:eastAsia="pl-PL"/>
              </w:rPr>
              <w:t>36max</w:t>
            </w:r>
          </w:p>
          <w:p w:rsidRPr="00E665C9" w:rsidR="006C0555" w:rsidP="005B7FAF" w:rsidRDefault="006C0555" w14:paraId="501019D5" w14:textId="77777777">
            <w:pPr>
              <w:pStyle w:val="tabela2"/>
              <w:ind w:left="113" w:right="113"/>
              <w:rPr>
                <w:b/>
                <w:bCs/>
                <w:lang w:val="en-US" w:eastAsia="pl-PL"/>
              </w:rPr>
            </w:pPr>
            <w:r w:rsidRPr="00E665C9">
              <w:rPr>
                <w:b/>
                <w:bCs/>
                <w:lang w:val="en-US" w:eastAsia="pl-PL"/>
              </w:rPr>
              <w:t>[</w:t>
            </w:r>
            <w:r w:rsidRPr="00D022DD">
              <w:rPr>
                <w:b/>
                <w:bCs/>
                <w:lang w:val="pl-PL" w:eastAsia="pl-PL"/>
              </w:rPr>
              <w:t>μ</w:t>
            </w:r>
            <w:r w:rsidRPr="00E665C9">
              <w:rPr>
                <w:b/>
                <w:bCs/>
                <w:lang w:val="en-US" w:eastAsia="pl-PL"/>
              </w:rPr>
              <w:t>g/m</w:t>
            </w:r>
            <w:r w:rsidRPr="00E665C9">
              <w:rPr>
                <w:b/>
                <w:bCs/>
                <w:vertAlign w:val="superscript"/>
                <w:lang w:val="en-US" w:eastAsia="pl-PL"/>
              </w:rPr>
              <w:t>3</w:t>
            </w:r>
            <w:r w:rsidRPr="00E665C9">
              <w:rPr>
                <w:b/>
                <w:bCs/>
                <w:lang w:val="en-US" w:eastAsia="pl-PL"/>
              </w:rPr>
              <w:t>]</w:t>
            </w:r>
          </w:p>
        </w:tc>
        <w:tc>
          <w:tcPr>
            <w:tcW w:w="469" w:type="pct"/>
            <w:shd w:val="clear" w:color="auto" w:fill="auto"/>
            <w:textDirection w:val="btLr"/>
          </w:tcPr>
          <w:p w:rsidRPr="00D022DD" w:rsidR="006C0555" w:rsidP="005B7FAF" w:rsidRDefault="006C0555" w14:paraId="14BBD2A7" w14:textId="77777777">
            <w:pPr>
              <w:pStyle w:val="tabela2"/>
              <w:ind w:left="113" w:right="113"/>
              <w:rPr>
                <w:b/>
                <w:bCs/>
                <w:lang w:val="pl-PL" w:eastAsia="pl-PL"/>
              </w:rPr>
            </w:pPr>
            <w:r w:rsidRPr="00D022DD">
              <w:rPr>
                <w:b/>
                <w:bCs/>
                <w:lang w:val="pl-PL" w:eastAsia="pl-PL"/>
              </w:rPr>
              <w:t>PM10</w:t>
            </w:r>
            <w:r>
              <w:rPr>
                <w:b/>
                <w:bCs/>
                <w:lang w:val="pl-PL" w:eastAsia="pl-PL"/>
              </w:rPr>
              <w:t xml:space="preserve"> </w:t>
            </w:r>
            <w:r w:rsidRPr="00D022DD">
              <w:rPr>
                <w:b/>
                <w:bCs/>
                <w:lang w:val="pl-PL" w:eastAsia="pl-PL"/>
              </w:rPr>
              <w:t>24h</w:t>
            </w:r>
          </w:p>
          <w:p w:rsidRPr="00D022DD" w:rsidR="006C0555" w:rsidP="005B7FAF" w:rsidRDefault="006C0555" w14:paraId="048D1515" w14:textId="75DAE1BB">
            <w:pPr>
              <w:pStyle w:val="tabela2"/>
              <w:ind w:left="113" w:right="113"/>
              <w:rPr>
                <w:b/>
                <w:bCs/>
                <w:lang w:val="pl-PL" w:eastAsia="pl-PL"/>
              </w:rPr>
            </w:pPr>
            <w:r w:rsidRPr="00D022DD">
              <w:rPr>
                <w:b/>
                <w:bCs/>
                <w:lang w:val="pl-PL" w:eastAsia="pl-PL"/>
              </w:rPr>
              <w:t>Wielkość</w:t>
            </w:r>
            <w:r>
              <w:rPr>
                <w:b/>
                <w:bCs/>
                <w:lang w:val="pl-PL" w:eastAsia="pl-PL"/>
              </w:rPr>
              <w:t xml:space="preserve"> </w:t>
            </w:r>
            <w:r w:rsidRPr="00D022DD">
              <w:rPr>
                <w:b/>
                <w:bCs/>
                <w:lang w:val="pl-PL" w:eastAsia="pl-PL"/>
              </w:rPr>
              <w:t>przekroczenia</w:t>
            </w:r>
            <w:r>
              <w:rPr>
                <w:b/>
                <w:bCs/>
                <w:lang w:val="pl-PL" w:eastAsia="pl-PL"/>
              </w:rPr>
              <w:t xml:space="preserve"> </w:t>
            </w:r>
            <w:r w:rsidRPr="00D022DD">
              <w:rPr>
                <w:b/>
                <w:bCs/>
                <w:lang w:val="pl-PL" w:eastAsia="pl-PL"/>
              </w:rPr>
              <w:t>[</w:t>
            </w:r>
            <w:r w:rsidR="00981845">
              <w:rPr>
                <w:b/>
                <w:bCs/>
                <w:lang w:val="pl-PL" w:eastAsia="pl-PL"/>
              </w:rPr>
              <w:t>%</w:t>
            </w:r>
            <w:r w:rsidRPr="00D022DD">
              <w:rPr>
                <w:b/>
                <w:bCs/>
                <w:lang w:val="pl-PL" w:eastAsia="pl-PL"/>
              </w:rPr>
              <w:t>]</w:t>
            </w:r>
          </w:p>
        </w:tc>
        <w:tc>
          <w:tcPr>
            <w:tcW w:w="391" w:type="pct"/>
            <w:shd w:val="clear" w:color="auto" w:fill="auto"/>
            <w:textDirection w:val="btLr"/>
          </w:tcPr>
          <w:p w:rsidR="006C0555" w:rsidP="005B7FAF" w:rsidRDefault="006C0555" w14:paraId="336E73E3" w14:textId="77777777">
            <w:pPr>
              <w:pStyle w:val="tabela2"/>
              <w:ind w:left="113" w:right="113"/>
              <w:rPr>
                <w:b/>
                <w:bCs/>
                <w:lang w:val="pl-PL" w:eastAsia="pl-PL"/>
              </w:rPr>
            </w:pPr>
            <w:r w:rsidRPr="00D022DD">
              <w:rPr>
                <w:b/>
                <w:bCs/>
                <w:lang w:val="pl-PL" w:eastAsia="pl-PL"/>
              </w:rPr>
              <w:t>PM10</w:t>
            </w:r>
            <w:r>
              <w:rPr>
                <w:b/>
                <w:bCs/>
                <w:lang w:val="pl-PL" w:eastAsia="pl-PL"/>
              </w:rPr>
              <w:t xml:space="preserve"> </w:t>
            </w:r>
            <w:r w:rsidRPr="00D022DD">
              <w:rPr>
                <w:b/>
                <w:bCs/>
                <w:lang w:val="pl-PL" w:eastAsia="pl-PL"/>
              </w:rPr>
              <w:t>24h</w:t>
            </w:r>
          </w:p>
          <w:p w:rsidRPr="00D022DD" w:rsidR="006C0555" w:rsidP="005B7FAF" w:rsidRDefault="006C0555" w14:paraId="2F609A37" w14:textId="77777777">
            <w:pPr>
              <w:pStyle w:val="tabela2"/>
              <w:ind w:left="113" w:right="113"/>
              <w:rPr>
                <w:b/>
                <w:bCs/>
                <w:lang w:val="pl-PL" w:eastAsia="pl-PL"/>
              </w:rPr>
            </w:pPr>
            <w:r w:rsidRPr="00D022DD">
              <w:rPr>
                <w:b/>
                <w:bCs/>
                <w:lang w:val="pl-PL" w:eastAsia="pl-PL"/>
              </w:rPr>
              <w:t>Liczba</w:t>
            </w:r>
            <w:r>
              <w:rPr>
                <w:b/>
                <w:bCs/>
                <w:lang w:val="pl-PL" w:eastAsia="pl-PL"/>
              </w:rPr>
              <w:t xml:space="preserve"> </w:t>
            </w:r>
            <w:r w:rsidRPr="00D022DD">
              <w:rPr>
                <w:b/>
                <w:bCs/>
                <w:lang w:val="pl-PL" w:eastAsia="pl-PL"/>
              </w:rPr>
              <w:t>przekroczeń</w:t>
            </w:r>
          </w:p>
        </w:tc>
        <w:tc>
          <w:tcPr>
            <w:tcW w:w="391" w:type="pct"/>
            <w:shd w:val="clear" w:color="auto" w:fill="auto"/>
            <w:textDirection w:val="btLr"/>
            <w:hideMark/>
          </w:tcPr>
          <w:p w:rsidRPr="00D022DD" w:rsidR="006C0555" w:rsidP="005B7FAF" w:rsidRDefault="006C0555" w14:paraId="28090626" w14:textId="77777777">
            <w:pPr>
              <w:pStyle w:val="tabela2"/>
              <w:ind w:left="113" w:right="113"/>
              <w:rPr>
                <w:b/>
                <w:bCs/>
                <w:lang w:val="pl-PL" w:eastAsia="pl-PL"/>
              </w:rPr>
            </w:pPr>
            <w:r w:rsidRPr="00D022DD">
              <w:rPr>
                <w:b/>
                <w:bCs/>
                <w:lang w:val="pl-PL" w:eastAsia="pl-PL"/>
              </w:rPr>
              <w:t>PM10</w:t>
            </w:r>
            <w:r>
              <w:rPr>
                <w:b/>
                <w:bCs/>
                <w:lang w:val="pl-PL" w:eastAsia="pl-PL"/>
              </w:rPr>
              <w:t xml:space="preserve"> </w:t>
            </w:r>
            <w:r w:rsidRPr="00D022DD">
              <w:rPr>
                <w:b/>
                <w:bCs/>
                <w:lang w:val="pl-PL" w:eastAsia="pl-PL"/>
              </w:rPr>
              <w:t>rok</w:t>
            </w:r>
            <w:r>
              <w:rPr>
                <w:b/>
                <w:bCs/>
                <w:lang w:val="pl-PL" w:eastAsia="pl-PL"/>
              </w:rPr>
              <w:t xml:space="preserve"> </w:t>
            </w:r>
            <w:r w:rsidRPr="00D022DD">
              <w:rPr>
                <w:b/>
                <w:bCs/>
                <w:lang w:val="pl-PL" w:eastAsia="pl-PL"/>
              </w:rPr>
              <w:t>S</w:t>
            </w:r>
            <w:r w:rsidRPr="00D022DD">
              <w:rPr>
                <w:b/>
                <w:bCs/>
                <w:vertAlign w:val="subscript"/>
                <w:lang w:val="pl-PL" w:eastAsia="pl-PL"/>
              </w:rPr>
              <w:t>a</w:t>
            </w:r>
          </w:p>
          <w:p w:rsidRPr="00D022DD" w:rsidR="006C0555" w:rsidP="005B7FAF" w:rsidRDefault="006C0555" w14:paraId="7D3DB54B" w14:textId="77777777">
            <w:pPr>
              <w:pStyle w:val="tabela2"/>
              <w:ind w:left="113" w:right="113"/>
              <w:rPr>
                <w:b/>
                <w:bCs/>
                <w:lang w:val="pl-PL" w:eastAsia="pl-PL"/>
              </w:rPr>
            </w:pPr>
            <w:r w:rsidRPr="00D022DD">
              <w:rPr>
                <w:b/>
                <w:bCs/>
                <w:lang w:val="pl-PL" w:eastAsia="pl-PL"/>
              </w:rPr>
              <w:t>[μg/m</w:t>
            </w:r>
            <w:r w:rsidRPr="00D022DD">
              <w:rPr>
                <w:b/>
                <w:bCs/>
                <w:vertAlign w:val="superscript"/>
                <w:lang w:val="pl-PL" w:eastAsia="pl-PL"/>
              </w:rPr>
              <w:t>3</w:t>
            </w:r>
            <w:r w:rsidRPr="00D022DD">
              <w:rPr>
                <w:b/>
                <w:bCs/>
                <w:lang w:val="pl-PL" w:eastAsia="pl-PL"/>
              </w:rPr>
              <w:t>]</w:t>
            </w:r>
          </w:p>
        </w:tc>
        <w:tc>
          <w:tcPr>
            <w:tcW w:w="466" w:type="pct"/>
            <w:shd w:val="clear" w:color="auto" w:fill="auto"/>
            <w:textDirection w:val="btLr"/>
          </w:tcPr>
          <w:p w:rsidRPr="00BA1950" w:rsidR="006C0555" w:rsidP="005B7FAF" w:rsidRDefault="006C0555" w14:paraId="4361081D" w14:textId="77777777">
            <w:pPr>
              <w:pStyle w:val="tabela2"/>
              <w:ind w:left="113" w:right="113"/>
              <w:rPr>
                <w:b/>
                <w:bCs/>
                <w:vertAlign w:val="subscript"/>
                <w:lang w:val="pl-PL" w:eastAsia="pl-PL"/>
              </w:rPr>
            </w:pPr>
            <w:r w:rsidRPr="00D022DD">
              <w:rPr>
                <w:b/>
                <w:bCs/>
                <w:lang w:val="pl-PL" w:eastAsia="pl-PL"/>
              </w:rPr>
              <w:t>PM10</w:t>
            </w:r>
            <w:r>
              <w:rPr>
                <w:b/>
                <w:bCs/>
                <w:lang w:val="pl-PL" w:eastAsia="pl-PL"/>
              </w:rPr>
              <w:t xml:space="preserve"> S</w:t>
            </w:r>
            <w:r>
              <w:rPr>
                <w:b/>
                <w:bCs/>
                <w:vertAlign w:val="subscript"/>
                <w:lang w:val="pl-PL" w:eastAsia="pl-PL"/>
              </w:rPr>
              <w:t>a</w:t>
            </w:r>
          </w:p>
          <w:p w:rsidRPr="00D022DD" w:rsidR="006C0555" w:rsidP="005B7FAF" w:rsidRDefault="006C0555" w14:paraId="7C8122C3" w14:textId="102E0388">
            <w:pPr>
              <w:pStyle w:val="tabela2"/>
              <w:ind w:left="113" w:right="113"/>
              <w:rPr>
                <w:b/>
                <w:bCs/>
                <w:lang w:val="pl-PL" w:eastAsia="pl-PL"/>
              </w:rPr>
            </w:pPr>
            <w:r w:rsidRPr="00D022DD">
              <w:rPr>
                <w:b/>
                <w:bCs/>
                <w:lang w:val="pl-PL" w:eastAsia="pl-PL"/>
              </w:rPr>
              <w:t>Wielkość</w:t>
            </w:r>
            <w:r>
              <w:rPr>
                <w:b/>
                <w:bCs/>
                <w:lang w:val="pl-PL" w:eastAsia="pl-PL"/>
              </w:rPr>
              <w:t xml:space="preserve"> </w:t>
            </w:r>
            <w:r w:rsidRPr="00D022DD">
              <w:rPr>
                <w:b/>
                <w:bCs/>
                <w:lang w:val="pl-PL" w:eastAsia="pl-PL"/>
              </w:rPr>
              <w:t>przekroczenia</w:t>
            </w:r>
            <w:r>
              <w:rPr>
                <w:b/>
                <w:bCs/>
                <w:lang w:val="pl-PL" w:eastAsia="pl-PL"/>
              </w:rPr>
              <w:t xml:space="preserve"> </w:t>
            </w:r>
            <w:r w:rsidRPr="00D022DD">
              <w:rPr>
                <w:b/>
                <w:bCs/>
                <w:lang w:val="pl-PL" w:eastAsia="pl-PL"/>
              </w:rPr>
              <w:t>[</w:t>
            </w:r>
            <w:r w:rsidR="00981845">
              <w:rPr>
                <w:b/>
                <w:bCs/>
                <w:lang w:val="pl-PL" w:eastAsia="pl-PL"/>
              </w:rPr>
              <w:t>%</w:t>
            </w:r>
            <w:r w:rsidRPr="00D022DD">
              <w:rPr>
                <w:b/>
                <w:bCs/>
                <w:lang w:val="pl-PL" w:eastAsia="pl-PL"/>
              </w:rPr>
              <w:t>]</w:t>
            </w:r>
          </w:p>
        </w:tc>
      </w:tr>
      <w:tr w:rsidRPr="00D022DD" w:rsidR="00981845" w:rsidTr="00981845" w14:paraId="7C880BBF" w14:textId="77777777">
        <w:trPr>
          <w:trHeight w:val="414"/>
        </w:trPr>
        <w:tc>
          <w:tcPr>
            <w:tcW w:w="226" w:type="pct"/>
            <w:shd w:val="clear" w:color="auto" w:fill="auto"/>
          </w:tcPr>
          <w:p w:rsidRPr="00981845" w:rsidR="006C0555" w:rsidP="009F2FDA" w:rsidRDefault="006C0555" w14:paraId="34197627" w14:textId="77777777">
            <w:pPr>
              <w:pStyle w:val="tabela2"/>
              <w:rPr>
                <w:lang w:val="pl-PL" w:eastAsia="pl-PL"/>
              </w:rPr>
            </w:pPr>
            <w:r w:rsidRPr="00981845">
              <w:rPr>
                <w:lang w:val="pl-PL" w:eastAsia="pl-PL"/>
              </w:rPr>
              <w:t>1.</w:t>
            </w:r>
          </w:p>
        </w:tc>
        <w:tc>
          <w:tcPr>
            <w:tcW w:w="1336" w:type="pct"/>
            <w:shd w:val="clear" w:color="auto" w:fill="auto"/>
          </w:tcPr>
          <w:p w:rsidRPr="00D022DD" w:rsidR="006C0555" w:rsidP="009F2FDA" w:rsidRDefault="006C0555" w14:paraId="4FD695ED" w14:textId="77777777">
            <w:pPr>
              <w:pStyle w:val="tabela2"/>
              <w:rPr>
                <w:lang w:val="pl-PL"/>
              </w:rPr>
            </w:pPr>
            <w:r>
              <w:rPr>
                <w:lang w:val="pl-PL"/>
              </w:rPr>
              <w:t>Bielsk Duży, IGF PAN</w:t>
            </w:r>
          </w:p>
        </w:tc>
        <w:tc>
          <w:tcPr>
            <w:tcW w:w="1329" w:type="pct"/>
            <w:shd w:val="clear" w:color="auto" w:fill="auto"/>
          </w:tcPr>
          <w:p w:rsidRPr="00D022DD" w:rsidR="006C0555" w:rsidP="009F2FDA" w:rsidRDefault="006C0555" w14:paraId="76428FAE" w14:textId="77777777">
            <w:pPr>
              <w:pStyle w:val="tabela2"/>
              <w:rPr>
                <w:lang w:val="pl-PL"/>
              </w:rPr>
            </w:pPr>
            <w:r>
              <w:rPr>
                <w:lang w:val="pl-PL"/>
              </w:rPr>
              <w:t>MzBielIGFPAN</w:t>
            </w:r>
          </w:p>
        </w:tc>
        <w:tc>
          <w:tcPr>
            <w:tcW w:w="392" w:type="pct"/>
            <w:shd w:val="clear" w:color="auto" w:fill="auto"/>
          </w:tcPr>
          <w:p w:rsidRPr="00D022DD" w:rsidR="006C0555" w:rsidP="009F2FDA" w:rsidRDefault="006C0555" w14:paraId="728F01FD" w14:textId="77777777">
            <w:pPr>
              <w:pStyle w:val="tabela2"/>
              <w:rPr>
                <w:rFonts w:eastAsia="Cambria"/>
                <w:lang w:val="pl-PL"/>
              </w:rPr>
            </w:pPr>
            <w:r>
              <w:rPr>
                <w:rFonts w:eastAsia="Cambria"/>
                <w:lang w:val="pl-PL"/>
              </w:rPr>
              <w:t>33</w:t>
            </w:r>
          </w:p>
        </w:tc>
        <w:tc>
          <w:tcPr>
            <w:tcW w:w="469" w:type="pct"/>
            <w:shd w:val="clear" w:color="auto" w:fill="auto"/>
          </w:tcPr>
          <w:p w:rsidR="006C0555" w:rsidP="009F2FDA" w:rsidRDefault="00981845" w14:paraId="6C620D7D" w14:textId="77777777">
            <w:pPr>
              <w:pStyle w:val="tabela2"/>
              <w:rPr>
                <w:rFonts w:eastAsia="Cambria"/>
                <w:lang w:val="pl-PL"/>
              </w:rPr>
            </w:pPr>
            <w:r>
              <w:rPr>
                <w:rFonts w:eastAsia="Cambria"/>
                <w:lang w:val="pl-PL"/>
              </w:rPr>
              <w:t>0</w:t>
            </w:r>
          </w:p>
          <w:p w:rsidR="00981845" w:rsidP="009F2FDA" w:rsidRDefault="00981845" w14:paraId="734C49CF" w14:textId="78DFF5EC">
            <w:pPr>
              <w:pStyle w:val="tabela2"/>
              <w:rPr>
                <w:rFonts w:eastAsia="Cambria"/>
                <w:lang w:val="pl-PL"/>
              </w:rPr>
            </w:pPr>
          </w:p>
        </w:tc>
        <w:tc>
          <w:tcPr>
            <w:tcW w:w="391" w:type="pct"/>
            <w:shd w:val="clear" w:color="auto" w:fill="auto"/>
          </w:tcPr>
          <w:p w:rsidRPr="00D022DD" w:rsidR="006C0555" w:rsidP="009F2FDA" w:rsidRDefault="006C0555" w14:paraId="50B870A0" w14:textId="77777777">
            <w:pPr>
              <w:pStyle w:val="tabela2"/>
              <w:rPr>
                <w:rFonts w:eastAsia="Cambria"/>
                <w:lang w:val="pl-PL"/>
              </w:rPr>
            </w:pPr>
            <w:r>
              <w:rPr>
                <w:rFonts w:eastAsia="Cambria"/>
                <w:lang w:val="pl-PL"/>
              </w:rPr>
              <w:t>1</w:t>
            </w:r>
          </w:p>
        </w:tc>
        <w:tc>
          <w:tcPr>
            <w:tcW w:w="391" w:type="pct"/>
            <w:shd w:val="clear" w:color="auto" w:fill="auto"/>
          </w:tcPr>
          <w:p w:rsidRPr="00D022DD" w:rsidR="006C0555" w:rsidP="009F2FDA" w:rsidRDefault="006C0555" w14:paraId="4EC58FA7" w14:textId="77777777">
            <w:pPr>
              <w:pStyle w:val="tabela2"/>
              <w:rPr>
                <w:rFonts w:eastAsia="Cambria"/>
                <w:lang w:val="pl-PL"/>
              </w:rPr>
            </w:pPr>
            <w:r>
              <w:rPr>
                <w:rFonts w:eastAsia="Cambria"/>
                <w:lang w:val="pl-PL"/>
              </w:rPr>
              <w:t>19</w:t>
            </w:r>
          </w:p>
        </w:tc>
        <w:tc>
          <w:tcPr>
            <w:tcW w:w="466" w:type="pct"/>
            <w:shd w:val="clear" w:color="auto" w:fill="auto"/>
          </w:tcPr>
          <w:p w:rsidR="006C0555" w:rsidP="009F2FDA" w:rsidRDefault="00981845" w14:paraId="0C24D83B" w14:textId="4E10B29A">
            <w:pPr>
              <w:pStyle w:val="tabela2"/>
              <w:rPr>
                <w:rFonts w:eastAsia="Cambria"/>
                <w:lang w:val="pl-PL"/>
              </w:rPr>
            </w:pPr>
            <w:r>
              <w:rPr>
                <w:rFonts w:eastAsia="Cambria"/>
                <w:lang w:val="pl-PL"/>
              </w:rPr>
              <w:t>0</w:t>
            </w:r>
          </w:p>
        </w:tc>
      </w:tr>
      <w:tr w:rsidRPr="00D022DD" w:rsidR="00981845" w:rsidTr="00981845" w14:paraId="7555588A" w14:textId="77777777">
        <w:trPr>
          <w:trHeight w:val="414"/>
        </w:trPr>
        <w:tc>
          <w:tcPr>
            <w:tcW w:w="226" w:type="pct"/>
            <w:shd w:val="clear" w:color="auto" w:fill="auto"/>
          </w:tcPr>
          <w:p w:rsidR="006C0555" w:rsidP="009F2FDA" w:rsidRDefault="006C0555" w14:paraId="0A37A70F" w14:textId="77777777">
            <w:pPr>
              <w:pStyle w:val="tabela2"/>
              <w:rPr>
                <w:lang w:val="pl-PL" w:eastAsia="pl-PL"/>
              </w:rPr>
            </w:pPr>
            <w:r>
              <w:rPr>
                <w:lang w:val="pl-PL" w:eastAsia="pl-PL"/>
              </w:rPr>
              <w:t>2.</w:t>
            </w:r>
          </w:p>
        </w:tc>
        <w:tc>
          <w:tcPr>
            <w:tcW w:w="1336" w:type="pct"/>
            <w:shd w:val="clear" w:color="auto" w:fill="auto"/>
          </w:tcPr>
          <w:p w:rsidRPr="00D022DD" w:rsidR="006C0555" w:rsidP="009F2FDA" w:rsidRDefault="006C0555" w14:paraId="1410A9EB" w14:textId="77777777">
            <w:pPr>
              <w:pStyle w:val="tabela2"/>
              <w:rPr>
                <w:lang w:val="pl-PL"/>
              </w:rPr>
            </w:pPr>
            <w:r>
              <w:rPr>
                <w:lang w:val="pl-PL"/>
              </w:rPr>
              <w:t>Biała, ul. A. Kmicica</w:t>
            </w:r>
          </w:p>
        </w:tc>
        <w:tc>
          <w:tcPr>
            <w:tcW w:w="1329" w:type="pct"/>
            <w:shd w:val="clear" w:color="auto" w:fill="auto"/>
          </w:tcPr>
          <w:p w:rsidRPr="00D022DD" w:rsidR="006C0555" w:rsidP="009F2FDA" w:rsidRDefault="006C0555" w14:paraId="5E534A13" w14:textId="77777777">
            <w:pPr>
              <w:pStyle w:val="tabela2"/>
              <w:rPr>
                <w:lang w:val="pl-PL"/>
              </w:rPr>
            </w:pPr>
            <w:r>
              <w:rPr>
                <w:lang w:val="pl-PL"/>
              </w:rPr>
              <w:t>MzBialaKmiciMOB</w:t>
            </w:r>
          </w:p>
        </w:tc>
        <w:tc>
          <w:tcPr>
            <w:tcW w:w="392" w:type="pct"/>
            <w:shd w:val="clear" w:color="auto" w:fill="auto"/>
          </w:tcPr>
          <w:p w:rsidRPr="00D022DD" w:rsidR="006C0555" w:rsidP="009F2FDA" w:rsidRDefault="006C0555" w14:paraId="3C4DB376" w14:textId="77777777">
            <w:pPr>
              <w:pStyle w:val="tabela2"/>
              <w:rPr>
                <w:rFonts w:eastAsia="Cambria"/>
                <w:lang w:val="pl-PL"/>
              </w:rPr>
            </w:pPr>
            <w:r>
              <w:rPr>
                <w:rFonts w:eastAsia="Cambria"/>
                <w:lang w:val="pl-PL"/>
              </w:rPr>
              <w:t>37</w:t>
            </w:r>
          </w:p>
        </w:tc>
        <w:tc>
          <w:tcPr>
            <w:tcW w:w="469" w:type="pct"/>
            <w:shd w:val="clear" w:color="auto" w:fill="auto"/>
          </w:tcPr>
          <w:p w:rsidR="006C0555" w:rsidP="009F2FDA" w:rsidRDefault="00981845" w14:paraId="6D7F9B9B" w14:textId="77777777">
            <w:pPr>
              <w:pStyle w:val="tabela2"/>
              <w:rPr>
                <w:rFonts w:eastAsia="Cambria"/>
                <w:lang w:val="pl-PL"/>
              </w:rPr>
            </w:pPr>
            <w:r>
              <w:rPr>
                <w:rFonts w:eastAsia="Cambria"/>
                <w:lang w:val="pl-PL"/>
              </w:rPr>
              <w:t>0</w:t>
            </w:r>
          </w:p>
          <w:p w:rsidR="00981845" w:rsidP="009F2FDA" w:rsidRDefault="00981845" w14:paraId="0BEA99AD" w14:textId="42EA4B75">
            <w:pPr>
              <w:pStyle w:val="tabela2"/>
              <w:rPr>
                <w:rFonts w:eastAsia="Cambria"/>
                <w:lang w:val="pl-PL"/>
              </w:rPr>
            </w:pPr>
          </w:p>
        </w:tc>
        <w:tc>
          <w:tcPr>
            <w:tcW w:w="391" w:type="pct"/>
            <w:shd w:val="clear" w:color="auto" w:fill="auto"/>
          </w:tcPr>
          <w:p w:rsidRPr="00D022DD" w:rsidR="006C0555" w:rsidP="009F2FDA" w:rsidRDefault="006C0555" w14:paraId="4216333A" w14:textId="77777777">
            <w:pPr>
              <w:pStyle w:val="tabela2"/>
              <w:rPr>
                <w:rFonts w:eastAsia="Cambria"/>
                <w:lang w:val="pl-PL"/>
              </w:rPr>
            </w:pPr>
            <w:r>
              <w:rPr>
                <w:rFonts w:eastAsia="Cambria"/>
                <w:lang w:val="pl-PL"/>
              </w:rPr>
              <w:t>19</w:t>
            </w:r>
          </w:p>
        </w:tc>
        <w:tc>
          <w:tcPr>
            <w:tcW w:w="391" w:type="pct"/>
            <w:shd w:val="clear" w:color="auto" w:fill="auto"/>
          </w:tcPr>
          <w:p w:rsidRPr="00D022DD" w:rsidR="006C0555" w:rsidP="009F2FDA" w:rsidRDefault="006C0555" w14:paraId="68B80671" w14:textId="77777777">
            <w:pPr>
              <w:pStyle w:val="tabela2"/>
              <w:rPr>
                <w:rFonts w:eastAsia="Cambria"/>
                <w:lang w:val="pl-PL"/>
              </w:rPr>
            </w:pPr>
            <w:r>
              <w:rPr>
                <w:rFonts w:eastAsia="Cambria"/>
                <w:lang w:val="pl-PL"/>
              </w:rPr>
              <w:t>22</w:t>
            </w:r>
          </w:p>
        </w:tc>
        <w:tc>
          <w:tcPr>
            <w:tcW w:w="466" w:type="pct"/>
            <w:shd w:val="clear" w:color="auto" w:fill="auto"/>
          </w:tcPr>
          <w:p w:rsidR="006C0555" w:rsidP="009F2FDA" w:rsidRDefault="00981845" w14:paraId="76DC1D1A" w14:textId="71A08F17">
            <w:pPr>
              <w:pStyle w:val="tabela2"/>
              <w:rPr>
                <w:rFonts w:eastAsia="Cambria"/>
                <w:lang w:val="pl-PL"/>
              </w:rPr>
            </w:pPr>
            <w:r>
              <w:rPr>
                <w:rFonts w:eastAsia="Cambria"/>
                <w:lang w:val="pl-PL"/>
              </w:rPr>
              <w:t>0</w:t>
            </w:r>
          </w:p>
        </w:tc>
      </w:tr>
      <w:tr w:rsidRPr="00D022DD" w:rsidR="00981845" w:rsidTr="00981845" w14:paraId="5EF103E8" w14:textId="77777777">
        <w:trPr>
          <w:trHeight w:val="414"/>
        </w:trPr>
        <w:tc>
          <w:tcPr>
            <w:tcW w:w="226" w:type="pct"/>
            <w:shd w:val="clear" w:color="auto" w:fill="auto"/>
            <w:hideMark/>
          </w:tcPr>
          <w:p w:rsidRPr="00D022DD" w:rsidR="006C0555" w:rsidP="009F2FDA" w:rsidRDefault="006C0555" w14:paraId="6632AE20" w14:textId="77777777">
            <w:pPr>
              <w:pStyle w:val="tabela2"/>
              <w:rPr>
                <w:lang w:val="pl-PL" w:eastAsia="pl-PL"/>
              </w:rPr>
            </w:pPr>
            <w:r>
              <w:rPr>
                <w:lang w:val="pl-PL" w:eastAsia="pl-PL"/>
              </w:rPr>
              <w:t>3.</w:t>
            </w:r>
          </w:p>
        </w:tc>
        <w:tc>
          <w:tcPr>
            <w:tcW w:w="1336" w:type="pct"/>
            <w:shd w:val="clear" w:color="auto" w:fill="auto"/>
            <w:hideMark/>
          </w:tcPr>
          <w:p w:rsidRPr="00D022DD" w:rsidR="006C0555" w:rsidP="009F2FDA" w:rsidRDefault="006C0555" w14:paraId="414EF58A" w14:textId="77777777">
            <w:pPr>
              <w:pStyle w:val="tabela2"/>
              <w:rPr>
                <w:lang w:val="pl-PL" w:eastAsia="pl-PL"/>
              </w:rPr>
            </w:pPr>
            <w:r w:rsidRPr="00D022DD">
              <w:rPr>
                <w:lang w:val="pl-PL"/>
              </w:rPr>
              <w:t>Guty</w:t>
            </w:r>
            <w:r>
              <w:rPr>
                <w:lang w:val="pl-PL"/>
              </w:rPr>
              <w:t xml:space="preserve"> </w:t>
            </w:r>
            <w:r w:rsidRPr="00D022DD">
              <w:rPr>
                <w:lang w:val="pl-PL"/>
              </w:rPr>
              <w:t>Duże</w:t>
            </w:r>
          </w:p>
        </w:tc>
        <w:tc>
          <w:tcPr>
            <w:tcW w:w="1329" w:type="pct"/>
            <w:shd w:val="clear" w:color="auto" w:fill="auto"/>
            <w:hideMark/>
          </w:tcPr>
          <w:p w:rsidRPr="00D022DD" w:rsidR="006C0555" w:rsidP="009F2FDA" w:rsidRDefault="006C0555" w14:paraId="0D2E88E6" w14:textId="77777777">
            <w:pPr>
              <w:pStyle w:val="tabela2"/>
              <w:rPr>
                <w:rFonts w:eastAsia="Cambria"/>
                <w:lang w:val="pl-PL"/>
              </w:rPr>
            </w:pPr>
            <w:r w:rsidRPr="00D022DD">
              <w:rPr>
                <w:lang w:val="pl-PL"/>
              </w:rPr>
              <w:t>MzGutyDuCzer</w:t>
            </w:r>
            <w:r>
              <w:rPr>
                <w:lang w:val="pl-PL"/>
              </w:rPr>
              <w:t xml:space="preserve"> </w:t>
            </w:r>
          </w:p>
        </w:tc>
        <w:tc>
          <w:tcPr>
            <w:tcW w:w="392" w:type="pct"/>
            <w:shd w:val="clear" w:color="auto" w:fill="auto"/>
            <w:hideMark/>
          </w:tcPr>
          <w:p w:rsidRPr="00D022DD" w:rsidR="006C0555" w:rsidP="009F2FDA" w:rsidRDefault="006C0555" w14:paraId="4D46AA42" w14:textId="77777777">
            <w:pPr>
              <w:pStyle w:val="tabela2"/>
              <w:rPr>
                <w:rFonts w:eastAsia="Cambria"/>
                <w:lang w:val="pl-PL"/>
              </w:rPr>
            </w:pPr>
            <w:r>
              <w:rPr>
                <w:rFonts w:eastAsia="Cambria"/>
                <w:lang w:val="pl-PL"/>
              </w:rPr>
              <w:t>28</w:t>
            </w:r>
          </w:p>
        </w:tc>
        <w:tc>
          <w:tcPr>
            <w:tcW w:w="469" w:type="pct"/>
            <w:shd w:val="clear" w:color="auto" w:fill="auto"/>
          </w:tcPr>
          <w:p w:rsidRPr="00D022DD" w:rsidR="006C0555" w:rsidP="009F2FDA" w:rsidRDefault="00981845" w14:paraId="2AFE837D" w14:textId="53818B75">
            <w:pPr>
              <w:pStyle w:val="tabela2"/>
              <w:rPr>
                <w:rFonts w:eastAsia="Cambria"/>
                <w:lang w:val="pl-PL"/>
              </w:rPr>
            </w:pPr>
            <w:r>
              <w:rPr>
                <w:rFonts w:eastAsia="Cambria"/>
                <w:lang w:val="pl-PL"/>
              </w:rPr>
              <w:t>0</w:t>
            </w:r>
          </w:p>
        </w:tc>
        <w:tc>
          <w:tcPr>
            <w:tcW w:w="391" w:type="pct"/>
            <w:shd w:val="clear" w:color="auto" w:fill="auto"/>
          </w:tcPr>
          <w:p w:rsidRPr="00D022DD" w:rsidR="006C0555" w:rsidP="009F2FDA" w:rsidRDefault="006C0555" w14:paraId="01072044" w14:textId="77777777">
            <w:pPr>
              <w:pStyle w:val="tabela2"/>
              <w:rPr>
                <w:rFonts w:eastAsia="Cambria"/>
                <w:lang w:val="pl-PL"/>
              </w:rPr>
            </w:pPr>
            <w:r>
              <w:rPr>
                <w:rFonts w:eastAsia="Cambria"/>
                <w:lang w:val="pl-PL"/>
              </w:rPr>
              <w:t>3</w:t>
            </w:r>
          </w:p>
        </w:tc>
        <w:tc>
          <w:tcPr>
            <w:tcW w:w="391" w:type="pct"/>
            <w:shd w:val="clear" w:color="auto" w:fill="auto"/>
            <w:hideMark/>
          </w:tcPr>
          <w:p w:rsidRPr="00D022DD" w:rsidR="006C0555" w:rsidP="009F2FDA" w:rsidRDefault="006C0555" w14:paraId="096D799E" w14:textId="77777777">
            <w:pPr>
              <w:pStyle w:val="tabela2"/>
              <w:rPr>
                <w:rFonts w:eastAsia="Cambria"/>
                <w:lang w:val="pl-PL"/>
              </w:rPr>
            </w:pPr>
            <w:r>
              <w:rPr>
                <w:rFonts w:eastAsia="Cambria"/>
                <w:lang w:val="pl-PL"/>
              </w:rPr>
              <w:t>16</w:t>
            </w:r>
          </w:p>
        </w:tc>
        <w:tc>
          <w:tcPr>
            <w:tcW w:w="466" w:type="pct"/>
            <w:shd w:val="clear" w:color="auto" w:fill="auto"/>
          </w:tcPr>
          <w:p w:rsidRPr="00D022DD" w:rsidR="006C0555" w:rsidP="009F2FDA" w:rsidRDefault="00981845" w14:paraId="47DF5C9E" w14:textId="379E5AB2">
            <w:pPr>
              <w:pStyle w:val="tabela2"/>
              <w:rPr>
                <w:rFonts w:eastAsia="Cambria"/>
                <w:lang w:val="pl-PL"/>
              </w:rPr>
            </w:pPr>
            <w:r>
              <w:rPr>
                <w:rFonts w:eastAsia="Cambria"/>
                <w:lang w:val="pl-PL"/>
              </w:rPr>
              <w:t>0</w:t>
            </w:r>
          </w:p>
        </w:tc>
      </w:tr>
      <w:tr w:rsidRPr="00D022DD" w:rsidR="00981845" w:rsidTr="00981845" w14:paraId="5D31803B" w14:textId="77777777">
        <w:trPr>
          <w:trHeight w:val="414"/>
        </w:trPr>
        <w:tc>
          <w:tcPr>
            <w:tcW w:w="226" w:type="pct"/>
            <w:shd w:val="clear" w:color="auto" w:fill="auto"/>
            <w:hideMark/>
          </w:tcPr>
          <w:p w:rsidRPr="00D022DD" w:rsidR="006C0555" w:rsidP="009F2FDA" w:rsidRDefault="006C0555" w14:paraId="5F2FD005" w14:textId="77777777">
            <w:pPr>
              <w:pStyle w:val="tabela2"/>
              <w:rPr>
                <w:lang w:val="pl-PL" w:eastAsia="pl-PL"/>
              </w:rPr>
            </w:pPr>
            <w:r>
              <w:rPr>
                <w:lang w:val="pl-PL" w:eastAsia="pl-PL"/>
              </w:rPr>
              <w:t>4.</w:t>
            </w:r>
          </w:p>
        </w:tc>
        <w:tc>
          <w:tcPr>
            <w:tcW w:w="1336" w:type="pct"/>
            <w:shd w:val="clear" w:color="auto" w:fill="auto"/>
            <w:hideMark/>
          </w:tcPr>
          <w:p w:rsidRPr="00D022DD" w:rsidR="006C0555" w:rsidP="009F2FDA" w:rsidRDefault="006C0555" w14:paraId="484C2981" w14:textId="59F5CBC0">
            <w:pPr>
              <w:pStyle w:val="tabela2"/>
              <w:rPr>
                <w:lang w:val="pl-PL" w:eastAsia="pl-PL"/>
              </w:rPr>
            </w:pPr>
            <w:r w:rsidRPr="00D022DD">
              <w:rPr>
                <w:lang w:val="pl-PL" w:eastAsia="pl-PL"/>
              </w:rPr>
              <w:t>Konstancin</w:t>
            </w:r>
            <w:r>
              <w:rPr>
                <w:lang w:val="pl-PL" w:eastAsia="pl-PL"/>
              </w:rPr>
              <w:t xml:space="preserve"> </w:t>
            </w:r>
            <w:r w:rsidRPr="00D022DD">
              <w:rPr>
                <w:lang w:val="pl-PL" w:eastAsia="pl-PL"/>
              </w:rPr>
              <w:t>–</w:t>
            </w:r>
            <w:r>
              <w:rPr>
                <w:lang w:val="pl-PL" w:eastAsia="pl-PL"/>
              </w:rPr>
              <w:t xml:space="preserve"> </w:t>
            </w:r>
            <w:r w:rsidRPr="00D022DD">
              <w:rPr>
                <w:lang w:val="pl-PL" w:eastAsia="pl-PL"/>
              </w:rPr>
              <w:t>Jeziorna,</w:t>
            </w:r>
            <w:r w:rsidR="007C58F5">
              <w:rPr>
                <w:lang w:val="pl-PL" w:eastAsia="pl-PL"/>
              </w:rPr>
              <w:t xml:space="preserve"> </w:t>
            </w:r>
            <w:r w:rsidRPr="00D022DD">
              <w:rPr>
                <w:lang w:val="pl-PL" w:eastAsia="pl-PL"/>
              </w:rPr>
              <w:t>ul.</w:t>
            </w:r>
            <w:r w:rsidR="007C58F5">
              <w:rPr>
                <w:lang w:val="pl-PL" w:eastAsia="pl-PL"/>
              </w:rPr>
              <w:t> </w:t>
            </w:r>
            <w:r w:rsidRPr="00D022DD">
              <w:rPr>
                <w:lang w:val="pl-PL" w:eastAsia="pl-PL"/>
              </w:rPr>
              <w:t>Wierzejewskieg</w:t>
            </w:r>
            <w:r>
              <w:rPr>
                <w:lang w:val="pl-PL" w:eastAsia="pl-PL"/>
              </w:rPr>
              <w:t>o</w:t>
            </w:r>
          </w:p>
        </w:tc>
        <w:tc>
          <w:tcPr>
            <w:tcW w:w="1329" w:type="pct"/>
            <w:shd w:val="clear" w:color="auto" w:fill="auto"/>
            <w:hideMark/>
          </w:tcPr>
          <w:p w:rsidRPr="00D022DD" w:rsidR="006C0555" w:rsidP="009F2FDA" w:rsidRDefault="006C0555" w14:paraId="2CE123F7" w14:textId="77777777">
            <w:pPr>
              <w:pStyle w:val="tabela2"/>
              <w:rPr>
                <w:lang w:val="pl-PL" w:eastAsia="pl-PL"/>
              </w:rPr>
            </w:pPr>
            <w:r w:rsidRPr="00D022DD">
              <w:rPr>
                <w:lang w:val="pl-PL"/>
              </w:rPr>
              <w:t>MzKonJez</w:t>
            </w:r>
            <w:r>
              <w:rPr>
                <w:lang w:val="pl-PL"/>
              </w:rPr>
              <w:t>WieMOB</w:t>
            </w:r>
          </w:p>
        </w:tc>
        <w:tc>
          <w:tcPr>
            <w:tcW w:w="392" w:type="pct"/>
            <w:shd w:val="clear" w:color="auto" w:fill="auto"/>
            <w:hideMark/>
          </w:tcPr>
          <w:p w:rsidRPr="00D022DD" w:rsidR="006C0555" w:rsidP="009F2FDA" w:rsidRDefault="006C0555" w14:paraId="542D75FF" w14:textId="77777777">
            <w:pPr>
              <w:pStyle w:val="tabela2"/>
              <w:rPr>
                <w:rFonts w:eastAsia="Cambria"/>
                <w:lang w:val="pl-PL"/>
              </w:rPr>
            </w:pPr>
            <w:r>
              <w:rPr>
                <w:rFonts w:eastAsia="Cambria"/>
                <w:lang w:val="pl-PL"/>
              </w:rPr>
              <w:t>36</w:t>
            </w:r>
          </w:p>
        </w:tc>
        <w:tc>
          <w:tcPr>
            <w:tcW w:w="469" w:type="pct"/>
            <w:shd w:val="clear" w:color="auto" w:fill="auto"/>
          </w:tcPr>
          <w:p w:rsidRPr="00D022DD" w:rsidR="006C0555" w:rsidP="009F2FDA" w:rsidRDefault="00981845" w14:paraId="6F14AB79" w14:textId="2BCFF4FA">
            <w:pPr>
              <w:pStyle w:val="tabela2"/>
              <w:rPr>
                <w:rFonts w:eastAsia="Cambria"/>
                <w:lang w:val="pl-PL"/>
              </w:rPr>
            </w:pPr>
            <w:r>
              <w:rPr>
                <w:rFonts w:eastAsia="Cambria"/>
                <w:lang w:val="pl-PL"/>
              </w:rPr>
              <w:t>0</w:t>
            </w:r>
          </w:p>
        </w:tc>
        <w:tc>
          <w:tcPr>
            <w:tcW w:w="391" w:type="pct"/>
            <w:shd w:val="clear" w:color="auto" w:fill="auto"/>
          </w:tcPr>
          <w:p w:rsidRPr="00D022DD" w:rsidR="006C0555" w:rsidP="009F2FDA" w:rsidRDefault="006C0555" w14:paraId="07033A1F" w14:textId="77777777">
            <w:pPr>
              <w:pStyle w:val="tabela2"/>
              <w:rPr>
                <w:rFonts w:eastAsia="Cambria"/>
                <w:lang w:val="pl-PL"/>
              </w:rPr>
            </w:pPr>
            <w:r>
              <w:rPr>
                <w:rFonts w:eastAsia="Cambria"/>
                <w:lang w:val="pl-PL"/>
              </w:rPr>
              <w:t>11</w:t>
            </w:r>
          </w:p>
        </w:tc>
        <w:tc>
          <w:tcPr>
            <w:tcW w:w="391" w:type="pct"/>
            <w:shd w:val="clear" w:color="auto" w:fill="auto"/>
            <w:hideMark/>
          </w:tcPr>
          <w:p w:rsidRPr="00D022DD" w:rsidR="006C0555" w:rsidP="009F2FDA" w:rsidRDefault="006C0555" w14:paraId="21D95FCD" w14:textId="77777777">
            <w:pPr>
              <w:pStyle w:val="tabela2"/>
              <w:rPr>
                <w:rFonts w:eastAsia="Cambria"/>
                <w:lang w:val="pl-PL"/>
              </w:rPr>
            </w:pPr>
            <w:r w:rsidRPr="00D022DD">
              <w:rPr>
                <w:rFonts w:eastAsia="Cambria"/>
                <w:lang w:val="pl-PL"/>
              </w:rPr>
              <w:t>2</w:t>
            </w:r>
            <w:r>
              <w:rPr>
                <w:rFonts w:eastAsia="Cambria"/>
                <w:lang w:val="pl-PL"/>
              </w:rPr>
              <w:t>1</w:t>
            </w:r>
          </w:p>
        </w:tc>
        <w:tc>
          <w:tcPr>
            <w:tcW w:w="466" w:type="pct"/>
            <w:shd w:val="clear" w:color="auto" w:fill="auto"/>
          </w:tcPr>
          <w:p w:rsidRPr="00D022DD" w:rsidR="006C0555" w:rsidP="009F2FDA" w:rsidRDefault="00981845" w14:paraId="2B3CF937" w14:textId="510A2386">
            <w:pPr>
              <w:pStyle w:val="tabela2"/>
              <w:rPr>
                <w:rFonts w:eastAsia="Cambria"/>
                <w:lang w:val="pl-PL"/>
              </w:rPr>
            </w:pPr>
            <w:r>
              <w:rPr>
                <w:rFonts w:eastAsia="Cambria"/>
                <w:lang w:val="pl-PL"/>
              </w:rPr>
              <w:t>0</w:t>
            </w:r>
          </w:p>
        </w:tc>
      </w:tr>
      <w:tr w:rsidRPr="00D022DD" w:rsidR="00981845" w:rsidTr="00981845" w14:paraId="05CD37C1" w14:textId="77777777">
        <w:trPr>
          <w:trHeight w:val="414"/>
        </w:trPr>
        <w:tc>
          <w:tcPr>
            <w:tcW w:w="226" w:type="pct"/>
            <w:shd w:val="clear" w:color="auto" w:fill="auto"/>
            <w:hideMark/>
          </w:tcPr>
          <w:p w:rsidRPr="00D022DD" w:rsidR="006C0555" w:rsidP="009F2FDA" w:rsidRDefault="006C0555" w14:paraId="4F113BB0" w14:textId="77777777">
            <w:pPr>
              <w:pStyle w:val="tabela2"/>
              <w:rPr>
                <w:lang w:val="pl-PL" w:eastAsia="pl-PL"/>
              </w:rPr>
            </w:pPr>
            <w:r>
              <w:rPr>
                <w:lang w:val="pl-PL" w:eastAsia="pl-PL"/>
              </w:rPr>
              <w:t>5.</w:t>
            </w:r>
          </w:p>
        </w:tc>
        <w:tc>
          <w:tcPr>
            <w:tcW w:w="1336" w:type="pct"/>
            <w:shd w:val="clear" w:color="auto" w:fill="auto"/>
            <w:hideMark/>
          </w:tcPr>
          <w:p w:rsidRPr="00D022DD" w:rsidR="006C0555" w:rsidP="009F2FDA" w:rsidRDefault="006C0555" w14:paraId="632BAA20" w14:textId="45967AE9">
            <w:pPr>
              <w:pStyle w:val="tabela2"/>
              <w:rPr>
                <w:lang w:val="pl-PL"/>
              </w:rPr>
            </w:pPr>
            <w:r w:rsidRPr="00D022DD">
              <w:rPr>
                <w:lang w:val="pl-PL"/>
              </w:rPr>
              <w:t>Legionowo,</w:t>
            </w:r>
            <w:r>
              <w:rPr>
                <w:lang w:val="pl-PL"/>
              </w:rPr>
              <w:t xml:space="preserve"> </w:t>
            </w:r>
            <w:r w:rsidRPr="00D022DD">
              <w:rPr>
                <w:lang w:val="pl-PL"/>
              </w:rPr>
              <w:t>ul.</w:t>
            </w:r>
            <w:r>
              <w:rPr>
                <w:lang w:val="pl-PL"/>
              </w:rPr>
              <w:t xml:space="preserve"> </w:t>
            </w:r>
            <w:r w:rsidRPr="00D022DD">
              <w:rPr>
                <w:lang w:val="pl-PL"/>
              </w:rPr>
              <w:t>Zegrzyńska</w:t>
            </w:r>
          </w:p>
        </w:tc>
        <w:tc>
          <w:tcPr>
            <w:tcW w:w="1329" w:type="pct"/>
            <w:shd w:val="clear" w:color="auto" w:fill="auto"/>
            <w:hideMark/>
          </w:tcPr>
          <w:p w:rsidRPr="00D022DD" w:rsidR="006C0555" w:rsidP="009F2FDA" w:rsidRDefault="006C0555" w14:paraId="1D2A69A4" w14:textId="77777777">
            <w:pPr>
              <w:pStyle w:val="tabela2"/>
              <w:rPr>
                <w:lang w:val="pl-PL"/>
              </w:rPr>
            </w:pPr>
            <w:r w:rsidRPr="00D022DD">
              <w:rPr>
                <w:lang w:val="pl-PL"/>
              </w:rPr>
              <w:t>MzLegZegrzyn</w:t>
            </w:r>
            <w:r>
              <w:rPr>
                <w:lang w:val="pl-PL"/>
              </w:rPr>
              <w:t xml:space="preserve"> </w:t>
            </w:r>
          </w:p>
        </w:tc>
        <w:tc>
          <w:tcPr>
            <w:tcW w:w="392" w:type="pct"/>
            <w:shd w:val="clear" w:color="auto" w:fill="auto"/>
            <w:hideMark/>
          </w:tcPr>
          <w:p w:rsidRPr="00D022DD" w:rsidR="006C0555" w:rsidP="009F2FDA" w:rsidRDefault="006C0555" w14:paraId="7F236E26" w14:textId="77777777">
            <w:pPr>
              <w:pStyle w:val="tabela2"/>
              <w:rPr>
                <w:rFonts w:eastAsia="Cambria"/>
                <w:lang w:val="pl-PL"/>
              </w:rPr>
            </w:pPr>
            <w:r>
              <w:rPr>
                <w:rFonts w:eastAsia="Cambria"/>
                <w:lang w:val="pl-PL"/>
              </w:rPr>
              <w:t>43</w:t>
            </w:r>
          </w:p>
        </w:tc>
        <w:tc>
          <w:tcPr>
            <w:tcW w:w="469" w:type="pct"/>
            <w:shd w:val="clear" w:color="auto" w:fill="auto"/>
          </w:tcPr>
          <w:p w:rsidRPr="00D022DD" w:rsidR="006C0555" w:rsidP="009F2FDA" w:rsidRDefault="00981845" w14:paraId="0D45A324" w14:textId="63F5DCC1">
            <w:pPr>
              <w:pStyle w:val="tabela2"/>
              <w:rPr>
                <w:rFonts w:eastAsia="Cambria"/>
                <w:lang w:val="pl-PL"/>
              </w:rPr>
            </w:pPr>
            <w:r>
              <w:rPr>
                <w:rFonts w:eastAsia="Cambria"/>
                <w:lang w:val="pl-PL"/>
              </w:rPr>
              <w:t>0</w:t>
            </w:r>
          </w:p>
        </w:tc>
        <w:tc>
          <w:tcPr>
            <w:tcW w:w="391" w:type="pct"/>
            <w:shd w:val="clear" w:color="auto" w:fill="auto"/>
          </w:tcPr>
          <w:p w:rsidRPr="00D022DD" w:rsidR="006C0555" w:rsidP="009F2FDA" w:rsidRDefault="006C0555" w14:paraId="43904EF4" w14:textId="77777777">
            <w:pPr>
              <w:pStyle w:val="tabela2"/>
              <w:rPr>
                <w:rFonts w:eastAsia="Cambria"/>
                <w:lang w:val="pl-PL"/>
              </w:rPr>
            </w:pPr>
            <w:r>
              <w:rPr>
                <w:rFonts w:eastAsia="Cambria"/>
                <w:lang w:val="pl-PL"/>
              </w:rPr>
              <w:t>23</w:t>
            </w:r>
          </w:p>
        </w:tc>
        <w:tc>
          <w:tcPr>
            <w:tcW w:w="391" w:type="pct"/>
            <w:shd w:val="clear" w:color="auto" w:fill="auto"/>
            <w:hideMark/>
          </w:tcPr>
          <w:p w:rsidRPr="00D022DD" w:rsidR="006C0555" w:rsidP="009F2FDA" w:rsidRDefault="006C0555" w14:paraId="1231CD4C" w14:textId="77777777">
            <w:pPr>
              <w:pStyle w:val="tabela2"/>
              <w:rPr>
                <w:rFonts w:eastAsia="Cambria"/>
                <w:lang w:val="pl-PL"/>
              </w:rPr>
            </w:pPr>
            <w:r>
              <w:rPr>
                <w:rFonts w:eastAsia="Cambria"/>
                <w:lang w:val="pl-PL"/>
              </w:rPr>
              <w:t>24</w:t>
            </w:r>
          </w:p>
        </w:tc>
        <w:tc>
          <w:tcPr>
            <w:tcW w:w="466" w:type="pct"/>
            <w:shd w:val="clear" w:color="auto" w:fill="auto"/>
          </w:tcPr>
          <w:p w:rsidRPr="00D022DD" w:rsidR="006C0555" w:rsidP="009F2FDA" w:rsidRDefault="00981845" w14:paraId="1B9D8A3E" w14:textId="0D01A2C0">
            <w:pPr>
              <w:pStyle w:val="tabela2"/>
              <w:rPr>
                <w:rFonts w:eastAsia="Cambria"/>
                <w:lang w:val="pl-PL"/>
              </w:rPr>
            </w:pPr>
            <w:r>
              <w:rPr>
                <w:rFonts w:eastAsia="Cambria"/>
                <w:lang w:val="pl-PL"/>
              </w:rPr>
              <w:t>0</w:t>
            </w:r>
          </w:p>
        </w:tc>
      </w:tr>
      <w:tr w:rsidRPr="00D022DD" w:rsidR="00981845" w:rsidTr="00981845" w14:paraId="15760741" w14:textId="77777777">
        <w:trPr>
          <w:trHeight w:val="414"/>
        </w:trPr>
        <w:tc>
          <w:tcPr>
            <w:tcW w:w="226" w:type="pct"/>
            <w:shd w:val="clear" w:color="auto" w:fill="auto"/>
            <w:hideMark/>
          </w:tcPr>
          <w:p w:rsidRPr="00D022DD" w:rsidR="006C0555" w:rsidP="009F2FDA" w:rsidRDefault="006C0555" w14:paraId="2CE0A8AD" w14:textId="77777777">
            <w:pPr>
              <w:pStyle w:val="tabela2"/>
              <w:rPr>
                <w:lang w:val="pl-PL" w:eastAsia="pl-PL"/>
              </w:rPr>
            </w:pPr>
            <w:r>
              <w:rPr>
                <w:lang w:val="pl-PL" w:eastAsia="pl-PL"/>
              </w:rPr>
              <w:t>6.</w:t>
            </w:r>
          </w:p>
        </w:tc>
        <w:tc>
          <w:tcPr>
            <w:tcW w:w="1336" w:type="pct"/>
            <w:shd w:val="clear" w:color="auto" w:fill="auto"/>
            <w:hideMark/>
          </w:tcPr>
          <w:p w:rsidRPr="00D022DD" w:rsidR="006C0555" w:rsidP="009F2FDA" w:rsidRDefault="006C0555" w14:paraId="41B3CC37" w14:textId="77777777">
            <w:pPr>
              <w:pStyle w:val="tabela2"/>
              <w:rPr>
                <w:lang w:val="pl-PL"/>
              </w:rPr>
            </w:pPr>
            <w:r w:rsidRPr="00D022DD">
              <w:rPr>
                <w:lang w:val="pl-PL"/>
              </w:rPr>
              <w:t>Ostrołęka,</w:t>
            </w:r>
            <w:r>
              <w:rPr>
                <w:lang w:val="pl-PL"/>
              </w:rPr>
              <w:t xml:space="preserve"> </w:t>
            </w:r>
            <w:r w:rsidRPr="00D022DD">
              <w:rPr>
                <w:lang w:val="pl-PL"/>
              </w:rPr>
              <w:t>ul.</w:t>
            </w:r>
            <w:r>
              <w:rPr>
                <w:lang w:val="pl-PL"/>
              </w:rPr>
              <w:t xml:space="preserve"> </w:t>
            </w:r>
            <w:r w:rsidRPr="00D022DD">
              <w:rPr>
                <w:lang w:val="pl-PL"/>
              </w:rPr>
              <w:t>Hallera</w:t>
            </w:r>
          </w:p>
        </w:tc>
        <w:tc>
          <w:tcPr>
            <w:tcW w:w="1329" w:type="pct"/>
            <w:shd w:val="clear" w:color="auto" w:fill="auto"/>
            <w:hideMark/>
          </w:tcPr>
          <w:p w:rsidRPr="00D022DD" w:rsidR="006C0555" w:rsidP="009F2FDA" w:rsidRDefault="006C0555" w14:paraId="29AE2BE1" w14:textId="77777777">
            <w:pPr>
              <w:pStyle w:val="tabela2"/>
              <w:rPr>
                <w:lang w:val="pl-PL"/>
              </w:rPr>
            </w:pPr>
            <w:r w:rsidRPr="00D022DD">
              <w:rPr>
                <w:lang w:val="pl-PL"/>
              </w:rPr>
              <w:t>MzOstroHalle</w:t>
            </w:r>
          </w:p>
        </w:tc>
        <w:tc>
          <w:tcPr>
            <w:tcW w:w="392" w:type="pct"/>
            <w:shd w:val="clear" w:color="auto" w:fill="auto"/>
            <w:hideMark/>
          </w:tcPr>
          <w:p w:rsidRPr="00D022DD" w:rsidR="006C0555" w:rsidP="009F2FDA" w:rsidRDefault="006C0555" w14:paraId="19D61EAC" w14:textId="77777777">
            <w:pPr>
              <w:pStyle w:val="tabela2"/>
              <w:rPr>
                <w:rFonts w:eastAsia="Cambria"/>
                <w:lang w:val="pl-PL"/>
              </w:rPr>
            </w:pPr>
            <w:r>
              <w:rPr>
                <w:rFonts w:eastAsia="Cambria"/>
                <w:lang w:val="pl-PL"/>
              </w:rPr>
              <w:t>38</w:t>
            </w:r>
          </w:p>
        </w:tc>
        <w:tc>
          <w:tcPr>
            <w:tcW w:w="469" w:type="pct"/>
            <w:shd w:val="clear" w:color="auto" w:fill="auto"/>
          </w:tcPr>
          <w:p w:rsidRPr="00D022DD" w:rsidR="006C0555" w:rsidP="009F2FDA" w:rsidRDefault="00981845" w14:paraId="46636E59" w14:textId="6A22D252">
            <w:pPr>
              <w:pStyle w:val="tabela2"/>
              <w:rPr>
                <w:rFonts w:eastAsia="Cambria"/>
                <w:lang w:val="pl-PL"/>
              </w:rPr>
            </w:pPr>
            <w:r>
              <w:rPr>
                <w:rFonts w:eastAsia="Cambria"/>
                <w:lang w:val="pl-PL"/>
              </w:rPr>
              <w:t>0</w:t>
            </w:r>
          </w:p>
        </w:tc>
        <w:tc>
          <w:tcPr>
            <w:tcW w:w="391" w:type="pct"/>
            <w:shd w:val="clear" w:color="auto" w:fill="auto"/>
          </w:tcPr>
          <w:p w:rsidRPr="00D022DD" w:rsidR="006C0555" w:rsidP="009F2FDA" w:rsidRDefault="006C0555" w14:paraId="6F8D1935" w14:textId="77777777">
            <w:pPr>
              <w:pStyle w:val="tabela2"/>
              <w:rPr>
                <w:rFonts w:eastAsia="Cambria"/>
                <w:lang w:val="pl-PL"/>
              </w:rPr>
            </w:pPr>
            <w:r>
              <w:rPr>
                <w:rFonts w:eastAsia="Cambria"/>
                <w:lang w:val="pl-PL"/>
              </w:rPr>
              <w:t>17</w:t>
            </w:r>
          </w:p>
        </w:tc>
        <w:tc>
          <w:tcPr>
            <w:tcW w:w="391" w:type="pct"/>
            <w:shd w:val="clear" w:color="auto" w:fill="auto"/>
            <w:hideMark/>
          </w:tcPr>
          <w:p w:rsidRPr="00D022DD" w:rsidR="006C0555" w:rsidP="009F2FDA" w:rsidRDefault="006C0555" w14:paraId="130CEE08" w14:textId="77777777">
            <w:pPr>
              <w:pStyle w:val="tabela2"/>
              <w:rPr>
                <w:rFonts w:eastAsia="Cambria"/>
                <w:lang w:val="pl-PL"/>
              </w:rPr>
            </w:pPr>
            <w:r w:rsidRPr="00D022DD">
              <w:rPr>
                <w:rFonts w:eastAsia="Cambria"/>
                <w:lang w:val="pl-PL"/>
              </w:rPr>
              <w:t>2</w:t>
            </w:r>
            <w:r>
              <w:rPr>
                <w:rFonts w:eastAsia="Cambria"/>
                <w:lang w:val="pl-PL"/>
              </w:rPr>
              <w:t>2</w:t>
            </w:r>
          </w:p>
        </w:tc>
        <w:tc>
          <w:tcPr>
            <w:tcW w:w="466" w:type="pct"/>
            <w:shd w:val="clear" w:color="auto" w:fill="auto"/>
          </w:tcPr>
          <w:p w:rsidRPr="00D022DD" w:rsidR="006C0555" w:rsidP="009F2FDA" w:rsidRDefault="00981845" w14:paraId="72147268" w14:textId="12CD55C7">
            <w:pPr>
              <w:pStyle w:val="tabela2"/>
              <w:rPr>
                <w:rFonts w:eastAsia="Cambria"/>
                <w:lang w:val="pl-PL"/>
              </w:rPr>
            </w:pPr>
            <w:r>
              <w:rPr>
                <w:rFonts w:eastAsia="Cambria"/>
                <w:lang w:val="pl-PL"/>
              </w:rPr>
              <w:t>0</w:t>
            </w:r>
          </w:p>
        </w:tc>
      </w:tr>
      <w:tr w:rsidRPr="00D022DD" w:rsidR="00981845" w:rsidTr="00981845" w14:paraId="2D07076C" w14:textId="77777777">
        <w:trPr>
          <w:trHeight w:val="414"/>
        </w:trPr>
        <w:tc>
          <w:tcPr>
            <w:tcW w:w="226" w:type="pct"/>
            <w:shd w:val="clear" w:color="auto" w:fill="auto"/>
            <w:hideMark/>
          </w:tcPr>
          <w:p w:rsidRPr="00D022DD" w:rsidR="006C0555" w:rsidP="009F2FDA" w:rsidRDefault="006C0555" w14:paraId="6C010BAC" w14:textId="77777777">
            <w:pPr>
              <w:pStyle w:val="tabela2"/>
              <w:rPr>
                <w:lang w:val="pl-PL" w:eastAsia="pl-PL"/>
              </w:rPr>
            </w:pPr>
            <w:r>
              <w:rPr>
                <w:lang w:val="pl-PL" w:eastAsia="pl-PL"/>
              </w:rPr>
              <w:t>7.</w:t>
            </w:r>
          </w:p>
        </w:tc>
        <w:tc>
          <w:tcPr>
            <w:tcW w:w="1336" w:type="pct"/>
            <w:shd w:val="clear" w:color="auto" w:fill="auto"/>
            <w:hideMark/>
          </w:tcPr>
          <w:p w:rsidRPr="00D022DD" w:rsidR="006C0555" w:rsidP="009F2FDA" w:rsidRDefault="006C0555" w14:paraId="7F29B520" w14:textId="77777777">
            <w:pPr>
              <w:pStyle w:val="tabela2"/>
              <w:rPr>
                <w:lang w:val="pl-PL"/>
              </w:rPr>
            </w:pPr>
            <w:r w:rsidRPr="00D022DD">
              <w:rPr>
                <w:lang w:val="pl-PL"/>
              </w:rPr>
              <w:t>Otwock,</w:t>
            </w:r>
            <w:r>
              <w:rPr>
                <w:lang w:val="pl-PL"/>
              </w:rPr>
              <w:t xml:space="preserve"> </w:t>
            </w:r>
            <w:r w:rsidRPr="00D022DD">
              <w:rPr>
                <w:lang w:val="pl-PL"/>
              </w:rPr>
              <w:t>ul.</w:t>
            </w:r>
            <w:r>
              <w:rPr>
                <w:lang w:val="pl-PL"/>
              </w:rPr>
              <w:t xml:space="preserve"> </w:t>
            </w:r>
            <w:r w:rsidRPr="00D022DD">
              <w:rPr>
                <w:lang w:val="pl-PL"/>
              </w:rPr>
              <w:t>Brzozowa</w:t>
            </w:r>
          </w:p>
        </w:tc>
        <w:tc>
          <w:tcPr>
            <w:tcW w:w="1329" w:type="pct"/>
            <w:shd w:val="clear" w:color="auto" w:fill="auto"/>
            <w:hideMark/>
          </w:tcPr>
          <w:p w:rsidRPr="00D022DD" w:rsidR="006C0555" w:rsidP="009F2FDA" w:rsidRDefault="006C0555" w14:paraId="7E167F56" w14:textId="77777777">
            <w:pPr>
              <w:pStyle w:val="tabela2"/>
              <w:rPr>
                <w:lang w:val="pl-PL"/>
              </w:rPr>
            </w:pPr>
            <w:r w:rsidRPr="00D022DD">
              <w:rPr>
                <w:lang w:val="pl-PL"/>
              </w:rPr>
              <w:t>MzOtwoBrzozo</w:t>
            </w:r>
            <w:r>
              <w:rPr>
                <w:lang w:val="pl-PL"/>
              </w:rPr>
              <w:t xml:space="preserve"> </w:t>
            </w:r>
          </w:p>
        </w:tc>
        <w:tc>
          <w:tcPr>
            <w:tcW w:w="392" w:type="pct"/>
            <w:shd w:val="clear" w:color="auto" w:fill="auto"/>
            <w:hideMark/>
          </w:tcPr>
          <w:p w:rsidRPr="00D022DD" w:rsidR="006C0555" w:rsidP="009F2FDA" w:rsidRDefault="006C0555" w14:paraId="40200A0B" w14:textId="77777777">
            <w:pPr>
              <w:pStyle w:val="tabela2"/>
              <w:rPr>
                <w:rFonts w:eastAsia="Cambria"/>
                <w:lang w:val="pl-PL"/>
              </w:rPr>
            </w:pPr>
            <w:r>
              <w:rPr>
                <w:rFonts w:eastAsia="Cambria"/>
                <w:lang w:val="pl-PL"/>
              </w:rPr>
              <w:t>49</w:t>
            </w:r>
          </w:p>
        </w:tc>
        <w:tc>
          <w:tcPr>
            <w:tcW w:w="469" w:type="pct"/>
            <w:shd w:val="clear" w:color="auto" w:fill="auto"/>
          </w:tcPr>
          <w:p w:rsidRPr="00D022DD" w:rsidR="006C0555" w:rsidP="009F2FDA" w:rsidRDefault="00981845" w14:paraId="282E0EF4" w14:textId="54EB7771">
            <w:pPr>
              <w:pStyle w:val="tabela2"/>
              <w:rPr>
                <w:rFonts w:eastAsia="Cambria"/>
                <w:lang w:val="pl-PL"/>
              </w:rPr>
            </w:pPr>
            <w:r>
              <w:rPr>
                <w:rFonts w:eastAsia="Cambria"/>
                <w:lang w:val="pl-PL"/>
              </w:rPr>
              <w:t>0</w:t>
            </w:r>
          </w:p>
        </w:tc>
        <w:tc>
          <w:tcPr>
            <w:tcW w:w="391" w:type="pct"/>
            <w:shd w:val="clear" w:color="auto" w:fill="auto"/>
          </w:tcPr>
          <w:p w:rsidRPr="00D022DD" w:rsidR="006C0555" w:rsidP="009F2FDA" w:rsidRDefault="006C0555" w14:paraId="0A008102" w14:textId="77777777">
            <w:pPr>
              <w:pStyle w:val="tabela2"/>
              <w:rPr>
                <w:rFonts w:eastAsia="Cambria"/>
                <w:lang w:val="pl-PL"/>
              </w:rPr>
            </w:pPr>
            <w:r>
              <w:rPr>
                <w:rFonts w:eastAsia="Cambria"/>
                <w:lang w:val="pl-PL"/>
              </w:rPr>
              <w:t>27</w:t>
            </w:r>
          </w:p>
        </w:tc>
        <w:tc>
          <w:tcPr>
            <w:tcW w:w="391" w:type="pct"/>
            <w:shd w:val="clear" w:color="auto" w:fill="auto"/>
            <w:hideMark/>
          </w:tcPr>
          <w:p w:rsidRPr="00D022DD" w:rsidR="006C0555" w:rsidP="009F2FDA" w:rsidRDefault="006C0555" w14:paraId="5061DF73" w14:textId="77777777">
            <w:pPr>
              <w:pStyle w:val="tabela2"/>
              <w:rPr>
                <w:rFonts w:eastAsia="Cambria"/>
                <w:lang w:val="pl-PL"/>
              </w:rPr>
            </w:pPr>
            <w:r>
              <w:rPr>
                <w:rFonts w:eastAsia="Cambria"/>
                <w:lang w:val="pl-PL"/>
              </w:rPr>
              <w:t>27</w:t>
            </w:r>
          </w:p>
        </w:tc>
        <w:tc>
          <w:tcPr>
            <w:tcW w:w="466" w:type="pct"/>
            <w:shd w:val="clear" w:color="auto" w:fill="auto"/>
          </w:tcPr>
          <w:p w:rsidRPr="00D022DD" w:rsidR="006C0555" w:rsidP="009F2FDA" w:rsidRDefault="00981845" w14:paraId="55C621AF" w14:textId="6A606558">
            <w:pPr>
              <w:pStyle w:val="tabela2"/>
              <w:rPr>
                <w:rFonts w:eastAsia="Cambria"/>
                <w:lang w:val="pl-PL"/>
              </w:rPr>
            </w:pPr>
            <w:r>
              <w:rPr>
                <w:rFonts w:eastAsia="Cambria"/>
                <w:lang w:val="pl-PL"/>
              </w:rPr>
              <w:t>0</w:t>
            </w:r>
          </w:p>
        </w:tc>
      </w:tr>
      <w:tr w:rsidRPr="00D022DD" w:rsidR="00981845" w:rsidTr="00981845" w14:paraId="7419D61E" w14:textId="77777777">
        <w:trPr>
          <w:trHeight w:val="186"/>
        </w:trPr>
        <w:tc>
          <w:tcPr>
            <w:tcW w:w="226" w:type="pct"/>
            <w:shd w:val="clear" w:color="auto" w:fill="auto"/>
            <w:hideMark/>
          </w:tcPr>
          <w:p w:rsidRPr="00D022DD" w:rsidR="006C0555" w:rsidP="009F2FDA" w:rsidRDefault="006C0555" w14:paraId="01B493B4" w14:textId="77777777">
            <w:pPr>
              <w:pStyle w:val="tabela2"/>
              <w:rPr>
                <w:lang w:val="pl-PL" w:eastAsia="pl-PL"/>
              </w:rPr>
            </w:pPr>
            <w:r>
              <w:rPr>
                <w:lang w:val="pl-PL" w:eastAsia="pl-PL"/>
              </w:rPr>
              <w:t>8.</w:t>
            </w:r>
          </w:p>
        </w:tc>
        <w:tc>
          <w:tcPr>
            <w:tcW w:w="1336" w:type="pct"/>
            <w:shd w:val="clear" w:color="auto" w:fill="auto"/>
            <w:hideMark/>
          </w:tcPr>
          <w:p w:rsidRPr="00D022DD" w:rsidR="006C0555" w:rsidP="009F2FDA" w:rsidRDefault="006C0555" w14:paraId="07930F39" w14:textId="38F627A5">
            <w:pPr>
              <w:pStyle w:val="tabela2"/>
              <w:rPr>
                <w:lang w:val="pl-PL"/>
              </w:rPr>
            </w:pPr>
            <w:r w:rsidRPr="00D022DD">
              <w:rPr>
                <w:lang w:val="pl-PL"/>
              </w:rPr>
              <w:t>Piastów,</w:t>
            </w:r>
            <w:r>
              <w:rPr>
                <w:lang w:val="pl-PL"/>
              </w:rPr>
              <w:t xml:space="preserve"> </w:t>
            </w:r>
            <w:r w:rsidRPr="00D022DD">
              <w:rPr>
                <w:lang w:val="pl-PL"/>
              </w:rPr>
              <w:t>ul.</w:t>
            </w:r>
            <w:r>
              <w:rPr>
                <w:lang w:val="pl-PL"/>
              </w:rPr>
              <w:t xml:space="preserve"> </w:t>
            </w:r>
            <w:r w:rsidRPr="00D022DD">
              <w:rPr>
                <w:lang w:val="pl-PL"/>
              </w:rPr>
              <w:t>Pułaskiego</w:t>
            </w:r>
          </w:p>
        </w:tc>
        <w:tc>
          <w:tcPr>
            <w:tcW w:w="1329" w:type="pct"/>
            <w:shd w:val="clear" w:color="auto" w:fill="auto"/>
            <w:hideMark/>
          </w:tcPr>
          <w:p w:rsidRPr="00D022DD" w:rsidR="006C0555" w:rsidP="009F2FDA" w:rsidRDefault="006C0555" w14:paraId="2FBBC558" w14:textId="77777777">
            <w:pPr>
              <w:pStyle w:val="tabela2"/>
              <w:rPr>
                <w:lang w:val="pl-PL"/>
              </w:rPr>
            </w:pPr>
            <w:r w:rsidRPr="00D022DD">
              <w:rPr>
                <w:lang w:val="pl-PL"/>
              </w:rPr>
              <w:t>MzPiasPulask</w:t>
            </w:r>
          </w:p>
        </w:tc>
        <w:tc>
          <w:tcPr>
            <w:tcW w:w="392" w:type="pct"/>
            <w:shd w:val="clear" w:color="auto" w:fill="auto"/>
            <w:hideMark/>
          </w:tcPr>
          <w:p w:rsidRPr="00D022DD" w:rsidR="006C0555" w:rsidP="009F2FDA" w:rsidRDefault="006C0555" w14:paraId="518E7DF3" w14:textId="77777777">
            <w:pPr>
              <w:pStyle w:val="tabela2"/>
              <w:rPr>
                <w:rFonts w:eastAsia="Cambria"/>
                <w:lang w:val="pl-PL"/>
              </w:rPr>
            </w:pPr>
            <w:r>
              <w:rPr>
                <w:rFonts w:eastAsia="Cambria"/>
                <w:lang w:val="pl-PL"/>
              </w:rPr>
              <w:t>43</w:t>
            </w:r>
          </w:p>
        </w:tc>
        <w:tc>
          <w:tcPr>
            <w:tcW w:w="469" w:type="pct"/>
            <w:shd w:val="clear" w:color="auto" w:fill="auto"/>
          </w:tcPr>
          <w:p w:rsidRPr="00D022DD" w:rsidR="006C0555" w:rsidP="009F2FDA" w:rsidRDefault="00981845" w14:paraId="6282BEAF" w14:textId="68521A37">
            <w:pPr>
              <w:pStyle w:val="tabela2"/>
              <w:rPr>
                <w:rFonts w:eastAsia="Cambria"/>
                <w:lang w:val="pl-PL"/>
              </w:rPr>
            </w:pPr>
            <w:r>
              <w:rPr>
                <w:rFonts w:eastAsia="Cambria"/>
                <w:lang w:val="pl-PL"/>
              </w:rPr>
              <w:t>0</w:t>
            </w:r>
          </w:p>
        </w:tc>
        <w:tc>
          <w:tcPr>
            <w:tcW w:w="391" w:type="pct"/>
            <w:shd w:val="clear" w:color="auto" w:fill="auto"/>
          </w:tcPr>
          <w:p w:rsidRPr="00D022DD" w:rsidR="006C0555" w:rsidP="009F2FDA" w:rsidRDefault="006C0555" w14:paraId="4CDA3B35" w14:textId="77777777">
            <w:pPr>
              <w:pStyle w:val="tabela2"/>
              <w:rPr>
                <w:rFonts w:eastAsia="Cambria"/>
                <w:lang w:val="pl-PL"/>
              </w:rPr>
            </w:pPr>
            <w:r>
              <w:rPr>
                <w:rFonts w:eastAsia="Cambria"/>
                <w:lang w:val="pl-PL"/>
              </w:rPr>
              <w:t>20</w:t>
            </w:r>
          </w:p>
        </w:tc>
        <w:tc>
          <w:tcPr>
            <w:tcW w:w="391" w:type="pct"/>
            <w:shd w:val="clear" w:color="auto" w:fill="auto"/>
            <w:hideMark/>
          </w:tcPr>
          <w:p w:rsidRPr="00D022DD" w:rsidR="006C0555" w:rsidP="009F2FDA" w:rsidRDefault="006C0555" w14:paraId="6B1E2EDA" w14:textId="77777777">
            <w:pPr>
              <w:pStyle w:val="tabela2"/>
              <w:rPr>
                <w:rFonts w:eastAsia="Cambria"/>
                <w:lang w:val="pl-PL"/>
              </w:rPr>
            </w:pPr>
            <w:r>
              <w:rPr>
                <w:rFonts w:eastAsia="Cambria"/>
                <w:lang w:val="pl-PL"/>
              </w:rPr>
              <w:t>25</w:t>
            </w:r>
          </w:p>
        </w:tc>
        <w:tc>
          <w:tcPr>
            <w:tcW w:w="466" w:type="pct"/>
            <w:shd w:val="clear" w:color="auto" w:fill="auto"/>
          </w:tcPr>
          <w:p w:rsidRPr="00D022DD" w:rsidR="006C0555" w:rsidP="009F2FDA" w:rsidRDefault="00981845" w14:paraId="7FF84FC9" w14:textId="0F1CC7B3">
            <w:pPr>
              <w:pStyle w:val="tabela2"/>
              <w:rPr>
                <w:rFonts w:eastAsia="Cambria"/>
                <w:lang w:val="pl-PL"/>
              </w:rPr>
            </w:pPr>
            <w:r>
              <w:rPr>
                <w:rFonts w:eastAsia="Cambria"/>
                <w:lang w:val="pl-PL"/>
              </w:rPr>
              <w:t>0</w:t>
            </w:r>
          </w:p>
        </w:tc>
      </w:tr>
      <w:tr w:rsidRPr="00D022DD" w:rsidR="00981845" w:rsidTr="00981845" w14:paraId="43D6ADB1" w14:textId="77777777">
        <w:trPr>
          <w:trHeight w:val="272"/>
        </w:trPr>
        <w:tc>
          <w:tcPr>
            <w:tcW w:w="226" w:type="pct"/>
            <w:shd w:val="clear" w:color="auto" w:fill="auto"/>
            <w:hideMark/>
          </w:tcPr>
          <w:p w:rsidRPr="00D022DD" w:rsidR="006C0555" w:rsidP="009F2FDA" w:rsidRDefault="006C0555" w14:paraId="1E381FBB" w14:textId="77777777">
            <w:pPr>
              <w:pStyle w:val="tabela2"/>
              <w:rPr>
                <w:lang w:val="pl-PL" w:eastAsia="pl-PL"/>
              </w:rPr>
            </w:pPr>
            <w:r>
              <w:rPr>
                <w:lang w:val="pl-PL" w:eastAsia="pl-PL"/>
              </w:rPr>
              <w:t>9.</w:t>
            </w:r>
          </w:p>
        </w:tc>
        <w:tc>
          <w:tcPr>
            <w:tcW w:w="1336" w:type="pct"/>
            <w:shd w:val="clear" w:color="auto" w:fill="auto"/>
            <w:hideMark/>
          </w:tcPr>
          <w:p w:rsidRPr="00D022DD" w:rsidR="006C0555" w:rsidP="009F2FDA" w:rsidRDefault="006C0555" w14:paraId="6A2612E3" w14:textId="565BA71A">
            <w:pPr>
              <w:pStyle w:val="tabela2"/>
              <w:rPr>
                <w:lang w:val="pl-PL" w:eastAsia="pl-PL"/>
              </w:rPr>
            </w:pPr>
            <w:r w:rsidRPr="00D022DD">
              <w:rPr>
                <w:lang w:val="pl-PL" w:eastAsia="pl-PL"/>
              </w:rPr>
              <w:t>Siedlce,</w:t>
            </w:r>
            <w:r>
              <w:rPr>
                <w:lang w:val="pl-PL" w:eastAsia="pl-PL"/>
              </w:rPr>
              <w:t xml:space="preserve"> </w:t>
            </w:r>
            <w:r w:rsidRPr="00D022DD">
              <w:rPr>
                <w:lang w:val="pl-PL" w:eastAsia="pl-PL"/>
              </w:rPr>
              <w:t>ul.</w:t>
            </w:r>
            <w:r>
              <w:rPr>
                <w:lang w:val="pl-PL" w:eastAsia="pl-PL"/>
              </w:rPr>
              <w:t xml:space="preserve"> </w:t>
            </w:r>
            <w:r w:rsidRPr="00D022DD">
              <w:rPr>
                <w:lang w:val="pl-PL" w:eastAsia="pl-PL"/>
              </w:rPr>
              <w:t>Konarskiego</w:t>
            </w:r>
          </w:p>
        </w:tc>
        <w:tc>
          <w:tcPr>
            <w:tcW w:w="1329" w:type="pct"/>
            <w:shd w:val="clear" w:color="auto" w:fill="auto"/>
            <w:hideMark/>
          </w:tcPr>
          <w:p w:rsidRPr="00D022DD" w:rsidR="006C0555" w:rsidP="009F2FDA" w:rsidRDefault="006C0555" w14:paraId="51AF7305" w14:textId="77777777">
            <w:pPr>
              <w:pStyle w:val="tabela2"/>
              <w:rPr>
                <w:lang w:val="pl-PL"/>
              </w:rPr>
            </w:pPr>
            <w:r w:rsidRPr="00D022DD">
              <w:rPr>
                <w:lang w:val="pl-PL"/>
              </w:rPr>
              <w:t>MzSiedKonars</w:t>
            </w:r>
          </w:p>
        </w:tc>
        <w:tc>
          <w:tcPr>
            <w:tcW w:w="392" w:type="pct"/>
            <w:shd w:val="clear" w:color="auto" w:fill="auto"/>
            <w:hideMark/>
          </w:tcPr>
          <w:p w:rsidRPr="00D022DD" w:rsidR="006C0555" w:rsidP="009F2FDA" w:rsidRDefault="006C0555" w14:paraId="52DC5783" w14:textId="77777777">
            <w:pPr>
              <w:pStyle w:val="tabela2"/>
              <w:rPr>
                <w:rFonts w:eastAsia="Cambria"/>
                <w:lang w:val="pl-PL"/>
              </w:rPr>
            </w:pPr>
            <w:r>
              <w:rPr>
                <w:rFonts w:eastAsia="Cambria"/>
                <w:lang w:val="pl-PL"/>
              </w:rPr>
              <w:t>44</w:t>
            </w:r>
          </w:p>
        </w:tc>
        <w:tc>
          <w:tcPr>
            <w:tcW w:w="469" w:type="pct"/>
            <w:shd w:val="clear" w:color="auto" w:fill="auto"/>
          </w:tcPr>
          <w:p w:rsidRPr="00D022DD" w:rsidR="006C0555" w:rsidP="009F2FDA" w:rsidRDefault="00981845" w14:paraId="6A162E7B" w14:textId="4A3B8AAD">
            <w:pPr>
              <w:pStyle w:val="tabela2"/>
              <w:rPr>
                <w:rFonts w:eastAsia="Cambria"/>
                <w:lang w:val="pl-PL"/>
              </w:rPr>
            </w:pPr>
            <w:r>
              <w:rPr>
                <w:rFonts w:eastAsia="Cambria"/>
                <w:lang w:val="pl-PL"/>
              </w:rPr>
              <w:t>0</w:t>
            </w:r>
          </w:p>
        </w:tc>
        <w:tc>
          <w:tcPr>
            <w:tcW w:w="391" w:type="pct"/>
            <w:shd w:val="clear" w:color="auto" w:fill="auto"/>
          </w:tcPr>
          <w:p w:rsidRPr="00D022DD" w:rsidR="006C0555" w:rsidP="009F2FDA" w:rsidRDefault="006C0555" w14:paraId="7002021E" w14:textId="77777777">
            <w:pPr>
              <w:pStyle w:val="tabela2"/>
              <w:rPr>
                <w:rFonts w:eastAsia="Cambria"/>
                <w:lang w:val="pl-PL"/>
              </w:rPr>
            </w:pPr>
            <w:r>
              <w:rPr>
                <w:rFonts w:eastAsia="Cambria"/>
                <w:lang w:val="pl-PL"/>
              </w:rPr>
              <w:t>22</w:t>
            </w:r>
          </w:p>
        </w:tc>
        <w:tc>
          <w:tcPr>
            <w:tcW w:w="391" w:type="pct"/>
            <w:shd w:val="clear" w:color="auto" w:fill="auto"/>
            <w:hideMark/>
          </w:tcPr>
          <w:p w:rsidRPr="00D022DD" w:rsidR="006C0555" w:rsidP="009F2FDA" w:rsidRDefault="006C0555" w14:paraId="18182626" w14:textId="77777777">
            <w:pPr>
              <w:pStyle w:val="tabela2"/>
              <w:rPr>
                <w:rFonts w:eastAsia="Cambria"/>
                <w:lang w:val="pl-PL"/>
              </w:rPr>
            </w:pPr>
            <w:r>
              <w:rPr>
                <w:rFonts w:eastAsia="Cambria"/>
                <w:lang w:val="pl-PL"/>
              </w:rPr>
              <w:t>25</w:t>
            </w:r>
          </w:p>
        </w:tc>
        <w:tc>
          <w:tcPr>
            <w:tcW w:w="466" w:type="pct"/>
            <w:shd w:val="clear" w:color="auto" w:fill="auto"/>
          </w:tcPr>
          <w:p w:rsidRPr="00D022DD" w:rsidR="006C0555" w:rsidP="009F2FDA" w:rsidRDefault="00981845" w14:paraId="717C2CFC" w14:textId="6B0C3316">
            <w:pPr>
              <w:pStyle w:val="tabela2"/>
              <w:rPr>
                <w:rFonts w:eastAsia="Cambria"/>
                <w:lang w:val="pl-PL"/>
              </w:rPr>
            </w:pPr>
            <w:r>
              <w:rPr>
                <w:rFonts w:eastAsia="Cambria"/>
                <w:lang w:val="pl-PL"/>
              </w:rPr>
              <w:t>0</w:t>
            </w:r>
          </w:p>
        </w:tc>
      </w:tr>
      <w:tr w:rsidRPr="00D022DD" w:rsidR="00981845" w:rsidTr="00981845" w14:paraId="0BE24273" w14:textId="77777777">
        <w:trPr>
          <w:trHeight w:val="272"/>
        </w:trPr>
        <w:tc>
          <w:tcPr>
            <w:tcW w:w="226" w:type="pct"/>
            <w:shd w:val="clear" w:color="auto" w:fill="auto"/>
          </w:tcPr>
          <w:p w:rsidR="006C0555" w:rsidP="009F2FDA" w:rsidRDefault="006C0555" w14:paraId="1DD239BE" w14:textId="77777777">
            <w:pPr>
              <w:pStyle w:val="tabela2"/>
              <w:rPr>
                <w:lang w:val="pl-PL" w:eastAsia="pl-PL"/>
              </w:rPr>
            </w:pPr>
            <w:r>
              <w:rPr>
                <w:lang w:val="pl-PL" w:eastAsia="pl-PL"/>
              </w:rPr>
              <w:t>10.</w:t>
            </w:r>
          </w:p>
        </w:tc>
        <w:tc>
          <w:tcPr>
            <w:tcW w:w="1336" w:type="pct"/>
            <w:shd w:val="clear" w:color="auto" w:fill="auto"/>
          </w:tcPr>
          <w:p w:rsidRPr="00D022DD" w:rsidR="006C0555" w:rsidP="009F2FDA" w:rsidRDefault="006C0555" w14:paraId="24FDEAB8" w14:textId="77777777">
            <w:pPr>
              <w:pStyle w:val="tabela2"/>
              <w:rPr>
                <w:lang w:val="pl-PL" w:eastAsia="pl-PL"/>
              </w:rPr>
            </w:pPr>
            <w:r>
              <w:rPr>
                <w:lang w:val="pl-PL" w:eastAsia="pl-PL"/>
              </w:rPr>
              <w:t>Sierpc, ul. Wiosny Ludów</w:t>
            </w:r>
          </w:p>
        </w:tc>
        <w:tc>
          <w:tcPr>
            <w:tcW w:w="1329" w:type="pct"/>
            <w:shd w:val="clear" w:color="auto" w:fill="auto"/>
          </w:tcPr>
          <w:p w:rsidRPr="00D022DD" w:rsidR="006C0555" w:rsidP="009F2FDA" w:rsidRDefault="006C0555" w14:paraId="3C224D44" w14:textId="77777777">
            <w:pPr>
              <w:pStyle w:val="tabela2"/>
              <w:rPr>
                <w:lang w:val="pl-PL"/>
              </w:rPr>
            </w:pPr>
            <w:r>
              <w:rPr>
                <w:lang w:val="pl-PL"/>
              </w:rPr>
              <w:t>MzSierWiosnyMOB</w:t>
            </w:r>
          </w:p>
        </w:tc>
        <w:tc>
          <w:tcPr>
            <w:tcW w:w="392" w:type="pct"/>
            <w:shd w:val="clear" w:color="auto" w:fill="auto"/>
          </w:tcPr>
          <w:p w:rsidR="006C0555" w:rsidP="009F2FDA" w:rsidRDefault="006C0555" w14:paraId="0AFAFAEE" w14:textId="77777777">
            <w:pPr>
              <w:pStyle w:val="tabela2"/>
              <w:rPr>
                <w:rFonts w:eastAsia="Cambria"/>
                <w:lang w:val="pl-PL"/>
              </w:rPr>
            </w:pPr>
            <w:r>
              <w:rPr>
                <w:rFonts w:eastAsia="Cambria"/>
                <w:lang w:val="pl-PL"/>
              </w:rPr>
              <w:t>45</w:t>
            </w:r>
          </w:p>
        </w:tc>
        <w:tc>
          <w:tcPr>
            <w:tcW w:w="469" w:type="pct"/>
            <w:shd w:val="clear" w:color="auto" w:fill="auto"/>
          </w:tcPr>
          <w:p w:rsidRPr="00D022DD" w:rsidR="006C0555" w:rsidP="009F2FDA" w:rsidRDefault="00981845" w14:paraId="59792C0A" w14:textId="0BC77FB0">
            <w:pPr>
              <w:pStyle w:val="tabela2"/>
              <w:rPr>
                <w:rFonts w:eastAsia="Cambria"/>
                <w:lang w:val="pl-PL"/>
              </w:rPr>
            </w:pPr>
            <w:r>
              <w:rPr>
                <w:rFonts w:eastAsia="Cambria"/>
                <w:lang w:val="pl-PL"/>
              </w:rPr>
              <w:t>0</w:t>
            </w:r>
          </w:p>
        </w:tc>
        <w:tc>
          <w:tcPr>
            <w:tcW w:w="391" w:type="pct"/>
            <w:shd w:val="clear" w:color="auto" w:fill="auto"/>
          </w:tcPr>
          <w:p w:rsidR="006C0555" w:rsidP="009F2FDA" w:rsidRDefault="006C0555" w14:paraId="189B6296" w14:textId="77777777">
            <w:pPr>
              <w:pStyle w:val="tabela2"/>
              <w:rPr>
                <w:rFonts w:eastAsia="Cambria"/>
                <w:lang w:val="pl-PL"/>
              </w:rPr>
            </w:pPr>
            <w:r>
              <w:rPr>
                <w:rFonts w:eastAsia="Cambria"/>
                <w:lang w:val="pl-PL"/>
              </w:rPr>
              <w:t>25</w:t>
            </w:r>
          </w:p>
        </w:tc>
        <w:tc>
          <w:tcPr>
            <w:tcW w:w="391" w:type="pct"/>
            <w:shd w:val="clear" w:color="auto" w:fill="auto"/>
          </w:tcPr>
          <w:p w:rsidR="006C0555" w:rsidP="009F2FDA" w:rsidRDefault="006C0555" w14:paraId="1C21DE00" w14:textId="77777777">
            <w:pPr>
              <w:pStyle w:val="tabela2"/>
              <w:rPr>
                <w:rFonts w:eastAsia="Cambria"/>
                <w:lang w:val="pl-PL"/>
              </w:rPr>
            </w:pPr>
            <w:r>
              <w:rPr>
                <w:rFonts w:eastAsia="Cambria"/>
                <w:lang w:val="pl-PL"/>
              </w:rPr>
              <w:t>24</w:t>
            </w:r>
          </w:p>
        </w:tc>
        <w:tc>
          <w:tcPr>
            <w:tcW w:w="466" w:type="pct"/>
            <w:shd w:val="clear" w:color="auto" w:fill="auto"/>
          </w:tcPr>
          <w:p w:rsidR="006C0555" w:rsidP="009F2FDA" w:rsidRDefault="00981845" w14:paraId="5A4E60BE" w14:textId="1CBFA8D1">
            <w:pPr>
              <w:pStyle w:val="tabela2"/>
              <w:rPr>
                <w:rFonts w:eastAsia="Cambria"/>
                <w:lang w:val="pl-PL"/>
              </w:rPr>
            </w:pPr>
            <w:r>
              <w:rPr>
                <w:rFonts w:eastAsia="Cambria"/>
                <w:lang w:val="pl-PL"/>
              </w:rPr>
              <w:t>0</w:t>
            </w:r>
          </w:p>
        </w:tc>
      </w:tr>
      <w:tr w:rsidRPr="00D022DD" w:rsidR="00981845" w:rsidTr="00981845" w14:paraId="7F6A74E8" w14:textId="77777777">
        <w:trPr>
          <w:trHeight w:val="276"/>
        </w:trPr>
        <w:tc>
          <w:tcPr>
            <w:tcW w:w="226" w:type="pct"/>
            <w:shd w:val="clear" w:color="auto" w:fill="auto"/>
            <w:hideMark/>
          </w:tcPr>
          <w:p w:rsidRPr="00D022DD" w:rsidR="006C0555" w:rsidP="009F2FDA" w:rsidRDefault="006C0555" w14:paraId="021BFF10" w14:textId="77777777">
            <w:pPr>
              <w:pStyle w:val="tabela2"/>
              <w:rPr>
                <w:lang w:val="pl-PL" w:eastAsia="pl-PL"/>
              </w:rPr>
            </w:pPr>
            <w:r>
              <w:rPr>
                <w:lang w:val="pl-PL" w:eastAsia="pl-PL"/>
              </w:rPr>
              <w:t>11.</w:t>
            </w:r>
          </w:p>
        </w:tc>
        <w:tc>
          <w:tcPr>
            <w:tcW w:w="1336" w:type="pct"/>
            <w:shd w:val="clear" w:color="auto" w:fill="auto"/>
            <w:hideMark/>
          </w:tcPr>
          <w:p w:rsidRPr="00D022DD" w:rsidR="006C0555" w:rsidP="009F2FDA" w:rsidRDefault="006C0555" w14:paraId="0714AEA8" w14:textId="35ECB8C3">
            <w:pPr>
              <w:pStyle w:val="tabela2"/>
              <w:rPr>
                <w:lang w:val="pl-PL"/>
              </w:rPr>
            </w:pPr>
            <w:r w:rsidRPr="00D022DD">
              <w:rPr>
                <w:lang w:val="pl-PL"/>
              </w:rPr>
              <w:t>Żyrardów,</w:t>
            </w:r>
            <w:r>
              <w:rPr>
                <w:lang w:val="pl-PL"/>
              </w:rPr>
              <w:t xml:space="preserve"> </w:t>
            </w:r>
            <w:r w:rsidRPr="00D022DD">
              <w:rPr>
                <w:lang w:val="pl-PL"/>
              </w:rPr>
              <w:t>ul.</w:t>
            </w:r>
            <w:r>
              <w:rPr>
                <w:lang w:val="pl-PL"/>
              </w:rPr>
              <w:t xml:space="preserve"> </w:t>
            </w:r>
            <w:r w:rsidRPr="00D022DD">
              <w:rPr>
                <w:lang w:val="pl-PL"/>
              </w:rPr>
              <w:t>Roosevelta</w:t>
            </w:r>
            <w:r>
              <w:rPr>
                <w:lang w:val="pl-PL"/>
              </w:rPr>
              <w:t xml:space="preserve"> </w:t>
            </w:r>
          </w:p>
        </w:tc>
        <w:tc>
          <w:tcPr>
            <w:tcW w:w="1329" w:type="pct"/>
            <w:shd w:val="clear" w:color="auto" w:fill="auto"/>
            <w:hideMark/>
          </w:tcPr>
          <w:p w:rsidRPr="00D022DD" w:rsidR="006C0555" w:rsidP="009F2FDA" w:rsidRDefault="006C0555" w14:paraId="3F7D0C18" w14:textId="77777777">
            <w:pPr>
              <w:pStyle w:val="tabela2"/>
              <w:rPr>
                <w:lang w:val="pl-PL"/>
              </w:rPr>
            </w:pPr>
            <w:r w:rsidRPr="00D022DD">
              <w:rPr>
                <w:lang w:val="pl-PL"/>
              </w:rPr>
              <w:t>MzZyraRoosev</w:t>
            </w:r>
            <w:r>
              <w:rPr>
                <w:lang w:val="pl-PL"/>
              </w:rPr>
              <w:t xml:space="preserve"> </w:t>
            </w:r>
          </w:p>
        </w:tc>
        <w:tc>
          <w:tcPr>
            <w:tcW w:w="392" w:type="pct"/>
            <w:shd w:val="clear" w:color="auto" w:fill="auto"/>
            <w:hideMark/>
          </w:tcPr>
          <w:p w:rsidRPr="00D022DD" w:rsidR="006C0555" w:rsidP="009F2FDA" w:rsidRDefault="006C0555" w14:paraId="3B45D3DE" w14:textId="77777777">
            <w:pPr>
              <w:pStyle w:val="tabela2"/>
              <w:rPr>
                <w:rFonts w:eastAsia="Cambria"/>
                <w:lang w:val="pl-PL"/>
              </w:rPr>
            </w:pPr>
            <w:r>
              <w:rPr>
                <w:rFonts w:eastAsia="Cambria"/>
                <w:lang w:val="pl-PL"/>
              </w:rPr>
              <w:t>43</w:t>
            </w:r>
          </w:p>
        </w:tc>
        <w:tc>
          <w:tcPr>
            <w:tcW w:w="469" w:type="pct"/>
            <w:shd w:val="clear" w:color="auto" w:fill="auto"/>
          </w:tcPr>
          <w:p w:rsidRPr="00D022DD" w:rsidR="006C0555" w:rsidP="009F2FDA" w:rsidRDefault="00981845" w14:paraId="00DDD06E" w14:textId="7F7A3B81">
            <w:pPr>
              <w:pStyle w:val="tabela2"/>
              <w:rPr>
                <w:rFonts w:eastAsia="Cambria"/>
                <w:lang w:val="pl-PL"/>
              </w:rPr>
            </w:pPr>
            <w:r>
              <w:rPr>
                <w:rFonts w:eastAsia="Cambria"/>
                <w:lang w:val="pl-PL"/>
              </w:rPr>
              <w:t>0</w:t>
            </w:r>
          </w:p>
        </w:tc>
        <w:tc>
          <w:tcPr>
            <w:tcW w:w="391" w:type="pct"/>
            <w:shd w:val="clear" w:color="auto" w:fill="auto"/>
          </w:tcPr>
          <w:p w:rsidRPr="00D022DD" w:rsidR="006C0555" w:rsidP="009F2FDA" w:rsidRDefault="006C0555" w14:paraId="5891CB33" w14:textId="77777777">
            <w:pPr>
              <w:pStyle w:val="tabela2"/>
              <w:rPr>
                <w:rFonts w:eastAsia="Cambria"/>
                <w:lang w:val="pl-PL"/>
              </w:rPr>
            </w:pPr>
            <w:r>
              <w:rPr>
                <w:rFonts w:eastAsia="Cambria"/>
                <w:lang w:val="pl-PL"/>
              </w:rPr>
              <w:t>23</w:t>
            </w:r>
          </w:p>
        </w:tc>
        <w:tc>
          <w:tcPr>
            <w:tcW w:w="391" w:type="pct"/>
            <w:shd w:val="clear" w:color="auto" w:fill="auto"/>
            <w:hideMark/>
          </w:tcPr>
          <w:p w:rsidRPr="00D022DD" w:rsidR="006C0555" w:rsidP="009F2FDA" w:rsidRDefault="006C0555" w14:paraId="6C2D490E" w14:textId="77777777">
            <w:pPr>
              <w:pStyle w:val="tabela2"/>
              <w:rPr>
                <w:rFonts w:eastAsia="Cambria"/>
                <w:lang w:val="pl-PL"/>
              </w:rPr>
            </w:pPr>
            <w:r>
              <w:rPr>
                <w:rFonts w:eastAsia="Cambria"/>
                <w:lang w:val="pl-PL"/>
              </w:rPr>
              <w:t>25</w:t>
            </w:r>
          </w:p>
        </w:tc>
        <w:tc>
          <w:tcPr>
            <w:tcW w:w="466" w:type="pct"/>
            <w:shd w:val="clear" w:color="auto" w:fill="auto"/>
          </w:tcPr>
          <w:p w:rsidRPr="00D022DD" w:rsidR="006C0555" w:rsidP="009F2FDA" w:rsidRDefault="00981845" w14:paraId="2058881D" w14:textId="70856A1B">
            <w:pPr>
              <w:pStyle w:val="tabela2"/>
              <w:rPr>
                <w:rFonts w:eastAsia="Cambria"/>
                <w:lang w:val="pl-PL"/>
              </w:rPr>
            </w:pPr>
            <w:r>
              <w:rPr>
                <w:rFonts w:eastAsia="Cambria"/>
                <w:lang w:val="pl-PL"/>
              </w:rPr>
              <w:t>0</w:t>
            </w:r>
          </w:p>
        </w:tc>
      </w:tr>
    </w:tbl>
    <w:p w:rsidRPr="007E735A" w:rsidR="00987A17" w:rsidP="0072268A" w:rsidRDefault="00987A17" w14:paraId="15AB8C64" w14:textId="71EDCE10">
      <w:pPr>
        <w:spacing w:before="240" w:after="120" w:line="240" w:lineRule="auto"/>
        <w:rPr>
          <w:bCs/>
          <w:szCs w:val="18"/>
          <w:lang w:val="pl-PL" w:eastAsia="x-none" w:bidi="ar-SA"/>
        </w:rPr>
      </w:pPr>
      <w:r w:rsidRPr="007E735A">
        <w:rPr>
          <w:bCs/>
          <w:szCs w:val="18"/>
          <w:lang w:val="pl-PL" w:eastAsia="x-none" w:bidi="ar-SA"/>
        </w:rPr>
        <w:t xml:space="preserve">Tabela </w:t>
      </w:r>
      <w:r w:rsidRPr="007E735A">
        <w:rPr>
          <w:bCs/>
          <w:szCs w:val="18"/>
          <w:lang w:val="pl-PL" w:eastAsia="x-none" w:bidi="ar-SA"/>
        </w:rPr>
        <w:fldChar w:fldCharType="begin"/>
      </w:r>
      <w:r w:rsidRPr="007E735A">
        <w:rPr>
          <w:bCs/>
          <w:szCs w:val="18"/>
          <w:lang w:val="pl-PL" w:eastAsia="x-none" w:bidi="ar-SA"/>
        </w:rPr>
        <w:instrText xml:space="preserve"> SEQ Tabela \* ARABIC </w:instrText>
      </w:r>
      <w:r w:rsidRPr="007E735A">
        <w:rPr>
          <w:bCs/>
          <w:szCs w:val="18"/>
          <w:lang w:val="pl-PL" w:eastAsia="x-none" w:bidi="ar-SA"/>
        </w:rPr>
        <w:fldChar w:fldCharType="separate"/>
      </w:r>
      <w:r w:rsidR="00070989">
        <w:rPr>
          <w:bCs/>
          <w:noProof/>
          <w:szCs w:val="18"/>
          <w:lang w:val="pl-PL" w:eastAsia="x-none" w:bidi="ar-SA"/>
        </w:rPr>
        <w:t>3</w:t>
      </w:r>
      <w:r w:rsidRPr="007E735A">
        <w:rPr>
          <w:bCs/>
          <w:noProof/>
          <w:szCs w:val="18"/>
          <w:lang w:val="pl-PL" w:eastAsia="x-none" w:bidi="ar-SA"/>
        </w:rPr>
        <w:fldChar w:fldCharType="end"/>
      </w:r>
      <w:r w:rsidRPr="007E735A">
        <w:rPr>
          <w:bCs/>
          <w:szCs w:val="18"/>
          <w:lang w:val="pl-PL" w:eastAsia="x-none" w:bidi="ar-SA"/>
        </w:rPr>
        <w:t xml:space="preserve"> Poziomy stężeń pyłu zawieszonego PM2,5 w strefie mazowieckiej w 2018 r.</w:t>
      </w:r>
    </w:p>
    <w:tbl>
      <w:tblPr>
        <w:tblStyle w:val="Tabela-Siatka"/>
        <w:tblW w:w="5000" w:type="pct"/>
        <w:tblLook w:val="04A0" w:firstRow="1" w:lastRow="0" w:firstColumn="1" w:lastColumn="0" w:noHBand="0" w:noVBand="1"/>
        <w:tblCaption w:val="Poziomy stężeń pyłu zawieszonego PM2,5 w strefie mazowieckiej w 2018 r."/>
      </w:tblPr>
      <w:tblGrid>
        <w:gridCol w:w="516"/>
        <w:gridCol w:w="2740"/>
        <w:gridCol w:w="1700"/>
        <w:gridCol w:w="1006"/>
        <w:gridCol w:w="1550"/>
        <w:gridCol w:w="1550"/>
      </w:tblGrid>
      <w:tr w:rsidRPr="007E735A" w:rsidR="007E735A" w:rsidTr="1BFC189F" w14:paraId="0E0E5570" w14:textId="77777777">
        <w:trPr>
          <w:trHeight w:val="811"/>
          <w:tblHeader/>
        </w:trPr>
        <w:tc>
          <w:tcPr>
            <w:tcW w:w="285" w:type="pct"/>
            <w:tcMar/>
          </w:tcPr>
          <w:p w:rsidRPr="007E735A" w:rsidR="00987A17" w:rsidP="001D18B8" w:rsidRDefault="00987A17" w14:paraId="713586EE" w14:textId="77777777">
            <w:pPr>
              <w:pStyle w:val="tabela2"/>
              <w:rPr>
                <w:b/>
                <w:bCs/>
              </w:rPr>
            </w:pPr>
            <w:r w:rsidRPr="007E735A">
              <w:rPr>
                <w:b/>
                <w:bCs/>
                <w:lang w:eastAsia="pl-PL"/>
              </w:rPr>
              <w:t>Lp.</w:t>
            </w:r>
          </w:p>
        </w:tc>
        <w:tc>
          <w:tcPr>
            <w:tcW w:w="1512" w:type="pct"/>
            <w:tcMar/>
          </w:tcPr>
          <w:p w:rsidRPr="007E735A" w:rsidR="00987A17" w:rsidP="001D18B8" w:rsidRDefault="00D51FF8" w14:paraId="2D8657EA" w14:textId="50837D76">
            <w:pPr>
              <w:pStyle w:val="tabela2"/>
              <w:rPr>
                <w:b/>
                <w:bCs/>
              </w:rPr>
            </w:pPr>
            <w:r w:rsidRPr="007E735A">
              <w:rPr>
                <w:b/>
                <w:bCs/>
                <w:lang w:eastAsia="pl-PL"/>
              </w:rPr>
              <w:t>Nazwa stacji</w:t>
            </w:r>
          </w:p>
        </w:tc>
        <w:tc>
          <w:tcPr>
            <w:tcW w:w="938" w:type="pct"/>
            <w:tcMar/>
          </w:tcPr>
          <w:p w:rsidRPr="007E735A" w:rsidR="00987A17" w:rsidP="001D18B8" w:rsidRDefault="00987A17" w14:paraId="15E784CD" w14:textId="77777777">
            <w:pPr>
              <w:pStyle w:val="tabela2"/>
              <w:rPr>
                <w:b/>
                <w:bCs/>
              </w:rPr>
            </w:pPr>
            <w:r w:rsidRPr="007E735A">
              <w:rPr>
                <w:b/>
                <w:bCs/>
                <w:lang w:eastAsia="pl-PL"/>
              </w:rPr>
              <w:t>Kod krajowy stacji</w:t>
            </w:r>
          </w:p>
        </w:tc>
        <w:tc>
          <w:tcPr>
            <w:tcW w:w="555" w:type="pct"/>
            <w:tcMar/>
          </w:tcPr>
          <w:p w:rsidRPr="007E735A" w:rsidR="00987A17" w:rsidP="001D18B8" w:rsidRDefault="00987A17" w14:paraId="6DDE6950" w14:textId="77777777">
            <w:pPr>
              <w:pStyle w:val="tabela2"/>
              <w:rPr>
                <w:b/>
                <w:bCs/>
                <w:vertAlign w:val="subscript"/>
                <w:lang w:eastAsia="pl-PL"/>
              </w:rPr>
            </w:pPr>
            <w:r w:rsidRPr="007E735A">
              <w:rPr>
                <w:b/>
                <w:bCs/>
                <w:lang w:eastAsia="pl-PL"/>
              </w:rPr>
              <w:t>PM2,5 S</w:t>
            </w:r>
            <w:r w:rsidRPr="007E735A">
              <w:rPr>
                <w:b/>
                <w:bCs/>
                <w:vertAlign w:val="subscript"/>
                <w:lang w:eastAsia="pl-PL"/>
              </w:rPr>
              <w:t>a</w:t>
            </w:r>
          </w:p>
          <w:p w:rsidRPr="007E735A" w:rsidR="00987A17" w:rsidP="001D18B8" w:rsidRDefault="00987A17" w14:paraId="087B0ECA" w14:textId="77777777">
            <w:pPr>
              <w:pStyle w:val="tabela2"/>
              <w:rPr>
                <w:b/>
                <w:bCs/>
              </w:rPr>
            </w:pPr>
            <w:r w:rsidRPr="007E735A">
              <w:rPr>
                <w:b/>
                <w:bCs/>
                <w:lang w:eastAsia="pl-PL"/>
              </w:rPr>
              <w:t>[μg/m</w:t>
            </w:r>
            <w:r w:rsidRPr="007E735A">
              <w:rPr>
                <w:b/>
                <w:bCs/>
                <w:vertAlign w:val="superscript"/>
                <w:lang w:eastAsia="pl-PL"/>
              </w:rPr>
              <w:t>3</w:t>
            </w:r>
            <w:r w:rsidRPr="007E735A">
              <w:rPr>
                <w:b/>
                <w:bCs/>
                <w:lang w:eastAsia="pl-PL"/>
              </w:rPr>
              <w:t>]</w:t>
            </w:r>
          </w:p>
        </w:tc>
        <w:tc>
          <w:tcPr>
            <w:tcW w:w="855" w:type="pct"/>
            <w:tcMar/>
          </w:tcPr>
          <w:p w:rsidRPr="007E735A" w:rsidR="00987A17" w:rsidP="001D18B8" w:rsidRDefault="00987A17" w14:paraId="73F2FE12" w14:textId="77777777">
            <w:pPr>
              <w:pStyle w:val="tabela2"/>
              <w:rPr>
                <w:b/>
                <w:bCs/>
                <w:lang w:eastAsia="pl-PL"/>
              </w:rPr>
            </w:pPr>
            <w:r w:rsidRPr="007E735A">
              <w:rPr>
                <w:b/>
                <w:bCs/>
                <w:lang w:eastAsia="pl-PL"/>
              </w:rPr>
              <w:t xml:space="preserve">PM2,5 </w:t>
            </w:r>
            <w:r w:rsidRPr="007E735A">
              <w:rPr>
                <w:b/>
                <w:bCs/>
                <w:lang w:val="pl-PL" w:eastAsia="pl-PL"/>
              </w:rPr>
              <w:t>S</w:t>
            </w:r>
            <w:r w:rsidRPr="007E735A">
              <w:rPr>
                <w:b/>
                <w:bCs/>
                <w:vertAlign w:val="subscript"/>
                <w:lang w:val="pl-PL" w:eastAsia="pl-PL"/>
              </w:rPr>
              <w:t>a</w:t>
            </w:r>
            <w:r w:rsidRPr="007E735A">
              <w:rPr>
                <w:b/>
                <w:bCs/>
                <w:lang w:val="pl-PL" w:eastAsia="pl-PL"/>
              </w:rPr>
              <w:t xml:space="preserve"> </w:t>
            </w:r>
            <w:r w:rsidRPr="007E735A">
              <w:rPr>
                <w:b/>
                <w:bCs/>
                <w:lang w:eastAsia="pl-PL"/>
              </w:rPr>
              <w:t>Wielkość przekroczenia</w:t>
            </w:r>
          </w:p>
          <w:p w:rsidRPr="007E735A" w:rsidR="00987A17" w:rsidP="001D18B8" w:rsidRDefault="00987A17" w14:paraId="4C09FC90" w14:textId="7086C8C5">
            <w:pPr>
              <w:pStyle w:val="tabela2"/>
              <w:rPr>
                <w:b/>
                <w:bCs/>
              </w:rPr>
            </w:pPr>
            <w:r w:rsidRPr="007E735A">
              <w:rPr>
                <w:b/>
                <w:bCs/>
                <w:lang w:eastAsia="pl-PL"/>
              </w:rPr>
              <w:t>[</w:t>
            </w:r>
            <w:r w:rsidRPr="007E735A" w:rsidR="0013250A">
              <w:rPr>
                <w:b/>
                <w:bCs/>
                <w:lang w:val="pl-PL" w:eastAsia="pl-PL"/>
              </w:rPr>
              <w:t>%</w:t>
            </w:r>
            <w:r w:rsidRPr="007E735A">
              <w:rPr>
                <w:b/>
                <w:bCs/>
                <w:lang w:eastAsia="pl-PL"/>
              </w:rPr>
              <w:t>]</w:t>
            </w:r>
          </w:p>
        </w:tc>
        <w:tc>
          <w:tcPr>
            <w:tcW w:w="855" w:type="pct"/>
            <w:tcMar/>
          </w:tcPr>
          <w:p w:rsidRPr="007E735A" w:rsidR="00987A17" w:rsidP="001D18B8" w:rsidRDefault="00987A17" w14:paraId="362AFC40" w14:textId="77777777">
            <w:pPr>
              <w:pStyle w:val="tabela2"/>
              <w:rPr>
                <w:b/>
                <w:bCs/>
                <w:lang w:val="pl-PL" w:eastAsia="pl-PL"/>
              </w:rPr>
            </w:pPr>
            <w:r w:rsidRPr="007E735A">
              <w:rPr>
                <w:b/>
                <w:bCs/>
                <w:lang w:eastAsia="pl-PL"/>
              </w:rPr>
              <w:t xml:space="preserve">PM2,5 </w:t>
            </w:r>
            <w:r w:rsidRPr="007E735A">
              <w:rPr>
                <w:b/>
                <w:bCs/>
                <w:lang w:val="pl-PL" w:eastAsia="pl-PL"/>
              </w:rPr>
              <w:t>S</w:t>
            </w:r>
            <w:r w:rsidRPr="007E735A">
              <w:rPr>
                <w:b/>
                <w:bCs/>
                <w:vertAlign w:val="subscript"/>
                <w:lang w:val="pl-PL" w:eastAsia="pl-PL"/>
              </w:rPr>
              <w:t>a</w:t>
            </w:r>
            <w:r w:rsidRPr="007E735A">
              <w:rPr>
                <w:b/>
                <w:bCs/>
                <w:lang w:eastAsia="pl-PL"/>
              </w:rPr>
              <w:t xml:space="preserve"> Wielkość przekroczenia</w:t>
            </w:r>
            <w:r w:rsidRPr="007E735A">
              <w:rPr>
                <w:b/>
                <w:bCs/>
                <w:lang w:val="pl-PL" w:eastAsia="pl-PL"/>
              </w:rPr>
              <w:t xml:space="preserve"> dla fazy II</w:t>
            </w:r>
          </w:p>
          <w:p w:rsidRPr="007E735A" w:rsidR="00987A17" w:rsidP="001D18B8" w:rsidRDefault="00987A17" w14:paraId="2A1BF838" w14:textId="24F232A1">
            <w:pPr>
              <w:pStyle w:val="tabela2"/>
              <w:rPr>
                <w:b/>
                <w:bCs/>
                <w:lang w:eastAsia="pl-PL"/>
              </w:rPr>
            </w:pPr>
            <w:r w:rsidRPr="007E735A">
              <w:rPr>
                <w:b/>
                <w:bCs/>
                <w:lang w:eastAsia="pl-PL"/>
              </w:rPr>
              <w:t>[</w:t>
            </w:r>
            <w:r w:rsidRPr="007E735A" w:rsidR="0013250A">
              <w:rPr>
                <w:b/>
                <w:bCs/>
                <w:lang w:val="pl-PL" w:eastAsia="pl-PL"/>
              </w:rPr>
              <w:t>%</w:t>
            </w:r>
            <w:r w:rsidRPr="007E735A">
              <w:rPr>
                <w:b/>
                <w:bCs/>
                <w:lang w:eastAsia="pl-PL"/>
              </w:rPr>
              <w:t>]</w:t>
            </w:r>
          </w:p>
        </w:tc>
      </w:tr>
      <w:tr w:rsidRPr="007E735A" w:rsidR="007E735A" w:rsidTr="1BFC189F" w14:paraId="0BDF68ED" w14:textId="77777777">
        <w:trPr>
          <w:trHeight w:val="300"/>
        </w:trPr>
        <w:tc>
          <w:tcPr>
            <w:tcW w:w="285" w:type="pct"/>
            <w:tcMar/>
          </w:tcPr>
          <w:p w:rsidRPr="007E735A" w:rsidR="00987A17" w:rsidP="001D18B8" w:rsidRDefault="00987A17" w14:paraId="56F05C0A" w14:textId="77777777">
            <w:pPr>
              <w:pStyle w:val="tabela2"/>
              <w:rPr>
                <w:lang w:val="pl-PL"/>
              </w:rPr>
            </w:pPr>
            <w:r w:rsidRPr="007E735A">
              <w:rPr>
                <w:lang w:val="pl-PL"/>
              </w:rPr>
              <w:t>1.</w:t>
            </w:r>
          </w:p>
        </w:tc>
        <w:tc>
          <w:tcPr>
            <w:tcW w:w="1512" w:type="pct"/>
            <w:tcMar/>
          </w:tcPr>
          <w:p w:rsidRPr="007E735A" w:rsidR="00987A17" w:rsidP="001D18B8" w:rsidRDefault="00987A17" w14:paraId="5E07C7DE" w14:textId="6B96E7E2">
            <w:pPr>
              <w:pStyle w:val="tabela2"/>
            </w:pPr>
            <w:r w:rsidRPr="007E735A">
              <w:rPr>
                <w:lang w:eastAsia="pl-PL"/>
              </w:rPr>
              <w:t>Konstancin –Jeziorna,</w:t>
            </w:r>
            <w:r w:rsidR="007C58F5">
              <w:rPr>
                <w:lang w:val="pl-PL" w:eastAsia="pl-PL"/>
              </w:rPr>
              <w:t xml:space="preserve"> </w:t>
            </w:r>
            <w:r w:rsidRPr="007E735A">
              <w:rPr>
                <w:lang w:eastAsia="pl-PL"/>
              </w:rPr>
              <w:t>ul</w:t>
            </w:r>
            <w:r w:rsidR="007C58F5">
              <w:rPr>
                <w:lang w:val="pl-PL" w:eastAsia="pl-PL"/>
              </w:rPr>
              <w:t> </w:t>
            </w:r>
            <w:r w:rsidRPr="007E735A">
              <w:rPr>
                <w:lang w:eastAsia="pl-PL"/>
              </w:rPr>
              <w:t>Wierzejewskiego 12</w:t>
            </w:r>
          </w:p>
        </w:tc>
        <w:tc>
          <w:tcPr>
            <w:tcW w:w="938" w:type="pct"/>
            <w:tcMar/>
          </w:tcPr>
          <w:p w:rsidRPr="007E735A" w:rsidR="00987A17" w:rsidP="001D18B8" w:rsidRDefault="00987A17" w14:paraId="6B8B807D" w14:textId="77777777">
            <w:pPr>
              <w:pStyle w:val="tabela2"/>
            </w:pPr>
            <w:r w:rsidRPr="007E735A">
              <w:t xml:space="preserve">MzKonJezMos </w:t>
            </w:r>
          </w:p>
        </w:tc>
        <w:tc>
          <w:tcPr>
            <w:tcW w:w="555" w:type="pct"/>
            <w:tcMar/>
          </w:tcPr>
          <w:p w:rsidRPr="007E735A" w:rsidR="00987A17" w:rsidP="001D18B8" w:rsidRDefault="00987A17" w14:paraId="61CD2A61" w14:textId="77777777">
            <w:pPr>
              <w:pStyle w:val="tabela2"/>
              <w:rPr>
                <w:lang w:val="pl-PL"/>
              </w:rPr>
            </w:pPr>
            <w:r w:rsidRPr="007E735A">
              <w:rPr>
                <w:rFonts w:eastAsia="Cambria"/>
              </w:rPr>
              <w:t>22</w:t>
            </w:r>
            <w:r w:rsidRPr="007E735A">
              <w:rPr>
                <w:rFonts w:eastAsia="Cambria"/>
                <w:lang w:val="pl-PL"/>
              </w:rPr>
              <w:t>,0</w:t>
            </w:r>
          </w:p>
        </w:tc>
        <w:tc>
          <w:tcPr>
            <w:tcW w:w="855" w:type="pct"/>
            <w:tcMar/>
          </w:tcPr>
          <w:p w:rsidRPr="007E735A" w:rsidR="00987A17" w:rsidP="001D18B8" w:rsidRDefault="0013250A" w14:paraId="16DFA588" w14:textId="57092DA3">
            <w:pPr>
              <w:pStyle w:val="tabela2"/>
              <w:rPr>
                <w:lang w:val="pl-PL"/>
              </w:rPr>
            </w:pPr>
            <w:r w:rsidRPr="007E735A">
              <w:rPr>
                <w:lang w:val="pl-PL"/>
              </w:rPr>
              <w:t>0</w:t>
            </w:r>
          </w:p>
        </w:tc>
        <w:tc>
          <w:tcPr>
            <w:tcW w:w="855" w:type="pct"/>
            <w:tcMar/>
          </w:tcPr>
          <w:p w:rsidRPr="007E735A" w:rsidR="00987A17" w:rsidP="001D18B8" w:rsidRDefault="0013250A" w14:paraId="1CDE012A" w14:textId="4A0B141F">
            <w:pPr>
              <w:pStyle w:val="tabela2"/>
              <w:rPr>
                <w:rFonts w:eastAsia="Cambria"/>
                <w:lang w:val="pl-PL"/>
              </w:rPr>
            </w:pPr>
            <w:r w:rsidRPr="007E735A">
              <w:rPr>
                <w:rFonts w:eastAsia="Cambria"/>
                <w:lang w:val="pl-PL"/>
              </w:rPr>
              <w:t>10</w:t>
            </w:r>
          </w:p>
        </w:tc>
      </w:tr>
      <w:tr w:rsidRPr="007E735A" w:rsidR="007E735A" w:rsidTr="1BFC189F" w14:paraId="55589A4B" w14:textId="77777777">
        <w:trPr>
          <w:trHeight w:val="300"/>
        </w:trPr>
        <w:tc>
          <w:tcPr>
            <w:tcW w:w="285" w:type="pct"/>
            <w:tcMar/>
          </w:tcPr>
          <w:p w:rsidRPr="007E735A" w:rsidR="00987A17" w:rsidP="001D18B8" w:rsidRDefault="00987A17" w14:paraId="14C8F636" w14:textId="77777777">
            <w:pPr>
              <w:pStyle w:val="tabela2"/>
              <w:rPr>
                <w:lang w:val="pl-PL"/>
              </w:rPr>
            </w:pPr>
            <w:r w:rsidRPr="007E735A">
              <w:rPr>
                <w:lang w:val="pl-PL"/>
              </w:rPr>
              <w:t>2.</w:t>
            </w:r>
          </w:p>
        </w:tc>
        <w:tc>
          <w:tcPr>
            <w:tcW w:w="1512" w:type="pct"/>
            <w:tcMar/>
          </w:tcPr>
          <w:p w:rsidRPr="007E735A" w:rsidR="00987A17" w:rsidP="001D18B8" w:rsidRDefault="00987A17" w14:paraId="7C9A2C3D" w14:textId="77777777">
            <w:pPr>
              <w:pStyle w:val="tabela2"/>
            </w:pPr>
            <w:r w:rsidRPr="007E735A">
              <w:t xml:space="preserve">Legionowo, ul. Zegrzyńska 38 </w:t>
            </w:r>
          </w:p>
        </w:tc>
        <w:tc>
          <w:tcPr>
            <w:tcW w:w="938" w:type="pct"/>
            <w:tcMar/>
          </w:tcPr>
          <w:p w:rsidRPr="007E735A" w:rsidR="00987A17" w:rsidP="001D18B8" w:rsidRDefault="00987A17" w14:paraId="41A009F6" w14:textId="77777777">
            <w:pPr>
              <w:pStyle w:val="tabela2"/>
            </w:pPr>
            <w:r w:rsidRPr="007E735A">
              <w:t xml:space="preserve">MzLegZegrzyn </w:t>
            </w:r>
          </w:p>
        </w:tc>
        <w:tc>
          <w:tcPr>
            <w:tcW w:w="555" w:type="pct"/>
            <w:tcMar/>
          </w:tcPr>
          <w:p w:rsidRPr="007E735A" w:rsidR="00987A17" w:rsidP="001D18B8" w:rsidRDefault="00987A17" w14:paraId="33AAE820" w14:textId="77777777">
            <w:pPr>
              <w:pStyle w:val="tabela2"/>
              <w:rPr>
                <w:lang w:val="pl-PL"/>
              </w:rPr>
            </w:pPr>
            <w:r w:rsidRPr="007E735A">
              <w:rPr>
                <w:rFonts w:eastAsia="Cambria"/>
              </w:rPr>
              <w:t>25</w:t>
            </w:r>
            <w:r w:rsidRPr="007E735A">
              <w:rPr>
                <w:rFonts w:eastAsia="Cambria"/>
                <w:lang w:val="pl-PL"/>
              </w:rPr>
              <w:t>,0</w:t>
            </w:r>
          </w:p>
        </w:tc>
        <w:tc>
          <w:tcPr>
            <w:tcW w:w="855" w:type="pct"/>
            <w:tcMar/>
          </w:tcPr>
          <w:p w:rsidRPr="007E735A" w:rsidR="00987A17" w:rsidP="001D18B8" w:rsidRDefault="0013250A" w14:paraId="3E97F196" w14:textId="162898A4">
            <w:pPr>
              <w:pStyle w:val="tabela2"/>
              <w:rPr>
                <w:lang w:val="pl-PL"/>
              </w:rPr>
            </w:pPr>
            <w:r w:rsidRPr="007E735A">
              <w:rPr>
                <w:lang w:val="pl-PL"/>
              </w:rPr>
              <w:t>0</w:t>
            </w:r>
          </w:p>
        </w:tc>
        <w:tc>
          <w:tcPr>
            <w:tcW w:w="855" w:type="pct"/>
            <w:tcMar/>
          </w:tcPr>
          <w:p w:rsidRPr="007E735A" w:rsidR="00987A17" w:rsidP="001D18B8" w:rsidRDefault="0013250A" w14:paraId="661BD8CA" w14:textId="45DF0C91">
            <w:pPr>
              <w:pStyle w:val="tabela2"/>
              <w:rPr>
                <w:rFonts w:eastAsia="Cambria"/>
                <w:lang w:val="pl-PL"/>
              </w:rPr>
            </w:pPr>
            <w:r w:rsidRPr="007E735A">
              <w:rPr>
                <w:rFonts w:eastAsia="Cambria"/>
                <w:lang w:val="pl-PL"/>
              </w:rPr>
              <w:t>25</w:t>
            </w:r>
          </w:p>
        </w:tc>
      </w:tr>
      <w:tr w:rsidRPr="007E735A" w:rsidR="007E735A" w:rsidTr="1BFC189F" w14:paraId="73E1DDED" w14:textId="77777777">
        <w:trPr>
          <w:trHeight w:val="300"/>
        </w:trPr>
        <w:tc>
          <w:tcPr>
            <w:tcW w:w="285" w:type="pct"/>
            <w:tcMar/>
          </w:tcPr>
          <w:p w:rsidRPr="007E735A" w:rsidR="00987A17" w:rsidP="001D18B8" w:rsidRDefault="00987A17" w14:paraId="43241214" w14:textId="77777777">
            <w:pPr>
              <w:pStyle w:val="tabela2"/>
              <w:rPr>
                <w:lang w:val="pl-PL"/>
              </w:rPr>
            </w:pPr>
            <w:r w:rsidRPr="007E735A">
              <w:rPr>
                <w:lang w:val="pl-PL"/>
              </w:rPr>
              <w:t>3.</w:t>
            </w:r>
          </w:p>
        </w:tc>
        <w:tc>
          <w:tcPr>
            <w:tcW w:w="1512" w:type="pct"/>
            <w:tcMar/>
          </w:tcPr>
          <w:p w:rsidRPr="007E735A" w:rsidR="00987A17" w:rsidP="001D18B8" w:rsidRDefault="00987A17" w14:paraId="59D65325" w14:textId="77777777">
            <w:pPr>
              <w:pStyle w:val="tabela2"/>
            </w:pPr>
            <w:r w:rsidRPr="007E735A">
              <w:t>Otwock, ul. Brzozowa 2</w:t>
            </w:r>
          </w:p>
        </w:tc>
        <w:tc>
          <w:tcPr>
            <w:tcW w:w="938" w:type="pct"/>
            <w:tcMar/>
          </w:tcPr>
          <w:p w:rsidRPr="007E735A" w:rsidR="00987A17" w:rsidP="001D18B8" w:rsidRDefault="00987A17" w14:paraId="0E409008" w14:textId="77777777">
            <w:pPr>
              <w:pStyle w:val="tabela2"/>
            </w:pPr>
            <w:r w:rsidRPr="007E735A">
              <w:t xml:space="preserve">MzOtwoBrzozo </w:t>
            </w:r>
          </w:p>
        </w:tc>
        <w:tc>
          <w:tcPr>
            <w:tcW w:w="555" w:type="pct"/>
            <w:tcMar/>
          </w:tcPr>
          <w:p w:rsidRPr="007E735A" w:rsidR="00987A17" w:rsidP="001D18B8" w:rsidRDefault="00987A17" w14:paraId="5DE2315C" w14:textId="77777777">
            <w:pPr>
              <w:pStyle w:val="tabela2"/>
              <w:rPr>
                <w:lang w:val="pl-PL"/>
              </w:rPr>
            </w:pPr>
            <w:r w:rsidRPr="007E735A">
              <w:rPr>
                <w:rFonts w:eastAsia="Cambria"/>
              </w:rPr>
              <w:t>27</w:t>
            </w:r>
            <w:r w:rsidRPr="007E735A">
              <w:rPr>
                <w:rFonts w:eastAsia="Cambria"/>
                <w:lang w:val="pl-PL"/>
              </w:rPr>
              <w:t>,0</w:t>
            </w:r>
          </w:p>
        </w:tc>
        <w:tc>
          <w:tcPr>
            <w:tcW w:w="855" w:type="pct"/>
            <w:tcMar/>
          </w:tcPr>
          <w:p w:rsidRPr="007E735A" w:rsidR="00987A17" w:rsidP="001D18B8" w:rsidRDefault="0013250A" w14:paraId="498C87F0" w14:textId="58715299">
            <w:pPr>
              <w:pStyle w:val="tabela2"/>
              <w:rPr>
                <w:lang w:val="pl-PL"/>
              </w:rPr>
            </w:pPr>
            <w:r w:rsidRPr="007E735A">
              <w:rPr>
                <w:lang w:val="pl-PL"/>
              </w:rPr>
              <w:t>8</w:t>
            </w:r>
          </w:p>
        </w:tc>
        <w:tc>
          <w:tcPr>
            <w:tcW w:w="855" w:type="pct"/>
            <w:tcMar/>
          </w:tcPr>
          <w:p w:rsidRPr="007E735A" w:rsidR="00987A17" w:rsidP="001D18B8" w:rsidRDefault="0013250A" w14:paraId="2F47E325" w14:textId="12EA1D8B">
            <w:pPr>
              <w:pStyle w:val="tabela2"/>
              <w:rPr>
                <w:rFonts w:eastAsia="Cambria"/>
                <w:lang w:val="pl-PL"/>
              </w:rPr>
            </w:pPr>
            <w:r w:rsidRPr="007E735A">
              <w:rPr>
                <w:rFonts w:eastAsia="Cambria"/>
                <w:lang w:val="pl-PL"/>
              </w:rPr>
              <w:t>35</w:t>
            </w:r>
          </w:p>
        </w:tc>
      </w:tr>
      <w:tr w:rsidRPr="007E735A" w:rsidR="007E735A" w:rsidTr="1BFC189F" w14:paraId="2DCA539F" w14:textId="77777777">
        <w:trPr>
          <w:trHeight w:val="300"/>
        </w:trPr>
        <w:tc>
          <w:tcPr>
            <w:tcW w:w="285" w:type="pct"/>
            <w:tcMar/>
          </w:tcPr>
          <w:p w:rsidRPr="007E735A" w:rsidR="00987A17" w:rsidP="001D18B8" w:rsidRDefault="00987A17" w14:paraId="3B0BC4FC" w14:textId="77777777">
            <w:pPr>
              <w:pStyle w:val="tabela2"/>
              <w:rPr>
                <w:lang w:val="pl-PL"/>
              </w:rPr>
            </w:pPr>
            <w:r w:rsidRPr="007E735A">
              <w:rPr>
                <w:lang w:val="pl-PL"/>
              </w:rPr>
              <w:t>4.</w:t>
            </w:r>
          </w:p>
        </w:tc>
        <w:tc>
          <w:tcPr>
            <w:tcW w:w="1512" w:type="pct"/>
            <w:tcMar/>
          </w:tcPr>
          <w:p w:rsidRPr="007E735A" w:rsidR="00987A17" w:rsidP="001D18B8" w:rsidRDefault="00987A17" w14:paraId="4D90C300" w14:textId="77777777">
            <w:pPr>
              <w:pStyle w:val="tabela2"/>
            </w:pPr>
            <w:r w:rsidRPr="007E735A">
              <w:t>Piastów, ul. Pułaskiego 6/8</w:t>
            </w:r>
          </w:p>
        </w:tc>
        <w:tc>
          <w:tcPr>
            <w:tcW w:w="938" w:type="pct"/>
            <w:tcMar/>
          </w:tcPr>
          <w:p w:rsidRPr="007E735A" w:rsidR="00987A17" w:rsidP="001D18B8" w:rsidRDefault="00987A17" w14:paraId="4595AD78" w14:textId="77777777">
            <w:pPr>
              <w:pStyle w:val="tabela2"/>
            </w:pPr>
            <w:r w:rsidRPr="007E735A">
              <w:t xml:space="preserve">MzPiasPulask </w:t>
            </w:r>
          </w:p>
        </w:tc>
        <w:tc>
          <w:tcPr>
            <w:tcW w:w="555" w:type="pct"/>
            <w:tcMar/>
          </w:tcPr>
          <w:p w:rsidRPr="007E735A" w:rsidR="00987A17" w:rsidP="001D18B8" w:rsidRDefault="00987A17" w14:paraId="1A2C9F99" w14:textId="77777777">
            <w:pPr>
              <w:pStyle w:val="tabela2"/>
              <w:rPr>
                <w:lang w:val="pl-PL"/>
              </w:rPr>
            </w:pPr>
            <w:r w:rsidRPr="007E735A">
              <w:rPr>
                <w:rFonts w:eastAsia="Cambria"/>
              </w:rPr>
              <w:t>25</w:t>
            </w:r>
            <w:r w:rsidRPr="007E735A">
              <w:rPr>
                <w:rFonts w:eastAsia="Cambria"/>
                <w:lang w:val="pl-PL"/>
              </w:rPr>
              <w:t>,0</w:t>
            </w:r>
          </w:p>
        </w:tc>
        <w:tc>
          <w:tcPr>
            <w:tcW w:w="855" w:type="pct"/>
            <w:tcMar/>
          </w:tcPr>
          <w:p w:rsidRPr="007E735A" w:rsidR="00987A17" w:rsidP="001D18B8" w:rsidRDefault="0013250A" w14:paraId="3CF3839A" w14:textId="0E15BA53">
            <w:pPr>
              <w:pStyle w:val="tabela2"/>
              <w:rPr>
                <w:lang w:val="pl-PL"/>
              </w:rPr>
            </w:pPr>
            <w:r w:rsidRPr="007E735A">
              <w:rPr>
                <w:lang w:val="pl-PL"/>
              </w:rPr>
              <w:t>0</w:t>
            </w:r>
          </w:p>
        </w:tc>
        <w:tc>
          <w:tcPr>
            <w:tcW w:w="855" w:type="pct"/>
            <w:tcMar/>
          </w:tcPr>
          <w:p w:rsidRPr="007E735A" w:rsidR="00987A17" w:rsidP="001D18B8" w:rsidRDefault="0013250A" w14:paraId="650C8EAC" w14:textId="47B1CEF4">
            <w:pPr>
              <w:pStyle w:val="tabela2"/>
              <w:rPr>
                <w:rFonts w:eastAsia="Cambria"/>
                <w:lang w:val="pl-PL"/>
              </w:rPr>
            </w:pPr>
            <w:r w:rsidRPr="007E735A">
              <w:rPr>
                <w:rFonts w:eastAsia="Cambria"/>
                <w:lang w:val="pl-PL"/>
              </w:rPr>
              <w:t>25</w:t>
            </w:r>
          </w:p>
        </w:tc>
      </w:tr>
      <w:tr w:rsidRPr="007E735A" w:rsidR="007E735A" w:rsidTr="1BFC189F" w14:paraId="1BBB5C26" w14:textId="77777777">
        <w:trPr>
          <w:trHeight w:val="300"/>
        </w:trPr>
        <w:tc>
          <w:tcPr>
            <w:tcW w:w="285" w:type="pct"/>
            <w:tcMar/>
          </w:tcPr>
          <w:p w:rsidRPr="007E735A" w:rsidR="00987A17" w:rsidP="001D18B8" w:rsidRDefault="00987A17" w14:paraId="45F6CD42" w14:textId="77777777">
            <w:pPr>
              <w:pStyle w:val="tabela2"/>
              <w:rPr>
                <w:lang w:val="pl-PL"/>
              </w:rPr>
            </w:pPr>
            <w:r w:rsidRPr="007E735A">
              <w:rPr>
                <w:lang w:val="pl-PL"/>
              </w:rPr>
              <w:t>5.</w:t>
            </w:r>
          </w:p>
        </w:tc>
        <w:tc>
          <w:tcPr>
            <w:tcW w:w="1512" w:type="pct"/>
            <w:tcMar/>
          </w:tcPr>
          <w:p w:rsidRPr="007E735A" w:rsidR="00987A17" w:rsidP="001D18B8" w:rsidRDefault="00987A17" w14:paraId="282D364B" w14:textId="77777777">
            <w:pPr>
              <w:pStyle w:val="tabela2"/>
            </w:pPr>
            <w:r w:rsidRPr="007E735A">
              <w:rPr>
                <w:lang w:eastAsia="pl-PL"/>
              </w:rPr>
              <w:t>Siedlce, ul. Konarskiego 11</w:t>
            </w:r>
          </w:p>
        </w:tc>
        <w:tc>
          <w:tcPr>
            <w:tcW w:w="938" w:type="pct"/>
            <w:tcMar/>
          </w:tcPr>
          <w:p w:rsidRPr="007E735A" w:rsidR="00987A17" w:rsidP="001D18B8" w:rsidRDefault="00987A17" w14:paraId="6988A280" w14:textId="77777777">
            <w:pPr>
              <w:pStyle w:val="tabela2"/>
            </w:pPr>
            <w:r w:rsidRPr="007E735A">
              <w:t xml:space="preserve">MzSiedKonars </w:t>
            </w:r>
          </w:p>
        </w:tc>
        <w:tc>
          <w:tcPr>
            <w:tcW w:w="555" w:type="pct"/>
            <w:tcMar/>
          </w:tcPr>
          <w:p w:rsidRPr="007E735A" w:rsidR="00987A17" w:rsidP="001D18B8" w:rsidRDefault="00987A17" w14:paraId="39CEFEBD" w14:textId="77777777">
            <w:pPr>
              <w:pStyle w:val="tabela2"/>
              <w:rPr>
                <w:lang w:val="pl-PL"/>
              </w:rPr>
            </w:pPr>
            <w:r w:rsidRPr="007E735A">
              <w:rPr>
                <w:rFonts w:eastAsia="Cambria"/>
              </w:rPr>
              <w:t>22</w:t>
            </w:r>
            <w:r w:rsidRPr="007E735A">
              <w:rPr>
                <w:rFonts w:eastAsia="Cambria"/>
                <w:lang w:val="pl-PL"/>
              </w:rPr>
              <w:t>,0</w:t>
            </w:r>
          </w:p>
        </w:tc>
        <w:tc>
          <w:tcPr>
            <w:tcW w:w="855" w:type="pct"/>
            <w:tcMar/>
          </w:tcPr>
          <w:p w:rsidRPr="007E735A" w:rsidR="00987A17" w:rsidP="001D18B8" w:rsidRDefault="0013250A" w14:paraId="550F6443" w14:textId="0F945F3F">
            <w:pPr>
              <w:pStyle w:val="tabela2"/>
              <w:rPr>
                <w:lang w:val="pl-PL"/>
              </w:rPr>
            </w:pPr>
            <w:r w:rsidRPr="007E735A">
              <w:rPr>
                <w:lang w:val="pl-PL"/>
              </w:rPr>
              <w:t>0</w:t>
            </w:r>
          </w:p>
        </w:tc>
        <w:tc>
          <w:tcPr>
            <w:tcW w:w="855" w:type="pct"/>
            <w:tcMar/>
          </w:tcPr>
          <w:p w:rsidRPr="007E735A" w:rsidR="00987A17" w:rsidP="001D18B8" w:rsidRDefault="0013250A" w14:paraId="4A8642BE" w14:textId="4D939E13">
            <w:pPr>
              <w:pStyle w:val="tabela2"/>
              <w:rPr>
                <w:rFonts w:eastAsia="Cambria"/>
                <w:lang w:val="pl-PL"/>
              </w:rPr>
            </w:pPr>
            <w:r w:rsidRPr="007E735A">
              <w:rPr>
                <w:rFonts w:eastAsia="Cambria"/>
                <w:lang w:val="pl-PL"/>
              </w:rPr>
              <w:t>10</w:t>
            </w:r>
          </w:p>
        </w:tc>
      </w:tr>
      <w:tr w:rsidRPr="007E735A" w:rsidR="007E735A" w:rsidTr="1BFC189F" w14:paraId="1AF0A26C" w14:textId="77777777">
        <w:trPr>
          <w:trHeight w:val="300"/>
        </w:trPr>
        <w:tc>
          <w:tcPr>
            <w:tcW w:w="285" w:type="pct"/>
            <w:tcMar/>
          </w:tcPr>
          <w:p w:rsidRPr="007E735A" w:rsidR="00987A17" w:rsidP="001D18B8" w:rsidRDefault="00987A17" w14:paraId="7DCAF192" w14:textId="77777777">
            <w:pPr>
              <w:pStyle w:val="tabela2"/>
              <w:rPr>
                <w:lang w:val="pl-PL"/>
              </w:rPr>
            </w:pPr>
            <w:r w:rsidRPr="007E735A">
              <w:rPr>
                <w:lang w:val="pl-PL"/>
              </w:rPr>
              <w:t>6.</w:t>
            </w:r>
          </w:p>
        </w:tc>
        <w:tc>
          <w:tcPr>
            <w:tcW w:w="1512" w:type="pct"/>
            <w:tcMar/>
          </w:tcPr>
          <w:p w:rsidRPr="007E735A" w:rsidR="00987A17" w:rsidP="001D18B8" w:rsidRDefault="00987A17" w14:paraId="6DA27116" w14:textId="77777777">
            <w:pPr>
              <w:pStyle w:val="tabela2"/>
            </w:pPr>
            <w:r w:rsidRPr="007E735A">
              <w:t>Żyrardów, ul. Roosevelta 2</w:t>
            </w:r>
          </w:p>
        </w:tc>
        <w:tc>
          <w:tcPr>
            <w:tcW w:w="938" w:type="pct"/>
            <w:tcMar/>
          </w:tcPr>
          <w:p w:rsidRPr="007E735A" w:rsidR="00987A17" w:rsidP="001D18B8" w:rsidRDefault="00987A17" w14:paraId="0BD94D5C" w14:textId="77777777">
            <w:pPr>
              <w:pStyle w:val="tabela2"/>
            </w:pPr>
            <w:r w:rsidRPr="007E735A">
              <w:t xml:space="preserve">MzZyraRoosev </w:t>
            </w:r>
          </w:p>
        </w:tc>
        <w:tc>
          <w:tcPr>
            <w:tcW w:w="555" w:type="pct"/>
            <w:tcMar/>
          </w:tcPr>
          <w:p w:rsidRPr="007E735A" w:rsidR="00987A17" w:rsidP="001D18B8" w:rsidRDefault="00987A17" w14:paraId="2A797959" w14:textId="77777777">
            <w:pPr>
              <w:pStyle w:val="tabela2"/>
              <w:rPr>
                <w:lang w:val="pl-PL"/>
              </w:rPr>
            </w:pPr>
            <w:r w:rsidRPr="007E735A">
              <w:rPr>
                <w:rFonts w:eastAsia="Cambria"/>
              </w:rPr>
              <w:t>26</w:t>
            </w:r>
            <w:r w:rsidRPr="007E735A">
              <w:rPr>
                <w:rFonts w:eastAsia="Cambria"/>
                <w:lang w:val="pl-PL"/>
              </w:rPr>
              <w:t>,0</w:t>
            </w:r>
          </w:p>
        </w:tc>
        <w:tc>
          <w:tcPr>
            <w:tcW w:w="855" w:type="pct"/>
            <w:tcMar/>
          </w:tcPr>
          <w:p w:rsidRPr="007E735A" w:rsidR="00987A17" w:rsidP="001D18B8" w:rsidRDefault="0013250A" w14:paraId="11310448" w14:textId="38FD96A6">
            <w:pPr>
              <w:pStyle w:val="tabela2"/>
              <w:rPr>
                <w:lang w:val="pl-PL"/>
              </w:rPr>
            </w:pPr>
            <w:r w:rsidRPr="007E735A">
              <w:rPr>
                <w:lang w:val="pl-PL"/>
              </w:rPr>
              <w:t>4</w:t>
            </w:r>
          </w:p>
        </w:tc>
        <w:tc>
          <w:tcPr>
            <w:tcW w:w="855" w:type="pct"/>
            <w:tcMar/>
          </w:tcPr>
          <w:p w:rsidRPr="007E735A" w:rsidR="00987A17" w:rsidP="001D18B8" w:rsidRDefault="0013250A" w14:paraId="207DF36F" w14:textId="0D8223EB">
            <w:pPr>
              <w:pStyle w:val="tabela2"/>
              <w:rPr>
                <w:rFonts w:eastAsia="Cambria"/>
                <w:lang w:val="pl-PL"/>
              </w:rPr>
            </w:pPr>
            <w:r w:rsidRPr="007E735A">
              <w:rPr>
                <w:rFonts w:eastAsia="Cambria"/>
                <w:lang w:val="pl-PL"/>
              </w:rPr>
              <w:t>30</w:t>
            </w:r>
          </w:p>
        </w:tc>
      </w:tr>
    </w:tbl>
    <w:p w:rsidR="0054036D" w:rsidP="0072268A" w:rsidRDefault="0054036D" w14:paraId="0B2DBD46" w14:textId="01355CB7">
      <w:pPr>
        <w:pStyle w:val="Legenda"/>
        <w:spacing w:before="240"/>
        <w:rPr>
          <w:lang w:val="pl-PL"/>
        </w:rPr>
      </w:pPr>
      <w:r>
        <w:t xml:space="preserve">Tabela </w:t>
      </w:r>
      <w:r>
        <w:fldChar w:fldCharType="begin"/>
      </w:r>
      <w:r>
        <w:instrText xml:space="preserve"> SEQ Tabela \* ARABIC </w:instrText>
      </w:r>
      <w:r>
        <w:fldChar w:fldCharType="separate"/>
      </w:r>
      <w:r w:rsidR="00070989">
        <w:rPr>
          <w:noProof/>
        </w:rPr>
        <w:t>4</w:t>
      </w:r>
      <w:r>
        <w:rPr>
          <w:noProof/>
        </w:rPr>
        <w:fldChar w:fldCharType="end"/>
      </w:r>
      <w:r>
        <w:rPr>
          <w:lang w:val="pl-PL"/>
        </w:rPr>
        <w:t xml:space="preserve"> Poziomy stężeń pyłu zawieszonego PM2,5 w strefie mazowieckiej w </w:t>
      </w:r>
      <w:r w:rsidR="006C0555">
        <w:rPr>
          <w:lang w:val="pl-PL"/>
        </w:rPr>
        <w:t xml:space="preserve">2022 </w:t>
      </w:r>
      <w:r>
        <w:rPr>
          <w:lang w:val="pl-PL"/>
        </w:rPr>
        <w:t>r.</w:t>
      </w:r>
    </w:p>
    <w:tbl>
      <w:tblPr>
        <w:tblStyle w:val="Tabela-Siatka"/>
        <w:tblW w:w="5000" w:type="pct"/>
        <w:tblLayout w:type="fixed"/>
        <w:tblLook w:val="04A0" w:firstRow="1" w:lastRow="0" w:firstColumn="1" w:lastColumn="0" w:noHBand="0" w:noVBand="1"/>
        <w:tblCaption w:val="Poziomy stężeń pyłu zawieszonego PM2,5 w strefie mazowieckiej w 2022 r."/>
        <w:tblDescription w:val="Tabela pokazująca poziomy średnioroczne stężeń pyłu zawieszonego PM2,5 w strefie mazowieckiej w 2022 roku na poszczególnych stanowiskach "/>
      </w:tblPr>
      <w:tblGrid>
        <w:gridCol w:w="487"/>
        <w:gridCol w:w="2802"/>
        <w:gridCol w:w="1669"/>
        <w:gridCol w:w="991"/>
        <w:gridCol w:w="1560"/>
        <w:gridCol w:w="1553"/>
      </w:tblGrid>
      <w:tr w:rsidRPr="00211036" w:rsidR="00981845" w:rsidTr="1BFC189F" w14:paraId="2F898220" w14:textId="77777777">
        <w:trPr>
          <w:trHeight w:val="779"/>
        </w:trPr>
        <w:tc>
          <w:tcPr>
            <w:tcW w:w="268" w:type="pct"/>
            <w:tcMar/>
          </w:tcPr>
          <w:p w:rsidRPr="000C1138" w:rsidR="006C0555" w:rsidP="009F2FDA" w:rsidRDefault="006C0555" w14:paraId="2FC996DF" w14:textId="77777777">
            <w:pPr>
              <w:pStyle w:val="tabela2"/>
              <w:rPr>
                <w:b/>
                <w:bCs/>
              </w:rPr>
            </w:pPr>
            <w:r w:rsidRPr="000C1138">
              <w:rPr>
                <w:b/>
                <w:bCs/>
                <w:lang w:eastAsia="pl-PL"/>
              </w:rPr>
              <w:t>Lp.</w:t>
            </w:r>
          </w:p>
        </w:tc>
        <w:tc>
          <w:tcPr>
            <w:tcW w:w="1546" w:type="pct"/>
            <w:tcMar/>
          </w:tcPr>
          <w:p w:rsidRPr="000C1138" w:rsidR="006C0555" w:rsidP="009F2FDA" w:rsidRDefault="006C0555" w14:paraId="63ADACD2" w14:textId="77777777">
            <w:pPr>
              <w:pStyle w:val="tabela2"/>
              <w:rPr>
                <w:b/>
                <w:bCs/>
              </w:rPr>
            </w:pPr>
            <w:r>
              <w:rPr>
                <w:b/>
                <w:bCs/>
                <w:lang w:eastAsia="pl-PL"/>
              </w:rPr>
              <w:t>Nazwa stacji</w:t>
            </w:r>
          </w:p>
        </w:tc>
        <w:tc>
          <w:tcPr>
            <w:tcW w:w="921" w:type="pct"/>
            <w:tcMar/>
          </w:tcPr>
          <w:p w:rsidRPr="000C1138" w:rsidR="006C0555" w:rsidP="009F2FDA" w:rsidRDefault="006C0555" w14:paraId="18CBDCE4" w14:textId="77777777">
            <w:pPr>
              <w:pStyle w:val="tabela2"/>
              <w:rPr>
                <w:b/>
                <w:bCs/>
              </w:rPr>
            </w:pPr>
            <w:r w:rsidRPr="000C1138">
              <w:rPr>
                <w:b/>
                <w:bCs/>
                <w:lang w:eastAsia="pl-PL"/>
              </w:rPr>
              <w:t>Kod</w:t>
            </w:r>
            <w:r>
              <w:rPr>
                <w:b/>
                <w:bCs/>
                <w:lang w:eastAsia="pl-PL"/>
              </w:rPr>
              <w:t xml:space="preserve"> </w:t>
            </w:r>
            <w:r w:rsidRPr="000C1138">
              <w:rPr>
                <w:b/>
                <w:bCs/>
                <w:lang w:eastAsia="pl-PL"/>
              </w:rPr>
              <w:t>krajowy</w:t>
            </w:r>
            <w:r>
              <w:rPr>
                <w:b/>
                <w:bCs/>
                <w:lang w:eastAsia="pl-PL"/>
              </w:rPr>
              <w:t xml:space="preserve"> </w:t>
            </w:r>
            <w:r w:rsidRPr="000C1138">
              <w:rPr>
                <w:b/>
                <w:bCs/>
                <w:lang w:eastAsia="pl-PL"/>
              </w:rPr>
              <w:t>stacji</w:t>
            </w:r>
          </w:p>
        </w:tc>
        <w:tc>
          <w:tcPr>
            <w:tcW w:w="547" w:type="pct"/>
            <w:tcMar/>
          </w:tcPr>
          <w:p w:rsidRPr="000C1138" w:rsidR="006C0555" w:rsidP="009F2FDA" w:rsidRDefault="006C0555" w14:paraId="5FE5E02E" w14:textId="77777777">
            <w:pPr>
              <w:pStyle w:val="tabela2"/>
              <w:rPr>
                <w:b/>
                <w:bCs/>
              </w:rPr>
            </w:pPr>
            <w:r w:rsidRPr="000C1138">
              <w:rPr>
                <w:b/>
                <w:bCs/>
                <w:lang w:eastAsia="pl-PL"/>
              </w:rPr>
              <w:t>PM2,5</w:t>
            </w:r>
            <w:r>
              <w:rPr>
                <w:b/>
                <w:bCs/>
                <w:lang w:eastAsia="pl-PL"/>
              </w:rPr>
              <w:t xml:space="preserve"> </w:t>
            </w:r>
            <w:r w:rsidRPr="000C1138">
              <w:rPr>
                <w:b/>
                <w:bCs/>
                <w:lang w:eastAsia="pl-PL"/>
              </w:rPr>
              <w:t>S</w:t>
            </w:r>
            <w:r w:rsidRPr="000C1138">
              <w:rPr>
                <w:b/>
                <w:bCs/>
                <w:vertAlign w:val="subscript"/>
                <w:lang w:eastAsia="pl-PL"/>
              </w:rPr>
              <w:t>a</w:t>
            </w:r>
            <w:r>
              <w:rPr>
                <w:b/>
                <w:bCs/>
                <w:lang w:val="pl-PL" w:eastAsia="pl-PL"/>
              </w:rPr>
              <w:t xml:space="preserve"> </w:t>
            </w:r>
            <w:r w:rsidRPr="000C1138">
              <w:rPr>
                <w:b/>
                <w:bCs/>
                <w:lang w:eastAsia="pl-PL"/>
              </w:rPr>
              <w:t>[μg/m</w:t>
            </w:r>
            <w:r w:rsidRPr="000C1138">
              <w:rPr>
                <w:b/>
                <w:bCs/>
                <w:vertAlign w:val="superscript"/>
                <w:lang w:eastAsia="pl-PL"/>
              </w:rPr>
              <w:t>3</w:t>
            </w:r>
            <w:r w:rsidRPr="000C1138">
              <w:rPr>
                <w:b/>
                <w:bCs/>
                <w:lang w:eastAsia="pl-PL"/>
              </w:rPr>
              <w:t>]</w:t>
            </w:r>
          </w:p>
        </w:tc>
        <w:tc>
          <w:tcPr>
            <w:tcW w:w="861" w:type="pct"/>
            <w:tcMar/>
          </w:tcPr>
          <w:p w:rsidR="006C0555" w:rsidP="009F2FDA" w:rsidRDefault="006C0555" w14:paraId="10D63E3F" w14:textId="77777777">
            <w:pPr>
              <w:pStyle w:val="tabela2"/>
              <w:rPr>
                <w:b/>
                <w:bCs/>
                <w:lang w:eastAsia="pl-PL"/>
              </w:rPr>
            </w:pPr>
            <w:r w:rsidRPr="000C1138">
              <w:rPr>
                <w:b/>
                <w:bCs/>
                <w:lang w:eastAsia="pl-PL"/>
              </w:rPr>
              <w:t>PM2,5</w:t>
            </w:r>
            <w:r>
              <w:rPr>
                <w:b/>
                <w:bCs/>
                <w:lang w:eastAsia="pl-PL"/>
              </w:rPr>
              <w:t xml:space="preserve"> </w:t>
            </w:r>
            <w:r>
              <w:rPr>
                <w:b/>
                <w:bCs/>
                <w:lang w:val="pl-PL" w:eastAsia="pl-PL"/>
              </w:rPr>
              <w:t>S</w:t>
            </w:r>
            <w:r>
              <w:rPr>
                <w:b/>
                <w:bCs/>
                <w:vertAlign w:val="subscript"/>
                <w:lang w:val="pl-PL" w:eastAsia="pl-PL"/>
              </w:rPr>
              <w:t>a</w:t>
            </w:r>
            <w:r>
              <w:rPr>
                <w:b/>
                <w:bCs/>
                <w:lang w:val="pl-PL" w:eastAsia="pl-PL"/>
              </w:rPr>
              <w:t xml:space="preserve"> </w:t>
            </w:r>
            <w:r w:rsidRPr="000C1138">
              <w:rPr>
                <w:b/>
                <w:bCs/>
                <w:lang w:eastAsia="pl-PL"/>
              </w:rPr>
              <w:t>Wielkość</w:t>
            </w:r>
            <w:r>
              <w:rPr>
                <w:b/>
                <w:bCs/>
                <w:lang w:eastAsia="pl-PL"/>
              </w:rPr>
              <w:t xml:space="preserve"> </w:t>
            </w:r>
            <w:r w:rsidRPr="000C1138">
              <w:rPr>
                <w:b/>
                <w:bCs/>
                <w:lang w:eastAsia="pl-PL"/>
              </w:rPr>
              <w:t>przekroczenia</w:t>
            </w:r>
          </w:p>
          <w:p w:rsidRPr="000C1138" w:rsidR="006C0555" w:rsidP="009F2FDA" w:rsidRDefault="006C0555" w14:paraId="061EC232" w14:textId="41466D97">
            <w:pPr>
              <w:pStyle w:val="tabela2"/>
              <w:rPr>
                <w:b/>
                <w:bCs/>
              </w:rPr>
            </w:pPr>
            <w:r w:rsidRPr="000C1138">
              <w:rPr>
                <w:b/>
                <w:bCs/>
                <w:lang w:eastAsia="pl-PL"/>
              </w:rPr>
              <w:t>[</w:t>
            </w:r>
            <w:r w:rsidR="00981845">
              <w:rPr>
                <w:b/>
                <w:bCs/>
                <w:lang w:val="pl-PL" w:eastAsia="pl-PL"/>
              </w:rPr>
              <w:t>%</w:t>
            </w:r>
            <w:r w:rsidRPr="000C1138">
              <w:rPr>
                <w:b/>
                <w:bCs/>
                <w:lang w:eastAsia="pl-PL"/>
              </w:rPr>
              <w:t>]</w:t>
            </w:r>
          </w:p>
        </w:tc>
        <w:tc>
          <w:tcPr>
            <w:tcW w:w="857" w:type="pct"/>
            <w:tcMar/>
          </w:tcPr>
          <w:p w:rsidRPr="000C1138" w:rsidR="006C0555" w:rsidP="009F2FDA" w:rsidRDefault="006C0555" w14:paraId="650C9A54" w14:textId="2B0997D3">
            <w:pPr>
              <w:pStyle w:val="tabela2"/>
              <w:rPr>
                <w:b/>
                <w:bCs/>
                <w:lang w:eastAsia="pl-PL"/>
              </w:rPr>
            </w:pPr>
            <w:r w:rsidRPr="000C1138">
              <w:rPr>
                <w:b/>
                <w:bCs/>
                <w:lang w:eastAsia="pl-PL"/>
              </w:rPr>
              <w:t>PM2,5</w:t>
            </w:r>
            <w:r>
              <w:rPr>
                <w:b/>
                <w:bCs/>
                <w:lang w:eastAsia="pl-PL"/>
              </w:rPr>
              <w:t xml:space="preserve"> </w:t>
            </w:r>
            <w:r>
              <w:rPr>
                <w:b/>
                <w:bCs/>
                <w:lang w:val="pl-PL" w:eastAsia="pl-PL"/>
              </w:rPr>
              <w:t>S</w:t>
            </w:r>
            <w:r>
              <w:rPr>
                <w:b/>
                <w:bCs/>
                <w:vertAlign w:val="subscript"/>
                <w:lang w:val="pl-PL" w:eastAsia="pl-PL"/>
              </w:rPr>
              <w:t>a</w:t>
            </w:r>
            <w:r>
              <w:rPr>
                <w:b/>
                <w:bCs/>
                <w:lang w:eastAsia="pl-PL"/>
              </w:rPr>
              <w:t xml:space="preserve"> </w:t>
            </w:r>
            <w:r w:rsidRPr="000C1138">
              <w:rPr>
                <w:b/>
                <w:bCs/>
                <w:lang w:eastAsia="pl-PL"/>
              </w:rPr>
              <w:t>Wielkość</w:t>
            </w:r>
            <w:r>
              <w:rPr>
                <w:b/>
                <w:bCs/>
                <w:lang w:eastAsia="pl-PL"/>
              </w:rPr>
              <w:t xml:space="preserve"> </w:t>
            </w:r>
            <w:r w:rsidRPr="000C1138">
              <w:rPr>
                <w:b/>
                <w:bCs/>
                <w:lang w:eastAsia="pl-PL"/>
              </w:rPr>
              <w:t>przekroczenia</w:t>
            </w:r>
            <w:r>
              <w:rPr>
                <w:b/>
                <w:bCs/>
                <w:lang w:val="pl-PL" w:eastAsia="pl-PL"/>
              </w:rPr>
              <w:t xml:space="preserve"> dla fazy II </w:t>
            </w:r>
            <w:r w:rsidRPr="000C1138">
              <w:rPr>
                <w:b/>
                <w:bCs/>
                <w:lang w:eastAsia="pl-PL"/>
              </w:rPr>
              <w:t>[</w:t>
            </w:r>
            <w:r w:rsidR="00981845">
              <w:rPr>
                <w:b/>
                <w:bCs/>
                <w:lang w:val="pl-PL" w:eastAsia="pl-PL"/>
              </w:rPr>
              <w:t>%</w:t>
            </w:r>
            <w:r w:rsidRPr="000C1138">
              <w:rPr>
                <w:b/>
                <w:bCs/>
                <w:lang w:eastAsia="pl-PL"/>
              </w:rPr>
              <w:t>]</w:t>
            </w:r>
          </w:p>
        </w:tc>
      </w:tr>
      <w:tr w:rsidRPr="00211036" w:rsidR="00981845" w:rsidTr="1BFC189F" w14:paraId="3805BB44" w14:textId="77777777">
        <w:trPr>
          <w:trHeight w:val="300"/>
        </w:trPr>
        <w:tc>
          <w:tcPr>
            <w:tcW w:w="268" w:type="pct"/>
            <w:tcMar/>
          </w:tcPr>
          <w:p w:rsidR="00981845" w:rsidP="00981845" w:rsidRDefault="00981845" w14:paraId="4951D7E5" w14:textId="77777777">
            <w:pPr>
              <w:pStyle w:val="tabela2"/>
              <w:rPr>
                <w:lang w:val="pl-PL"/>
              </w:rPr>
            </w:pPr>
            <w:r>
              <w:rPr>
                <w:lang w:val="pl-PL"/>
              </w:rPr>
              <w:t>1.</w:t>
            </w:r>
          </w:p>
        </w:tc>
        <w:tc>
          <w:tcPr>
            <w:tcW w:w="1546" w:type="pct"/>
            <w:tcMar/>
          </w:tcPr>
          <w:p w:rsidRPr="005D0F9B" w:rsidR="00981845" w:rsidP="00981845" w:rsidRDefault="00981845" w14:paraId="63D456F6" w14:textId="77777777">
            <w:pPr>
              <w:pStyle w:val="tabela2"/>
              <w:rPr>
                <w:lang w:val="pl-PL" w:eastAsia="pl-PL"/>
              </w:rPr>
            </w:pPr>
            <w:r>
              <w:rPr>
                <w:lang w:val="pl-PL" w:eastAsia="pl-PL"/>
              </w:rPr>
              <w:t>Guty Duże</w:t>
            </w:r>
          </w:p>
        </w:tc>
        <w:tc>
          <w:tcPr>
            <w:tcW w:w="921" w:type="pct"/>
            <w:tcMar/>
          </w:tcPr>
          <w:p w:rsidRPr="005D0F9B" w:rsidR="00981845" w:rsidP="00981845" w:rsidRDefault="00981845" w14:paraId="64191559" w14:textId="77777777">
            <w:pPr>
              <w:pStyle w:val="tabela2"/>
              <w:rPr>
                <w:lang w:val="pl-PL"/>
              </w:rPr>
            </w:pPr>
            <w:r>
              <w:rPr>
                <w:lang w:val="pl-PL"/>
              </w:rPr>
              <w:t>MzGutyDuCzer</w:t>
            </w:r>
          </w:p>
        </w:tc>
        <w:tc>
          <w:tcPr>
            <w:tcW w:w="547" w:type="pct"/>
            <w:tcMar/>
          </w:tcPr>
          <w:p w:rsidRPr="005D0F9B" w:rsidR="00981845" w:rsidP="00981845" w:rsidRDefault="00981845" w14:paraId="3154EC72" w14:textId="77777777">
            <w:pPr>
              <w:pStyle w:val="tabela2"/>
              <w:rPr>
                <w:rFonts w:eastAsia="Cambria"/>
                <w:lang w:val="pl-PL"/>
              </w:rPr>
            </w:pPr>
            <w:r>
              <w:rPr>
                <w:rFonts w:eastAsia="Cambria"/>
                <w:lang w:val="pl-PL"/>
              </w:rPr>
              <w:t>11,5</w:t>
            </w:r>
          </w:p>
        </w:tc>
        <w:tc>
          <w:tcPr>
            <w:tcW w:w="861" w:type="pct"/>
            <w:tcMar/>
          </w:tcPr>
          <w:p w:rsidR="00981845" w:rsidP="00981845" w:rsidRDefault="00981845" w14:paraId="21FFA795" w14:textId="2A1239F1">
            <w:pPr>
              <w:pStyle w:val="tabela2"/>
              <w:rPr>
                <w:rFonts w:eastAsia="Cambria"/>
                <w:lang w:val="pl-PL"/>
              </w:rPr>
            </w:pPr>
            <w:r>
              <w:rPr>
                <w:rFonts w:eastAsia="Cambria"/>
                <w:lang w:val="pl-PL"/>
              </w:rPr>
              <w:t>0</w:t>
            </w:r>
          </w:p>
        </w:tc>
        <w:tc>
          <w:tcPr>
            <w:tcW w:w="857" w:type="pct"/>
            <w:tcMar/>
          </w:tcPr>
          <w:p w:rsidR="00981845" w:rsidP="00981845" w:rsidRDefault="00981845" w14:paraId="67CCD49F" w14:textId="2E78AA45">
            <w:pPr>
              <w:pStyle w:val="tabela2"/>
              <w:rPr>
                <w:rFonts w:eastAsia="Cambria"/>
                <w:lang w:val="pl-PL"/>
              </w:rPr>
            </w:pPr>
            <w:r>
              <w:rPr>
                <w:rFonts w:eastAsia="Cambria"/>
                <w:lang w:val="pl-PL"/>
              </w:rPr>
              <w:t>0</w:t>
            </w:r>
          </w:p>
        </w:tc>
      </w:tr>
      <w:tr w:rsidRPr="00211036" w:rsidR="00981845" w:rsidTr="1BFC189F" w14:paraId="7E1F47FC" w14:textId="77777777">
        <w:trPr>
          <w:trHeight w:val="300"/>
        </w:trPr>
        <w:tc>
          <w:tcPr>
            <w:tcW w:w="268" w:type="pct"/>
            <w:tcMar/>
          </w:tcPr>
          <w:p w:rsidRPr="000C1138" w:rsidR="00981845" w:rsidP="00981845" w:rsidRDefault="00981845" w14:paraId="4EEE01EF" w14:textId="77777777">
            <w:pPr>
              <w:pStyle w:val="tabela2"/>
              <w:rPr>
                <w:lang w:val="pl-PL"/>
              </w:rPr>
            </w:pPr>
            <w:r>
              <w:rPr>
                <w:lang w:val="pl-PL"/>
              </w:rPr>
              <w:t>2.</w:t>
            </w:r>
          </w:p>
        </w:tc>
        <w:tc>
          <w:tcPr>
            <w:tcW w:w="1546" w:type="pct"/>
            <w:tcMar/>
          </w:tcPr>
          <w:p w:rsidRPr="00211036" w:rsidR="00981845" w:rsidP="00981845" w:rsidRDefault="00981845" w14:paraId="1BCD0CB0" w14:textId="4C88DC31">
            <w:pPr>
              <w:pStyle w:val="tabela2"/>
            </w:pPr>
            <w:r w:rsidRPr="00211036">
              <w:rPr>
                <w:lang w:eastAsia="pl-PL"/>
              </w:rPr>
              <w:t>Konstancin</w:t>
            </w:r>
            <w:r>
              <w:rPr>
                <w:lang w:eastAsia="pl-PL"/>
              </w:rPr>
              <w:t xml:space="preserve"> </w:t>
            </w:r>
            <w:r w:rsidRPr="00211036">
              <w:rPr>
                <w:lang w:eastAsia="pl-PL"/>
              </w:rPr>
              <w:t>–Jeziorna,</w:t>
            </w:r>
            <w:r>
              <w:rPr>
                <w:lang w:eastAsia="pl-PL"/>
              </w:rPr>
              <w:t xml:space="preserve"> </w:t>
            </w:r>
            <w:r w:rsidRPr="00211036">
              <w:rPr>
                <w:lang w:eastAsia="pl-PL"/>
              </w:rPr>
              <w:t>ul.</w:t>
            </w:r>
            <w:r w:rsidR="007C58F5">
              <w:rPr>
                <w:lang w:val="pl-PL" w:eastAsia="pl-PL"/>
              </w:rPr>
              <w:t> </w:t>
            </w:r>
            <w:r w:rsidRPr="00211036">
              <w:rPr>
                <w:lang w:eastAsia="pl-PL"/>
              </w:rPr>
              <w:t>Wierzejewskiego</w:t>
            </w:r>
          </w:p>
        </w:tc>
        <w:tc>
          <w:tcPr>
            <w:tcW w:w="921" w:type="pct"/>
            <w:tcMar/>
          </w:tcPr>
          <w:p w:rsidRPr="005D0F9B" w:rsidR="00981845" w:rsidP="00981845" w:rsidRDefault="00981845" w14:paraId="246C6DC4" w14:textId="77777777">
            <w:pPr>
              <w:pStyle w:val="tabela2"/>
              <w:rPr>
                <w:lang w:val="pl-PL"/>
              </w:rPr>
            </w:pPr>
            <w:r w:rsidRPr="00211036">
              <w:t>MzKonJez</w:t>
            </w:r>
            <w:r>
              <w:rPr>
                <w:lang w:val="pl-PL"/>
              </w:rPr>
              <w:t>WieMOB</w:t>
            </w:r>
          </w:p>
        </w:tc>
        <w:tc>
          <w:tcPr>
            <w:tcW w:w="547" w:type="pct"/>
            <w:tcMar/>
          </w:tcPr>
          <w:p w:rsidRPr="00CD4DF8" w:rsidR="00981845" w:rsidP="00981845" w:rsidRDefault="00981845" w14:paraId="6EBBCA06" w14:textId="77777777">
            <w:pPr>
              <w:pStyle w:val="tabela2"/>
              <w:rPr>
                <w:lang w:val="pl-PL"/>
              </w:rPr>
            </w:pPr>
            <w:r>
              <w:rPr>
                <w:rFonts w:eastAsia="Cambria"/>
                <w:lang w:val="pl-PL"/>
              </w:rPr>
              <w:t>14,7</w:t>
            </w:r>
          </w:p>
        </w:tc>
        <w:tc>
          <w:tcPr>
            <w:tcW w:w="861" w:type="pct"/>
            <w:tcMar/>
          </w:tcPr>
          <w:p w:rsidRPr="00211036" w:rsidR="00981845" w:rsidP="00981845" w:rsidRDefault="00981845" w14:paraId="35422F82" w14:textId="19C6968D">
            <w:pPr>
              <w:pStyle w:val="tabela2"/>
            </w:pPr>
            <w:r>
              <w:rPr>
                <w:rFonts w:eastAsia="Cambria"/>
                <w:lang w:val="pl-PL"/>
              </w:rPr>
              <w:t>0</w:t>
            </w:r>
          </w:p>
        </w:tc>
        <w:tc>
          <w:tcPr>
            <w:tcW w:w="857" w:type="pct"/>
            <w:tcMar/>
          </w:tcPr>
          <w:p w:rsidRPr="00BA1950" w:rsidR="00981845" w:rsidP="00981845" w:rsidRDefault="00981845" w14:paraId="47255449" w14:textId="6628DF1F">
            <w:pPr>
              <w:pStyle w:val="tabela2"/>
              <w:rPr>
                <w:rFonts w:eastAsia="Cambria"/>
                <w:lang w:val="pl-PL"/>
              </w:rPr>
            </w:pPr>
            <w:r>
              <w:rPr>
                <w:rFonts w:eastAsia="Cambria"/>
                <w:lang w:val="pl-PL"/>
              </w:rPr>
              <w:t>0</w:t>
            </w:r>
          </w:p>
        </w:tc>
      </w:tr>
      <w:tr w:rsidRPr="00211036" w:rsidR="00981845" w:rsidTr="1BFC189F" w14:paraId="21E1D766" w14:textId="77777777">
        <w:trPr>
          <w:trHeight w:val="300"/>
        </w:trPr>
        <w:tc>
          <w:tcPr>
            <w:tcW w:w="268" w:type="pct"/>
            <w:tcMar/>
          </w:tcPr>
          <w:p w:rsidRPr="000C1138" w:rsidR="00981845" w:rsidP="00981845" w:rsidRDefault="00981845" w14:paraId="11199C17" w14:textId="77777777">
            <w:pPr>
              <w:pStyle w:val="tabela2"/>
              <w:rPr>
                <w:lang w:val="pl-PL"/>
              </w:rPr>
            </w:pPr>
            <w:r>
              <w:rPr>
                <w:lang w:val="pl-PL"/>
              </w:rPr>
              <w:t>3.</w:t>
            </w:r>
          </w:p>
        </w:tc>
        <w:tc>
          <w:tcPr>
            <w:tcW w:w="1546" w:type="pct"/>
            <w:tcMar/>
          </w:tcPr>
          <w:p w:rsidRPr="00211036" w:rsidR="00981845" w:rsidP="00981845" w:rsidRDefault="00981845" w14:paraId="1E85D67B" w14:textId="3974194B">
            <w:pPr>
              <w:pStyle w:val="tabela2"/>
            </w:pPr>
            <w:r w:rsidRPr="00211036">
              <w:t>Legionowo,</w:t>
            </w:r>
            <w:r>
              <w:t xml:space="preserve"> </w:t>
            </w:r>
            <w:r w:rsidRPr="00211036">
              <w:t>ul.</w:t>
            </w:r>
            <w:r>
              <w:t xml:space="preserve"> </w:t>
            </w:r>
            <w:r w:rsidRPr="00211036">
              <w:t>Zegrzyńska</w:t>
            </w:r>
          </w:p>
        </w:tc>
        <w:tc>
          <w:tcPr>
            <w:tcW w:w="921" w:type="pct"/>
            <w:tcMar/>
          </w:tcPr>
          <w:p w:rsidRPr="00153A20" w:rsidR="00981845" w:rsidP="00981845" w:rsidRDefault="00981845" w14:paraId="0F81E209" w14:textId="77777777">
            <w:pPr>
              <w:pStyle w:val="tabela2"/>
            </w:pPr>
            <w:r w:rsidRPr="00211036">
              <w:t>MzLegZegrzyn</w:t>
            </w:r>
            <w:r>
              <w:t xml:space="preserve"> </w:t>
            </w:r>
          </w:p>
        </w:tc>
        <w:tc>
          <w:tcPr>
            <w:tcW w:w="547" w:type="pct"/>
            <w:tcMar/>
          </w:tcPr>
          <w:p w:rsidRPr="002C799B" w:rsidR="00981845" w:rsidP="00981845" w:rsidRDefault="00981845" w14:paraId="04C93356" w14:textId="77777777">
            <w:pPr>
              <w:pStyle w:val="tabela2"/>
              <w:rPr>
                <w:lang w:val="pl-PL"/>
              </w:rPr>
            </w:pPr>
            <w:r>
              <w:t>1</w:t>
            </w:r>
            <w:r>
              <w:rPr>
                <w:lang w:val="pl-PL"/>
              </w:rPr>
              <w:t>8,7</w:t>
            </w:r>
          </w:p>
        </w:tc>
        <w:tc>
          <w:tcPr>
            <w:tcW w:w="861" w:type="pct"/>
            <w:tcMar/>
          </w:tcPr>
          <w:p w:rsidRPr="00211036" w:rsidR="00981845" w:rsidP="00981845" w:rsidRDefault="00981845" w14:paraId="35C32955" w14:textId="728A60A2">
            <w:pPr>
              <w:pStyle w:val="tabela2"/>
            </w:pPr>
            <w:r>
              <w:rPr>
                <w:rFonts w:eastAsia="Cambria"/>
                <w:lang w:val="pl-PL"/>
              </w:rPr>
              <w:t>0</w:t>
            </w:r>
          </w:p>
        </w:tc>
        <w:tc>
          <w:tcPr>
            <w:tcW w:w="857" w:type="pct"/>
            <w:tcMar/>
          </w:tcPr>
          <w:p w:rsidRPr="00BA1950" w:rsidR="00981845" w:rsidP="00981845" w:rsidRDefault="00981845" w14:paraId="1B157979" w14:textId="4904A218">
            <w:pPr>
              <w:pStyle w:val="tabela2"/>
              <w:rPr>
                <w:rFonts w:eastAsia="Cambria"/>
                <w:lang w:val="pl-PL"/>
              </w:rPr>
            </w:pPr>
            <w:r>
              <w:rPr>
                <w:rFonts w:eastAsia="Cambria"/>
                <w:lang w:val="pl-PL"/>
              </w:rPr>
              <w:t>0</w:t>
            </w:r>
          </w:p>
        </w:tc>
      </w:tr>
      <w:tr w:rsidRPr="00211036" w:rsidR="00981845" w:rsidTr="1BFC189F" w14:paraId="144793F3" w14:textId="77777777">
        <w:trPr>
          <w:trHeight w:val="300"/>
        </w:trPr>
        <w:tc>
          <w:tcPr>
            <w:tcW w:w="268" w:type="pct"/>
            <w:tcMar/>
          </w:tcPr>
          <w:p w:rsidRPr="000C1138" w:rsidR="00981845" w:rsidP="00981845" w:rsidRDefault="00981845" w14:paraId="70111F9F" w14:textId="77777777">
            <w:pPr>
              <w:pStyle w:val="tabela2"/>
              <w:rPr>
                <w:lang w:val="pl-PL"/>
              </w:rPr>
            </w:pPr>
            <w:r>
              <w:rPr>
                <w:lang w:val="pl-PL"/>
              </w:rPr>
              <w:t>4.</w:t>
            </w:r>
          </w:p>
        </w:tc>
        <w:tc>
          <w:tcPr>
            <w:tcW w:w="1546" w:type="pct"/>
            <w:tcMar/>
          </w:tcPr>
          <w:p w:rsidRPr="00211036" w:rsidR="00981845" w:rsidP="00981845" w:rsidRDefault="00981845" w14:paraId="5BF7001C" w14:textId="35FB35C0">
            <w:pPr>
              <w:pStyle w:val="tabela2"/>
            </w:pPr>
            <w:r w:rsidRPr="00211036">
              <w:t>Otwock,</w:t>
            </w:r>
            <w:r>
              <w:t xml:space="preserve"> </w:t>
            </w:r>
            <w:r w:rsidRPr="00211036">
              <w:t>ul.</w:t>
            </w:r>
            <w:r>
              <w:t xml:space="preserve"> </w:t>
            </w:r>
            <w:r w:rsidRPr="00211036">
              <w:t>Brzozowa</w:t>
            </w:r>
          </w:p>
        </w:tc>
        <w:tc>
          <w:tcPr>
            <w:tcW w:w="921" w:type="pct"/>
            <w:tcMar/>
          </w:tcPr>
          <w:p w:rsidRPr="00153A20" w:rsidR="00981845" w:rsidP="00981845" w:rsidRDefault="00981845" w14:paraId="2DCC1AFF" w14:textId="77777777">
            <w:pPr>
              <w:pStyle w:val="tabela2"/>
            </w:pPr>
            <w:r w:rsidRPr="00211036">
              <w:t>MzOtwoBrzozo</w:t>
            </w:r>
            <w:r>
              <w:t xml:space="preserve"> </w:t>
            </w:r>
          </w:p>
        </w:tc>
        <w:tc>
          <w:tcPr>
            <w:tcW w:w="547" w:type="pct"/>
            <w:tcMar/>
          </w:tcPr>
          <w:p w:rsidRPr="002C799B" w:rsidR="00981845" w:rsidP="00981845" w:rsidRDefault="00981845" w14:paraId="0A3486E6" w14:textId="77777777">
            <w:pPr>
              <w:pStyle w:val="tabela2"/>
              <w:rPr>
                <w:lang w:val="pl-PL"/>
              </w:rPr>
            </w:pPr>
            <w:r>
              <w:t>1</w:t>
            </w:r>
            <w:r>
              <w:rPr>
                <w:lang w:val="pl-PL"/>
              </w:rPr>
              <w:t>8,4</w:t>
            </w:r>
          </w:p>
        </w:tc>
        <w:tc>
          <w:tcPr>
            <w:tcW w:w="861" w:type="pct"/>
            <w:tcMar/>
          </w:tcPr>
          <w:p w:rsidRPr="00CD4DF8" w:rsidR="00981845" w:rsidP="00981845" w:rsidRDefault="00981845" w14:paraId="1C27EC5D" w14:textId="41AA16A5">
            <w:pPr>
              <w:pStyle w:val="tabela2"/>
              <w:rPr>
                <w:lang w:val="pl-PL"/>
              </w:rPr>
            </w:pPr>
            <w:r>
              <w:rPr>
                <w:rFonts w:eastAsia="Cambria"/>
                <w:lang w:val="pl-PL"/>
              </w:rPr>
              <w:t>0</w:t>
            </w:r>
          </w:p>
        </w:tc>
        <w:tc>
          <w:tcPr>
            <w:tcW w:w="857" w:type="pct"/>
            <w:tcMar/>
          </w:tcPr>
          <w:p w:rsidRPr="00BA1950" w:rsidR="00981845" w:rsidP="00981845" w:rsidRDefault="00981845" w14:paraId="42A37836" w14:textId="51CB59E5">
            <w:pPr>
              <w:pStyle w:val="tabela2"/>
              <w:rPr>
                <w:rFonts w:eastAsia="Cambria"/>
                <w:lang w:val="pl-PL"/>
              </w:rPr>
            </w:pPr>
            <w:r>
              <w:rPr>
                <w:rFonts w:eastAsia="Cambria"/>
                <w:lang w:val="pl-PL"/>
              </w:rPr>
              <w:t>0</w:t>
            </w:r>
          </w:p>
        </w:tc>
      </w:tr>
      <w:tr w:rsidRPr="00211036" w:rsidR="00981845" w:rsidTr="1BFC189F" w14:paraId="1B51DFFB" w14:textId="77777777">
        <w:trPr>
          <w:trHeight w:val="300"/>
        </w:trPr>
        <w:tc>
          <w:tcPr>
            <w:tcW w:w="268" w:type="pct"/>
            <w:tcMar/>
          </w:tcPr>
          <w:p w:rsidRPr="000C1138" w:rsidR="00981845" w:rsidP="00981845" w:rsidRDefault="00981845" w14:paraId="19038D13" w14:textId="77777777">
            <w:pPr>
              <w:pStyle w:val="tabela2"/>
              <w:rPr>
                <w:lang w:val="pl-PL"/>
              </w:rPr>
            </w:pPr>
            <w:r>
              <w:rPr>
                <w:lang w:val="pl-PL"/>
              </w:rPr>
              <w:t>5.</w:t>
            </w:r>
          </w:p>
        </w:tc>
        <w:tc>
          <w:tcPr>
            <w:tcW w:w="1546" w:type="pct"/>
            <w:tcMar/>
          </w:tcPr>
          <w:p w:rsidRPr="00211036" w:rsidR="00981845" w:rsidP="00981845" w:rsidRDefault="00981845" w14:paraId="3847C36E" w14:textId="0149E8FC">
            <w:pPr>
              <w:pStyle w:val="tabela2"/>
            </w:pPr>
            <w:r w:rsidRPr="00211036">
              <w:t>Piastów,</w:t>
            </w:r>
            <w:r>
              <w:t xml:space="preserve"> </w:t>
            </w:r>
            <w:r w:rsidRPr="00211036">
              <w:t>ul.</w:t>
            </w:r>
            <w:r>
              <w:t xml:space="preserve"> </w:t>
            </w:r>
            <w:r w:rsidRPr="00211036">
              <w:t>Pułaskiego</w:t>
            </w:r>
          </w:p>
        </w:tc>
        <w:tc>
          <w:tcPr>
            <w:tcW w:w="921" w:type="pct"/>
            <w:tcMar/>
          </w:tcPr>
          <w:p w:rsidRPr="00153A20" w:rsidR="00981845" w:rsidP="00981845" w:rsidRDefault="00981845" w14:paraId="34212F46" w14:textId="77777777">
            <w:pPr>
              <w:pStyle w:val="tabela2"/>
            </w:pPr>
            <w:r w:rsidRPr="00211036">
              <w:t>MzPiasPulask</w:t>
            </w:r>
            <w:r>
              <w:t xml:space="preserve"> </w:t>
            </w:r>
          </w:p>
        </w:tc>
        <w:tc>
          <w:tcPr>
            <w:tcW w:w="547" w:type="pct"/>
            <w:tcMar/>
          </w:tcPr>
          <w:p w:rsidRPr="00CD4DF8" w:rsidR="00981845" w:rsidP="00981845" w:rsidRDefault="00981845" w14:paraId="781F61E0" w14:textId="77777777">
            <w:pPr>
              <w:pStyle w:val="tabela2"/>
              <w:rPr>
                <w:lang w:val="pl-PL"/>
              </w:rPr>
            </w:pPr>
            <w:r>
              <w:rPr>
                <w:rFonts w:eastAsia="Cambria"/>
                <w:lang w:val="pl-PL"/>
              </w:rPr>
              <w:t>16,6</w:t>
            </w:r>
          </w:p>
        </w:tc>
        <w:tc>
          <w:tcPr>
            <w:tcW w:w="861" w:type="pct"/>
            <w:tcMar/>
          </w:tcPr>
          <w:p w:rsidRPr="00211036" w:rsidR="00981845" w:rsidP="00981845" w:rsidRDefault="00981845" w14:paraId="66FAB939" w14:textId="35339215">
            <w:pPr>
              <w:pStyle w:val="tabela2"/>
            </w:pPr>
            <w:r>
              <w:rPr>
                <w:rFonts w:eastAsia="Cambria"/>
                <w:lang w:val="pl-PL"/>
              </w:rPr>
              <w:t>0</w:t>
            </w:r>
          </w:p>
        </w:tc>
        <w:tc>
          <w:tcPr>
            <w:tcW w:w="857" w:type="pct"/>
            <w:tcMar/>
          </w:tcPr>
          <w:p w:rsidRPr="00BA1950" w:rsidR="00981845" w:rsidP="00981845" w:rsidRDefault="00981845" w14:paraId="3BA09A72" w14:textId="0144849B">
            <w:pPr>
              <w:pStyle w:val="tabela2"/>
              <w:rPr>
                <w:rFonts w:eastAsia="Cambria"/>
                <w:lang w:val="pl-PL"/>
              </w:rPr>
            </w:pPr>
            <w:r>
              <w:rPr>
                <w:rFonts w:eastAsia="Cambria"/>
                <w:lang w:val="pl-PL"/>
              </w:rPr>
              <w:t>0</w:t>
            </w:r>
          </w:p>
        </w:tc>
      </w:tr>
      <w:tr w:rsidRPr="00211036" w:rsidR="00981845" w:rsidTr="1BFC189F" w14:paraId="69A03B0B" w14:textId="77777777">
        <w:trPr>
          <w:trHeight w:val="300"/>
        </w:trPr>
        <w:tc>
          <w:tcPr>
            <w:tcW w:w="268" w:type="pct"/>
            <w:tcMar/>
          </w:tcPr>
          <w:p w:rsidRPr="000C1138" w:rsidR="00981845" w:rsidP="00981845" w:rsidRDefault="00981845" w14:paraId="2F0A6E7C" w14:textId="77777777">
            <w:pPr>
              <w:pStyle w:val="tabela2"/>
              <w:rPr>
                <w:lang w:val="pl-PL"/>
              </w:rPr>
            </w:pPr>
            <w:r>
              <w:rPr>
                <w:lang w:val="pl-PL"/>
              </w:rPr>
              <w:t>6.</w:t>
            </w:r>
          </w:p>
        </w:tc>
        <w:tc>
          <w:tcPr>
            <w:tcW w:w="1546" w:type="pct"/>
            <w:tcMar/>
          </w:tcPr>
          <w:p w:rsidRPr="00211036" w:rsidR="00981845" w:rsidP="00981845" w:rsidRDefault="00981845" w14:paraId="3E3D5DC5" w14:textId="0B7BC40C">
            <w:pPr>
              <w:pStyle w:val="tabela2"/>
            </w:pPr>
            <w:r w:rsidRPr="00211036">
              <w:rPr>
                <w:lang w:eastAsia="pl-PL"/>
              </w:rPr>
              <w:t>Siedlce,</w:t>
            </w:r>
            <w:r>
              <w:rPr>
                <w:lang w:eastAsia="pl-PL"/>
              </w:rPr>
              <w:t xml:space="preserve"> </w:t>
            </w:r>
            <w:r w:rsidRPr="00211036">
              <w:rPr>
                <w:lang w:eastAsia="pl-PL"/>
              </w:rPr>
              <w:t>ul.</w:t>
            </w:r>
            <w:r>
              <w:rPr>
                <w:lang w:eastAsia="pl-PL"/>
              </w:rPr>
              <w:t xml:space="preserve"> </w:t>
            </w:r>
            <w:r w:rsidRPr="00211036">
              <w:rPr>
                <w:lang w:eastAsia="pl-PL"/>
              </w:rPr>
              <w:t>Konarskiego</w:t>
            </w:r>
          </w:p>
        </w:tc>
        <w:tc>
          <w:tcPr>
            <w:tcW w:w="921" w:type="pct"/>
            <w:tcMar/>
          </w:tcPr>
          <w:p w:rsidRPr="00153A20" w:rsidR="00981845" w:rsidP="00981845" w:rsidRDefault="00981845" w14:paraId="5343166C" w14:textId="77777777">
            <w:pPr>
              <w:pStyle w:val="tabela2"/>
            </w:pPr>
            <w:r w:rsidRPr="00211036">
              <w:t>MzSiedKonars</w:t>
            </w:r>
            <w:r>
              <w:t xml:space="preserve"> </w:t>
            </w:r>
          </w:p>
        </w:tc>
        <w:tc>
          <w:tcPr>
            <w:tcW w:w="547" w:type="pct"/>
            <w:tcMar/>
          </w:tcPr>
          <w:p w:rsidRPr="002C799B" w:rsidR="00981845" w:rsidP="00981845" w:rsidRDefault="00981845" w14:paraId="4FC00E7E" w14:textId="77777777">
            <w:pPr>
              <w:pStyle w:val="tabela2"/>
              <w:rPr>
                <w:lang w:val="pl-PL"/>
              </w:rPr>
            </w:pPr>
            <w:r>
              <w:t>1</w:t>
            </w:r>
            <w:r>
              <w:rPr>
                <w:lang w:val="pl-PL"/>
              </w:rPr>
              <w:t>6,5</w:t>
            </w:r>
          </w:p>
        </w:tc>
        <w:tc>
          <w:tcPr>
            <w:tcW w:w="861" w:type="pct"/>
            <w:tcMar/>
          </w:tcPr>
          <w:p w:rsidRPr="00211036" w:rsidR="00981845" w:rsidP="00981845" w:rsidRDefault="00981845" w14:paraId="15F8C8C6" w14:textId="1677F6D0">
            <w:pPr>
              <w:pStyle w:val="tabela2"/>
            </w:pPr>
            <w:r>
              <w:rPr>
                <w:rFonts w:eastAsia="Cambria"/>
                <w:lang w:val="pl-PL"/>
              </w:rPr>
              <w:t>0</w:t>
            </w:r>
          </w:p>
        </w:tc>
        <w:tc>
          <w:tcPr>
            <w:tcW w:w="857" w:type="pct"/>
            <w:tcMar/>
          </w:tcPr>
          <w:p w:rsidRPr="00BA1950" w:rsidR="00981845" w:rsidP="00981845" w:rsidRDefault="00981845" w14:paraId="043B14F9" w14:textId="3C9FDCB1">
            <w:pPr>
              <w:pStyle w:val="tabela2"/>
              <w:rPr>
                <w:rFonts w:eastAsia="Cambria"/>
                <w:lang w:val="pl-PL"/>
              </w:rPr>
            </w:pPr>
            <w:r>
              <w:rPr>
                <w:rFonts w:eastAsia="Cambria"/>
                <w:lang w:val="pl-PL"/>
              </w:rPr>
              <w:t>0</w:t>
            </w:r>
          </w:p>
        </w:tc>
      </w:tr>
      <w:tr w:rsidRPr="00211036" w:rsidR="00981845" w:rsidTr="1BFC189F" w14:paraId="4A40A63D" w14:textId="77777777">
        <w:trPr>
          <w:trHeight w:val="300"/>
        </w:trPr>
        <w:tc>
          <w:tcPr>
            <w:tcW w:w="268" w:type="pct"/>
            <w:tcMar/>
          </w:tcPr>
          <w:p w:rsidR="00981845" w:rsidP="00981845" w:rsidRDefault="00981845" w14:paraId="430603BE" w14:textId="77777777">
            <w:pPr>
              <w:pStyle w:val="tabela2"/>
              <w:rPr>
                <w:lang w:val="pl-PL"/>
              </w:rPr>
            </w:pPr>
            <w:r>
              <w:rPr>
                <w:lang w:val="pl-PL"/>
              </w:rPr>
              <w:t>7.</w:t>
            </w:r>
          </w:p>
        </w:tc>
        <w:tc>
          <w:tcPr>
            <w:tcW w:w="1546" w:type="pct"/>
            <w:tcMar/>
          </w:tcPr>
          <w:p w:rsidRPr="005D0F9B" w:rsidR="00981845" w:rsidP="00981845" w:rsidRDefault="00981845" w14:paraId="58CA5555" w14:textId="77777777">
            <w:pPr>
              <w:pStyle w:val="tabela2"/>
              <w:rPr>
                <w:lang w:val="pl-PL" w:eastAsia="pl-PL"/>
              </w:rPr>
            </w:pPr>
            <w:r>
              <w:rPr>
                <w:lang w:val="pl-PL" w:eastAsia="pl-PL"/>
              </w:rPr>
              <w:t>Sierpc, ul. Wiosny Ludów</w:t>
            </w:r>
          </w:p>
        </w:tc>
        <w:tc>
          <w:tcPr>
            <w:tcW w:w="921" w:type="pct"/>
            <w:tcMar/>
          </w:tcPr>
          <w:p w:rsidRPr="005D0F9B" w:rsidR="00981845" w:rsidP="00981845" w:rsidRDefault="00981845" w14:paraId="65387864" w14:textId="77777777">
            <w:pPr>
              <w:pStyle w:val="tabela2"/>
              <w:rPr>
                <w:lang w:val="pl-PL"/>
              </w:rPr>
            </w:pPr>
            <w:r>
              <w:rPr>
                <w:lang w:val="pl-PL"/>
              </w:rPr>
              <w:t>MzSierWiosnyMOB</w:t>
            </w:r>
          </w:p>
        </w:tc>
        <w:tc>
          <w:tcPr>
            <w:tcW w:w="547" w:type="pct"/>
            <w:tcMar/>
          </w:tcPr>
          <w:p w:rsidRPr="005D0F9B" w:rsidR="00981845" w:rsidP="00981845" w:rsidRDefault="00981845" w14:paraId="426F7E5A" w14:textId="77777777">
            <w:pPr>
              <w:pStyle w:val="tabela2"/>
              <w:rPr>
                <w:rFonts w:eastAsia="Cambria"/>
                <w:lang w:val="pl-PL"/>
              </w:rPr>
            </w:pPr>
            <w:r>
              <w:rPr>
                <w:rFonts w:eastAsia="Cambria"/>
                <w:lang w:val="pl-PL"/>
              </w:rPr>
              <w:t>18,1</w:t>
            </w:r>
          </w:p>
        </w:tc>
        <w:tc>
          <w:tcPr>
            <w:tcW w:w="861" w:type="pct"/>
            <w:tcMar/>
          </w:tcPr>
          <w:p w:rsidR="00981845" w:rsidP="00981845" w:rsidRDefault="00981845" w14:paraId="4A4F1D5C" w14:textId="13445279">
            <w:pPr>
              <w:pStyle w:val="tabela2"/>
              <w:rPr>
                <w:rFonts w:eastAsia="Cambria"/>
                <w:lang w:val="pl-PL"/>
              </w:rPr>
            </w:pPr>
            <w:r>
              <w:rPr>
                <w:rFonts w:eastAsia="Cambria"/>
                <w:lang w:val="pl-PL"/>
              </w:rPr>
              <w:t>0</w:t>
            </w:r>
          </w:p>
        </w:tc>
        <w:tc>
          <w:tcPr>
            <w:tcW w:w="857" w:type="pct"/>
            <w:tcMar/>
          </w:tcPr>
          <w:p w:rsidR="00981845" w:rsidP="00981845" w:rsidRDefault="00981845" w14:paraId="58262405" w14:textId="5BE2367C">
            <w:pPr>
              <w:pStyle w:val="tabela2"/>
              <w:rPr>
                <w:rFonts w:eastAsia="Cambria"/>
                <w:lang w:val="pl-PL"/>
              </w:rPr>
            </w:pPr>
            <w:r>
              <w:rPr>
                <w:rFonts w:eastAsia="Cambria"/>
                <w:lang w:val="pl-PL"/>
              </w:rPr>
              <w:t>0</w:t>
            </w:r>
          </w:p>
        </w:tc>
      </w:tr>
      <w:tr w:rsidRPr="00211036" w:rsidR="00981845" w:rsidTr="1BFC189F" w14:paraId="1BC844AC" w14:textId="77777777">
        <w:trPr>
          <w:trHeight w:val="300"/>
        </w:trPr>
        <w:tc>
          <w:tcPr>
            <w:tcW w:w="268" w:type="pct"/>
            <w:tcMar/>
          </w:tcPr>
          <w:p w:rsidRPr="000C1138" w:rsidR="00981845" w:rsidP="00981845" w:rsidRDefault="00981845" w14:paraId="2D364482" w14:textId="77777777">
            <w:pPr>
              <w:pStyle w:val="tabela2"/>
              <w:rPr>
                <w:lang w:val="pl-PL"/>
              </w:rPr>
            </w:pPr>
            <w:r>
              <w:rPr>
                <w:lang w:val="pl-PL"/>
              </w:rPr>
              <w:t>8.</w:t>
            </w:r>
          </w:p>
        </w:tc>
        <w:tc>
          <w:tcPr>
            <w:tcW w:w="1546" w:type="pct"/>
            <w:tcMar/>
          </w:tcPr>
          <w:p w:rsidRPr="00211036" w:rsidR="00981845" w:rsidP="00981845" w:rsidRDefault="00981845" w14:paraId="15EEFA9B" w14:textId="261CB231">
            <w:pPr>
              <w:pStyle w:val="tabela2"/>
            </w:pPr>
            <w:r w:rsidRPr="00211036">
              <w:t>Żyrardów,</w:t>
            </w:r>
            <w:r>
              <w:t xml:space="preserve"> </w:t>
            </w:r>
            <w:r w:rsidRPr="00211036">
              <w:t>ul.</w:t>
            </w:r>
            <w:r>
              <w:t xml:space="preserve"> </w:t>
            </w:r>
            <w:r w:rsidRPr="00211036">
              <w:t>Roosevelta</w:t>
            </w:r>
            <w:r>
              <w:t xml:space="preserve"> </w:t>
            </w:r>
          </w:p>
        </w:tc>
        <w:tc>
          <w:tcPr>
            <w:tcW w:w="921" w:type="pct"/>
            <w:tcMar/>
          </w:tcPr>
          <w:p w:rsidRPr="00153A20" w:rsidR="00981845" w:rsidP="00981845" w:rsidRDefault="00981845" w14:paraId="0C10DBD0" w14:textId="77777777">
            <w:pPr>
              <w:pStyle w:val="tabela2"/>
            </w:pPr>
            <w:r w:rsidRPr="00211036">
              <w:t>MzZyraRoosev</w:t>
            </w:r>
            <w:r>
              <w:t xml:space="preserve"> </w:t>
            </w:r>
          </w:p>
        </w:tc>
        <w:tc>
          <w:tcPr>
            <w:tcW w:w="547" w:type="pct"/>
            <w:tcMar/>
          </w:tcPr>
          <w:p w:rsidRPr="002C799B" w:rsidR="00981845" w:rsidP="00981845" w:rsidRDefault="00981845" w14:paraId="7DCD6352" w14:textId="77777777">
            <w:pPr>
              <w:pStyle w:val="tabela2"/>
              <w:rPr>
                <w:lang w:val="pl-PL"/>
              </w:rPr>
            </w:pPr>
            <w:r>
              <w:t>1</w:t>
            </w:r>
            <w:r>
              <w:rPr>
                <w:lang w:val="pl-PL"/>
              </w:rPr>
              <w:t>7,5</w:t>
            </w:r>
          </w:p>
        </w:tc>
        <w:tc>
          <w:tcPr>
            <w:tcW w:w="861" w:type="pct"/>
            <w:tcMar/>
          </w:tcPr>
          <w:p w:rsidRPr="00CD4DF8" w:rsidR="00981845" w:rsidP="00981845" w:rsidRDefault="00981845" w14:paraId="4B6839CC" w14:textId="3F1C9551">
            <w:pPr>
              <w:pStyle w:val="tabela2"/>
              <w:rPr>
                <w:lang w:val="pl-PL"/>
              </w:rPr>
            </w:pPr>
            <w:r>
              <w:rPr>
                <w:rFonts w:eastAsia="Cambria"/>
                <w:lang w:val="pl-PL"/>
              </w:rPr>
              <w:t>0</w:t>
            </w:r>
          </w:p>
        </w:tc>
        <w:tc>
          <w:tcPr>
            <w:tcW w:w="857" w:type="pct"/>
            <w:tcMar/>
          </w:tcPr>
          <w:p w:rsidRPr="00BA1950" w:rsidR="00981845" w:rsidP="00981845" w:rsidRDefault="00981845" w14:paraId="787E2E6F" w14:textId="10512398">
            <w:pPr>
              <w:pStyle w:val="tabela2"/>
              <w:rPr>
                <w:rFonts w:eastAsia="Cambria"/>
                <w:lang w:val="pl-PL"/>
              </w:rPr>
            </w:pPr>
            <w:r>
              <w:rPr>
                <w:rFonts w:eastAsia="Cambria"/>
                <w:lang w:val="pl-PL"/>
              </w:rPr>
              <w:t>0</w:t>
            </w:r>
          </w:p>
        </w:tc>
      </w:tr>
    </w:tbl>
    <w:p w:rsidRPr="007E735A" w:rsidR="00987A17" w:rsidP="00BF6204" w:rsidRDefault="00987A17" w14:paraId="0F6DA7E2" w14:textId="72C8D4A6">
      <w:pPr>
        <w:spacing w:before="240" w:after="120" w:line="240" w:lineRule="auto"/>
        <w:rPr>
          <w:bCs/>
          <w:szCs w:val="18"/>
          <w:lang w:val="pl-PL" w:eastAsia="x-none" w:bidi="ar-SA"/>
        </w:rPr>
      </w:pPr>
      <w:r w:rsidRPr="007E735A">
        <w:rPr>
          <w:bCs/>
          <w:szCs w:val="18"/>
          <w:lang w:val="pl-PL" w:eastAsia="x-none" w:bidi="ar-SA"/>
        </w:rPr>
        <w:t xml:space="preserve">Tabela </w:t>
      </w:r>
      <w:r w:rsidRPr="007E735A">
        <w:rPr>
          <w:bCs/>
          <w:szCs w:val="18"/>
          <w:lang w:val="pl-PL" w:eastAsia="x-none" w:bidi="ar-SA"/>
        </w:rPr>
        <w:fldChar w:fldCharType="begin"/>
      </w:r>
      <w:r w:rsidRPr="007E735A">
        <w:rPr>
          <w:bCs/>
          <w:szCs w:val="18"/>
          <w:lang w:val="pl-PL" w:eastAsia="x-none" w:bidi="ar-SA"/>
        </w:rPr>
        <w:instrText xml:space="preserve"> SEQ Tabela \* ARABIC </w:instrText>
      </w:r>
      <w:r w:rsidRPr="007E735A">
        <w:rPr>
          <w:bCs/>
          <w:szCs w:val="18"/>
          <w:lang w:val="pl-PL" w:eastAsia="x-none" w:bidi="ar-SA"/>
        </w:rPr>
        <w:fldChar w:fldCharType="separate"/>
      </w:r>
      <w:r w:rsidR="00070989">
        <w:rPr>
          <w:bCs/>
          <w:noProof/>
          <w:szCs w:val="18"/>
          <w:lang w:val="pl-PL" w:eastAsia="x-none" w:bidi="ar-SA"/>
        </w:rPr>
        <w:t>5</w:t>
      </w:r>
      <w:r w:rsidRPr="007E735A">
        <w:rPr>
          <w:bCs/>
          <w:noProof/>
          <w:szCs w:val="18"/>
          <w:lang w:val="pl-PL" w:eastAsia="x-none" w:bidi="ar-SA"/>
        </w:rPr>
        <w:fldChar w:fldCharType="end"/>
      </w:r>
      <w:r w:rsidRPr="007E735A">
        <w:rPr>
          <w:bCs/>
          <w:szCs w:val="18"/>
          <w:lang w:val="pl-PL" w:eastAsia="x-none" w:bidi="ar-SA"/>
        </w:rPr>
        <w:t xml:space="preserve"> Poziomy stężeń benzo(</w:t>
      </w:r>
      <w:r w:rsidRPr="007E735A" w:rsidR="005B6A33">
        <w:rPr>
          <w:bCs/>
          <w:szCs w:val="18"/>
          <w:lang w:val="pl-PL" w:eastAsia="x-none" w:bidi="ar-SA"/>
        </w:rPr>
        <w:t>a)</w:t>
      </w:r>
      <w:r w:rsidRPr="007E735A">
        <w:rPr>
          <w:bCs/>
          <w:szCs w:val="18"/>
          <w:lang w:val="pl-PL" w:eastAsia="x-none" w:bidi="ar-SA"/>
        </w:rPr>
        <w:t xml:space="preserve">pirenu w strefie mazowieckiej w 2018 </w:t>
      </w:r>
      <w:r w:rsidRPr="007E735A" w:rsidR="007650F6">
        <w:rPr>
          <w:bCs/>
          <w:szCs w:val="18"/>
          <w:lang w:val="pl-PL" w:eastAsia="x-none" w:bidi="ar-SA"/>
        </w:rPr>
        <w:t>r.</w:t>
      </w:r>
    </w:p>
    <w:tbl>
      <w:tblPr>
        <w:tblStyle w:val="Tabela-Siatka"/>
        <w:tblW w:w="5000" w:type="pct"/>
        <w:tblLook w:val="04A0" w:firstRow="1" w:lastRow="0" w:firstColumn="1" w:lastColumn="0" w:noHBand="0" w:noVBand="1"/>
        <w:tblCaption w:val="Poziomy stężeń benzo(a)pirenu w strefie mazowieckiej w 2018 roku"/>
        <w:tblDescription w:val="Tabela przedstawiająca wyniki pomiarów benzo(a)pirenu w strefie mazowieckiej w 2018 roku"/>
      </w:tblPr>
      <w:tblGrid>
        <w:gridCol w:w="564"/>
        <w:gridCol w:w="2976"/>
        <w:gridCol w:w="1843"/>
        <w:gridCol w:w="1841"/>
        <w:gridCol w:w="1838"/>
      </w:tblGrid>
      <w:tr w:rsidRPr="007E735A" w:rsidR="007E735A" w:rsidTr="1BFC189F" w14:paraId="58082512" w14:textId="77777777">
        <w:trPr>
          <w:trHeight w:val="821"/>
          <w:tblHeader/>
        </w:trPr>
        <w:tc>
          <w:tcPr>
            <w:tcW w:w="311"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7CCE42CB" w14:textId="77777777">
            <w:pPr>
              <w:pStyle w:val="tabela2"/>
              <w:rPr>
                <w:b/>
                <w:bCs/>
              </w:rPr>
            </w:pPr>
            <w:r w:rsidRPr="007E735A">
              <w:rPr>
                <w:b/>
                <w:bCs/>
                <w:lang w:eastAsia="pl-PL"/>
              </w:rPr>
              <w:t>Lp.</w:t>
            </w:r>
          </w:p>
        </w:tc>
        <w:tc>
          <w:tcPr>
            <w:tcW w:w="1642"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D51FF8" w14:paraId="0FE560B5" w14:textId="63C36C87">
            <w:pPr>
              <w:pStyle w:val="tabela2"/>
              <w:rPr>
                <w:b/>
                <w:bCs/>
              </w:rPr>
            </w:pPr>
            <w:r w:rsidRPr="007E735A">
              <w:rPr>
                <w:b/>
                <w:bCs/>
                <w:lang w:eastAsia="pl-PL"/>
              </w:rPr>
              <w:t>Nazwa stacji</w:t>
            </w:r>
          </w:p>
        </w:tc>
        <w:tc>
          <w:tcPr>
            <w:tcW w:w="1017"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6DBBB613" w14:textId="77777777">
            <w:pPr>
              <w:pStyle w:val="tabela2"/>
              <w:rPr>
                <w:b/>
                <w:bCs/>
              </w:rPr>
            </w:pPr>
            <w:r w:rsidRPr="007E735A">
              <w:rPr>
                <w:b/>
                <w:bCs/>
                <w:lang w:eastAsia="pl-PL"/>
              </w:rPr>
              <w:t>Kod krajowy stacji</w:t>
            </w:r>
          </w:p>
        </w:tc>
        <w:tc>
          <w:tcPr>
            <w:tcW w:w="1016"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5544EB31" w14:textId="77777777">
            <w:pPr>
              <w:pStyle w:val="tabela2"/>
              <w:rPr>
                <w:b/>
                <w:bCs/>
                <w:lang w:eastAsia="pl-PL"/>
              </w:rPr>
            </w:pPr>
            <w:r w:rsidRPr="007E735A">
              <w:rPr>
                <w:b/>
                <w:bCs/>
                <w:lang w:eastAsia="pl-PL"/>
              </w:rPr>
              <w:t>Benzo(a)piren S</w:t>
            </w:r>
            <w:r w:rsidRPr="007E735A">
              <w:rPr>
                <w:b/>
                <w:bCs/>
                <w:vertAlign w:val="subscript"/>
                <w:lang w:eastAsia="pl-PL"/>
              </w:rPr>
              <w:t>a</w:t>
            </w:r>
          </w:p>
          <w:p w:rsidRPr="007E735A" w:rsidR="00987A17" w:rsidP="001D18B8" w:rsidRDefault="00987A17" w14:paraId="4FFF8D0B" w14:textId="77777777">
            <w:pPr>
              <w:pStyle w:val="tabela2"/>
              <w:rPr>
                <w:rFonts w:eastAsiaTheme="minorHAnsi"/>
                <w:b/>
                <w:bCs/>
              </w:rPr>
            </w:pPr>
            <w:r w:rsidRPr="007E735A">
              <w:rPr>
                <w:b/>
                <w:bCs/>
                <w:lang w:eastAsia="pl-PL"/>
              </w:rPr>
              <w:t>[ng/m</w:t>
            </w:r>
            <w:r w:rsidRPr="007E735A">
              <w:rPr>
                <w:b/>
                <w:bCs/>
                <w:vertAlign w:val="superscript"/>
                <w:lang w:eastAsia="pl-PL"/>
              </w:rPr>
              <w:t>3</w:t>
            </w:r>
            <w:r w:rsidRPr="007E735A">
              <w:rPr>
                <w:b/>
                <w:bCs/>
                <w:lang w:eastAsia="pl-PL"/>
              </w:rPr>
              <w:t>]</w:t>
            </w:r>
          </w:p>
        </w:tc>
        <w:tc>
          <w:tcPr>
            <w:tcW w:w="1014"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19D2BB76" w14:textId="77777777">
            <w:pPr>
              <w:pStyle w:val="tabela2"/>
              <w:rPr>
                <w:b/>
                <w:bCs/>
                <w:lang w:eastAsia="pl-PL"/>
              </w:rPr>
            </w:pPr>
            <w:r w:rsidRPr="007E735A">
              <w:rPr>
                <w:b/>
                <w:bCs/>
                <w:lang w:eastAsia="pl-PL"/>
              </w:rPr>
              <w:t xml:space="preserve">Benzo(a)piren </w:t>
            </w:r>
            <w:r w:rsidRPr="007E735A">
              <w:rPr>
                <w:b/>
                <w:bCs/>
                <w:lang w:val="pl-PL" w:eastAsia="pl-PL"/>
              </w:rPr>
              <w:t>S</w:t>
            </w:r>
            <w:r w:rsidRPr="007E735A">
              <w:rPr>
                <w:b/>
                <w:bCs/>
                <w:vertAlign w:val="subscript"/>
                <w:lang w:val="pl-PL" w:eastAsia="pl-PL"/>
              </w:rPr>
              <w:t>a</w:t>
            </w:r>
            <w:r w:rsidRPr="007E735A">
              <w:rPr>
                <w:b/>
                <w:bCs/>
                <w:lang w:val="pl-PL" w:eastAsia="pl-PL"/>
              </w:rPr>
              <w:t xml:space="preserve"> </w:t>
            </w:r>
            <w:r w:rsidRPr="007E735A">
              <w:rPr>
                <w:b/>
                <w:bCs/>
                <w:lang w:eastAsia="pl-PL"/>
              </w:rPr>
              <w:t>Wielkość przekroczenia</w:t>
            </w:r>
          </w:p>
          <w:p w:rsidRPr="007E735A" w:rsidR="00987A17" w:rsidP="001D18B8" w:rsidRDefault="00987A17" w14:paraId="446E56E3" w14:textId="6221960D">
            <w:pPr>
              <w:pStyle w:val="tabela2"/>
              <w:rPr>
                <w:b/>
                <w:bCs/>
                <w:lang w:eastAsia="pl-PL"/>
              </w:rPr>
            </w:pPr>
            <w:r w:rsidRPr="007E735A">
              <w:rPr>
                <w:b/>
                <w:bCs/>
                <w:lang w:eastAsia="pl-PL"/>
              </w:rPr>
              <w:t>[</w:t>
            </w:r>
            <w:r w:rsidRPr="007E735A" w:rsidR="0013250A">
              <w:rPr>
                <w:b/>
                <w:bCs/>
                <w:lang w:eastAsia="pl-PL"/>
              </w:rPr>
              <w:t>%</w:t>
            </w:r>
            <w:r w:rsidRPr="007E735A">
              <w:rPr>
                <w:b/>
                <w:bCs/>
                <w:lang w:eastAsia="pl-PL"/>
              </w:rPr>
              <w:t>]</w:t>
            </w:r>
          </w:p>
        </w:tc>
      </w:tr>
      <w:tr w:rsidRPr="007E735A" w:rsidR="007E735A" w:rsidTr="1BFC189F" w14:paraId="66E567D3" w14:textId="77777777">
        <w:trPr>
          <w:trHeight w:val="300"/>
        </w:trPr>
        <w:tc>
          <w:tcPr>
            <w:tcW w:w="311" w:type="pct"/>
            <w:tcBorders>
              <w:top w:val="single" w:color="auto" w:sz="4" w:space="0"/>
              <w:left w:val="single" w:color="auto" w:sz="4" w:space="0"/>
              <w:bottom w:val="single" w:color="auto" w:sz="4" w:space="0"/>
              <w:right w:val="single" w:color="auto" w:sz="4" w:space="0"/>
            </w:tcBorders>
            <w:tcMar/>
          </w:tcPr>
          <w:p w:rsidRPr="007E735A" w:rsidR="00987A17" w:rsidP="001D18B8" w:rsidRDefault="00987A17" w14:paraId="4B82FEE0" w14:textId="77777777">
            <w:pPr>
              <w:pStyle w:val="tabela2"/>
              <w:rPr>
                <w:lang w:val="pl-PL"/>
              </w:rPr>
            </w:pPr>
            <w:r w:rsidRPr="007E735A">
              <w:rPr>
                <w:lang w:val="pl-PL"/>
              </w:rPr>
              <w:t>1.</w:t>
            </w:r>
          </w:p>
        </w:tc>
        <w:tc>
          <w:tcPr>
            <w:tcW w:w="1642"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7B78C152" w14:textId="77777777">
            <w:pPr>
              <w:pStyle w:val="tabela2"/>
            </w:pPr>
            <w:r w:rsidRPr="007E735A">
              <w:t>Guty Duże, Guty Duże 4</w:t>
            </w:r>
          </w:p>
        </w:tc>
        <w:tc>
          <w:tcPr>
            <w:tcW w:w="1017"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629D60D8" w14:textId="77777777">
            <w:pPr>
              <w:pStyle w:val="tabela2"/>
            </w:pPr>
            <w:r w:rsidRPr="007E735A">
              <w:t xml:space="preserve">MzGutyDuCzer </w:t>
            </w:r>
          </w:p>
        </w:tc>
        <w:tc>
          <w:tcPr>
            <w:tcW w:w="1016"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4A993AA0" w14:textId="77777777">
            <w:pPr>
              <w:pStyle w:val="tabela2"/>
            </w:pPr>
            <w:r w:rsidRPr="007E735A">
              <w:rPr>
                <w:rFonts w:eastAsia="Cambria"/>
              </w:rPr>
              <w:t>1</w:t>
            </w:r>
          </w:p>
        </w:tc>
        <w:tc>
          <w:tcPr>
            <w:tcW w:w="1014" w:type="pct"/>
            <w:tcBorders>
              <w:top w:val="single" w:color="auto" w:sz="4" w:space="0"/>
              <w:left w:val="single" w:color="auto" w:sz="4" w:space="0"/>
              <w:bottom w:val="single" w:color="auto" w:sz="4" w:space="0"/>
              <w:right w:val="single" w:color="auto" w:sz="4" w:space="0"/>
            </w:tcBorders>
            <w:tcMar/>
          </w:tcPr>
          <w:p w:rsidRPr="007E735A" w:rsidR="00987A17" w:rsidP="001D18B8" w:rsidRDefault="0013250A" w14:paraId="736AE523" w14:textId="63C45A67">
            <w:pPr>
              <w:pStyle w:val="tabela2"/>
              <w:rPr>
                <w:lang w:val="pl-PL"/>
              </w:rPr>
            </w:pPr>
            <w:r w:rsidRPr="007E735A">
              <w:rPr>
                <w:lang w:val="pl-PL"/>
              </w:rPr>
              <w:t>0</w:t>
            </w:r>
          </w:p>
        </w:tc>
      </w:tr>
      <w:tr w:rsidRPr="007E735A" w:rsidR="007E735A" w:rsidTr="1BFC189F" w14:paraId="67E6186B" w14:textId="77777777">
        <w:trPr>
          <w:trHeight w:val="300"/>
        </w:trPr>
        <w:tc>
          <w:tcPr>
            <w:tcW w:w="311" w:type="pct"/>
            <w:tcBorders>
              <w:top w:val="single" w:color="auto" w:sz="4" w:space="0"/>
              <w:left w:val="single" w:color="auto" w:sz="4" w:space="0"/>
              <w:bottom w:val="single" w:color="auto" w:sz="4" w:space="0"/>
              <w:right w:val="single" w:color="auto" w:sz="4" w:space="0"/>
            </w:tcBorders>
            <w:tcMar/>
          </w:tcPr>
          <w:p w:rsidRPr="007E735A" w:rsidR="00987A17" w:rsidP="001D18B8" w:rsidRDefault="00987A17" w14:paraId="09CCEA17" w14:textId="77777777">
            <w:pPr>
              <w:pStyle w:val="tabela2"/>
              <w:rPr>
                <w:lang w:val="pl-PL"/>
              </w:rPr>
            </w:pPr>
            <w:r w:rsidRPr="007E735A">
              <w:rPr>
                <w:lang w:val="pl-PL"/>
              </w:rPr>
              <w:t>2.</w:t>
            </w:r>
          </w:p>
        </w:tc>
        <w:tc>
          <w:tcPr>
            <w:tcW w:w="1642"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153D1F11" w14:textId="5973AF60">
            <w:pPr>
              <w:pStyle w:val="tabela2"/>
            </w:pPr>
            <w:r w:rsidRPr="007E735A">
              <w:rPr>
                <w:lang w:eastAsia="pl-PL"/>
              </w:rPr>
              <w:t>Konstancin –Jeziorna,</w:t>
            </w:r>
            <w:r w:rsidR="007C58F5">
              <w:rPr>
                <w:lang w:val="pl-PL" w:eastAsia="pl-PL"/>
              </w:rPr>
              <w:t xml:space="preserve"> </w:t>
            </w:r>
            <w:r w:rsidRPr="007E735A">
              <w:rPr>
                <w:lang w:eastAsia="pl-PL"/>
              </w:rPr>
              <w:t>ul.</w:t>
            </w:r>
            <w:r w:rsidR="007C58F5">
              <w:rPr>
                <w:lang w:val="pl-PL" w:eastAsia="pl-PL"/>
              </w:rPr>
              <w:t> </w:t>
            </w:r>
            <w:r w:rsidRPr="007E735A">
              <w:rPr>
                <w:lang w:eastAsia="pl-PL"/>
              </w:rPr>
              <w:t>Wierzejewskiego 12</w:t>
            </w:r>
          </w:p>
        </w:tc>
        <w:tc>
          <w:tcPr>
            <w:tcW w:w="1017"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64DD972E" w14:textId="77777777">
            <w:pPr>
              <w:pStyle w:val="tabela2"/>
            </w:pPr>
            <w:r w:rsidRPr="007E735A">
              <w:t xml:space="preserve">MzKonJezMos </w:t>
            </w:r>
          </w:p>
        </w:tc>
        <w:tc>
          <w:tcPr>
            <w:tcW w:w="1016"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23FDAEE8" w14:textId="77777777">
            <w:pPr>
              <w:pStyle w:val="tabela2"/>
            </w:pPr>
            <w:r w:rsidRPr="007E735A">
              <w:rPr>
                <w:rFonts w:eastAsia="Cambria"/>
              </w:rPr>
              <w:t>2</w:t>
            </w:r>
          </w:p>
        </w:tc>
        <w:tc>
          <w:tcPr>
            <w:tcW w:w="1014" w:type="pct"/>
            <w:tcBorders>
              <w:top w:val="single" w:color="auto" w:sz="4" w:space="0"/>
              <w:left w:val="single" w:color="auto" w:sz="4" w:space="0"/>
              <w:bottom w:val="single" w:color="auto" w:sz="4" w:space="0"/>
              <w:right w:val="single" w:color="auto" w:sz="4" w:space="0"/>
            </w:tcBorders>
            <w:tcMar/>
          </w:tcPr>
          <w:p w:rsidRPr="007E735A" w:rsidR="00987A17" w:rsidP="001D18B8" w:rsidRDefault="001E712E" w14:paraId="562BC309" w14:textId="42A50993">
            <w:pPr>
              <w:pStyle w:val="tabela2"/>
              <w:rPr>
                <w:lang w:val="pl-PL"/>
              </w:rPr>
            </w:pPr>
            <w:r w:rsidRPr="007E735A">
              <w:rPr>
                <w:lang w:val="pl-PL"/>
              </w:rPr>
              <w:t>1</w:t>
            </w:r>
            <w:r w:rsidRPr="007E735A" w:rsidR="0013250A">
              <w:rPr>
                <w:lang w:val="pl-PL"/>
              </w:rPr>
              <w:t>00</w:t>
            </w:r>
          </w:p>
        </w:tc>
      </w:tr>
      <w:tr w:rsidRPr="007E735A" w:rsidR="007E735A" w:rsidTr="1BFC189F" w14:paraId="3DC0A0BC" w14:textId="77777777">
        <w:trPr>
          <w:trHeight w:val="300"/>
        </w:trPr>
        <w:tc>
          <w:tcPr>
            <w:tcW w:w="311" w:type="pct"/>
            <w:tcBorders>
              <w:top w:val="single" w:color="auto" w:sz="4" w:space="0"/>
              <w:left w:val="single" w:color="auto" w:sz="4" w:space="0"/>
              <w:bottom w:val="single" w:color="auto" w:sz="4" w:space="0"/>
              <w:right w:val="single" w:color="auto" w:sz="4" w:space="0"/>
            </w:tcBorders>
            <w:tcMar/>
          </w:tcPr>
          <w:p w:rsidRPr="007E735A" w:rsidR="00987A17" w:rsidP="001D18B8" w:rsidRDefault="00987A17" w14:paraId="0143AD26" w14:textId="77777777">
            <w:pPr>
              <w:pStyle w:val="tabela2"/>
              <w:rPr>
                <w:lang w:val="pl-PL"/>
              </w:rPr>
            </w:pPr>
            <w:r w:rsidRPr="007E735A">
              <w:rPr>
                <w:lang w:val="pl-PL"/>
              </w:rPr>
              <w:t>3.</w:t>
            </w:r>
          </w:p>
        </w:tc>
        <w:tc>
          <w:tcPr>
            <w:tcW w:w="1642"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1C5629FA" w14:textId="77777777">
            <w:pPr>
              <w:pStyle w:val="tabela2"/>
            </w:pPr>
            <w:r w:rsidRPr="007E735A">
              <w:t xml:space="preserve">Legionowo, ul. Zegrzyńska 38 </w:t>
            </w:r>
          </w:p>
        </w:tc>
        <w:tc>
          <w:tcPr>
            <w:tcW w:w="1017"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309524E1" w14:textId="77777777">
            <w:pPr>
              <w:pStyle w:val="tabela2"/>
            </w:pPr>
            <w:r w:rsidRPr="007E735A">
              <w:t xml:space="preserve">MzLegZegrzyn </w:t>
            </w:r>
          </w:p>
        </w:tc>
        <w:tc>
          <w:tcPr>
            <w:tcW w:w="1016"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64B48E89" w14:textId="77777777">
            <w:pPr>
              <w:pStyle w:val="tabela2"/>
            </w:pPr>
            <w:r w:rsidRPr="007E735A">
              <w:rPr>
                <w:rFonts w:eastAsia="Cambria"/>
              </w:rPr>
              <w:t>4</w:t>
            </w:r>
          </w:p>
        </w:tc>
        <w:tc>
          <w:tcPr>
            <w:tcW w:w="1014" w:type="pct"/>
            <w:tcBorders>
              <w:top w:val="single" w:color="auto" w:sz="4" w:space="0"/>
              <w:left w:val="single" w:color="auto" w:sz="4" w:space="0"/>
              <w:bottom w:val="single" w:color="auto" w:sz="4" w:space="0"/>
              <w:right w:val="single" w:color="auto" w:sz="4" w:space="0"/>
            </w:tcBorders>
            <w:tcMar/>
          </w:tcPr>
          <w:p w:rsidRPr="007E735A" w:rsidR="00987A17" w:rsidP="001D18B8" w:rsidRDefault="001E712E" w14:paraId="7DCD0834" w14:textId="6F0814F6">
            <w:pPr>
              <w:pStyle w:val="tabela2"/>
              <w:rPr>
                <w:lang w:val="pl-PL"/>
              </w:rPr>
            </w:pPr>
            <w:r w:rsidRPr="007E735A">
              <w:rPr>
                <w:lang w:val="pl-PL"/>
              </w:rPr>
              <w:t>300</w:t>
            </w:r>
          </w:p>
        </w:tc>
      </w:tr>
      <w:tr w:rsidRPr="007E735A" w:rsidR="007E735A" w:rsidTr="1BFC189F" w14:paraId="3690A5A3" w14:textId="77777777">
        <w:trPr>
          <w:trHeight w:val="300"/>
        </w:trPr>
        <w:tc>
          <w:tcPr>
            <w:tcW w:w="311" w:type="pct"/>
            <w:tcBorders>
              <w:top w:val="single" w:color="auto" w:sz="4" w:space="0"/>
              <w:left w:val="single" w:color="auto" w:sz="4" w:space="0"/>
              <w:bottom w:val="single" w:color="auto" w:sz="4" w:space="0"/>
              <w:right w:val="single" w:color="auto" w:sz="4" w:space="0"/>
            </w:tcBorders>
            <w:tcMar/>
          </w:tcPr>
          <w:p w:rsidRPr="007E735A" w:rsidR="00987A17" w:rsidP="001D18B8" w:rsidRDefault="00987A17" w14:paraId="21E3313A" w14:textId="77777777">
            <w:pPr>
              <w:pStyle w:val="tabela2"/>
              <w:rPr>
                <w:lang w:val="pl-PL"/>
              </w:rPr>
            </w:pPr>
            <w:r w:rsidRPr="007E735A">
              <w:rPr>
                <w:lang w:val="pl-PL"/>
              </w:rPr>
              <w:t>4.</w:t>
            </w:r>
          </w:p>
        </w:tc>
        <w:tc>
          <w:tcPr>
            <w:tcW w:w="1642"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23E44B40" w14:textId="77777777">
            <w:pPr>
              <w:pStyle w:val="tabela2"/>
            </w:pPr>
            <w:r w:rsidRPr="007E735A">
              <w:t>Ostrołęka, ul. Hallera 12</w:t>
            </w:r>
          </w:p>
        </w:tc>
        <w:tc>
          <w:tcPr>
            <w:tcW w:w="1017"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08278D2D" w14:textId="77777777">
            <w:pPr>
              <w:pStyle w:val="tabela2"/>
            </w:pPr>
            <w:r w:rsidRPr="007E735A">
              <w:t xml:space="preserve">MzOstroHalle </w:t>
            </w:r>
          </w:p>
        </w:tc>
        <w:tc>
          <w:tcPr>
            <w:tcW w:w="1016"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705FB04A" w14:textId="77777777">
            <w:pPr>
              <w:pStyle w:val="tabela2"/>
            </w:pPr>
            <w:r w:rsidRPr="007E735A">
              <w:rPr>
                <w:rFonts w:eastAsia="Cambria"/>
              </w:rPr>
              <w:t>2</w:t>
            </w:r>
          </w:p>
        </w:tc>
        <w:tc>
          <w:tcPr>
            <w:tcW w:w="1014" w:type="pct"/>
            <w:tcBorders>
              <w:top w:val="single" w:color="auto" w:sz="4" w:space="0"/>
              <w:left w:val="single" w:color="auto" w:sz="4" w:space="0"/>
              <w:bottom w:val="single" w:color="auto" w:sz="4" w:space="0"/>
              <w:right w:val="single" w:color="auto" w:sz="4" w:space="0"/>
            </w:tcBorders>
            <w:tcMar/>
          </w:tcPr>
          <w:p w:rsidRPr="007E735A" w:rsidR="00987A17" w:rsidP="001D18B8" w:rsidRDefault="001E712E" w14:paraId="21FB08E3" w14:textId="23307671">
            <w:pPr>
              <w:pStyle w:val="tabela2"/>
              <w:rPr>
                <w:lang w:val="pl-PL"/>
              </w:rPr>
            </w:pPr>
            <w:r w:rsidRPr="007E735A">
              <w:rPr>
                <w:lang w:val="pl-PL"/>
              </w:rPr>
              <w:t>100</w:t>
            </w:r>
          </w:p>
        </w:tc>
      </w:tr>
      <w:tr w:rsidRPr="007E735A" w:rsidR="007E735A" w:rsidTr="1BFC189F" w14:paraId="30476264" w14:textId="77777777">
        <w:trPr>
          <w:trHeight w:val="300"/>
        </w:trPr>
        <w:tc>
          <w:tcPr>
            <w:tcW w:w="311" w:type="pct"/>
            <w:tcBorders>
              <w:top w:val="single" w:color="auto" w:sz="4" w:space="0"/>
              <w:left w:val="single" w:color="auto" w:sz="4" w:space="0"/>
              <w:bottom w:val="single" w:color="auto" w:sz="4" w:space="0"/>
              <w:right w:val="single" w:color="auto" w:sz="4" w:space="0"/>
            </w:tcBorders>
            <w:tcMar/>
          </w:tcPr>
          <w:p w:rsidRPr="007E735A" w:rsidR="00987A17" w:rsidP="001D18B8" w:rsidRDefault="00987A17" w14:paraId="662F2864" w14:textId="77777777">
            <w:pPr>
              <w:pStyle w:val="tabela2"/>
              <w:rPr>
                <w:lang w:val="pl-PL"/>
              </w:rPr>
            </w:pPr>
            <w:r w:rsidRPr="007E735A">
              <w:rPr>
                <w:lang w:val="pl-PL"/>
              </w:rPr>
              <w:t>5.</w:t>
            </w:r>
          </w:p>
        </w:tc>
        <w:tc>
          <w:tcPr>
            <w:tcW w:w="1642"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3A2D7DCA" w14:textId="77777777">
            <w:pPr>
              <w:pStyle w:val="tabela2"/>
            </w:pPr>
            <w:r w:rsidRPr="007E735A">
              <w:t>Otwock, ul. Brzozowa 2</w:t>
            </w:r>
          </w:p>
        </w:tc>
        <w:tc>
          <w:tcPr>
            <w:tcW w:w="1017"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7E3F72B7" w14:textId="77777777">
            <w:pPr>
              <w:pStyle w:val="tabela2"/>
            </w:pPr>
            <w:r w:rsidRPr="007E735A">
              <w:t xml:space="preserve">MzOtwoBrzozo </w:t>
            </w:r>
          </w:p>
        </w:tc>
        <w:tc>
          <w:tcPr>
            <w:tcW w:w="1016"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6320C97E" w14:textId="77777777">
            <w:pPr>
              <w:pStyle w:val="tabela2"/>
            </w:pPr>
            <w:r w:rsidRPr="007E735A">
              <w:rPr>
                <w:rFonts w:eastAsia="Cambria"/>
              </w:rPr>
              <w:t>5</w:t>
            </w:r>
          </w:p>
        </w:tc>
        <w:tc>
          <w:tcPr>
            <w:tcW w:w="1014" w:type="pct"/>
            <w:tcBorders>
              <w:top w:val="single" w:color="auto" w:sz="4" w:space="0"/>
              <w:left w:val="single" w:color="auto" w:sz="4" w:space="0"/>
              <w:bottom w:val="single" w:color="auto" w:sz="4" w:space="0"/>
              <w:right w:val="single" w:color="auto" w:sz="4" w:space="0"/>
            </w:tcBorders>
            <w:tcMar/>
          </w:tcPr>
          <w:p w:rsidRPr="007E735A" w:rsidR="00987A17" w:rsidP="001D18B8" w:rsidRDefault="001E712E" w14:paraId="7BDEE014" w14:textId="321254F4">
            <w:pPr>
              <w:pStyle w:val="tabela2"/>
              <w:rPr>
                <w:lang w:val="pl-PL"/>
              </w:rPr>
            </w:pPr>
            <w:r w:rsidRPr="007E735A">
              <w:rPr>
                <w:lang w:val="pl-PL"/>
              </w:rPr>
              <w:t>400</w:t>
            </w:r>
          </w:p>
        </w:tc>
      </w:tr>
      <w:tr w:rsidRPr="007E735A" w:rsidR="007E735A" w:rsidTr="1BFC189F" w14:paraId="6AAAA6CC" w14:textId="77777777">
        <w:trPr>
          <w:trHeight w:val="300"/>
        </w:trPr>
        <w:tc>
          <w:tcPr>
            <w:tcW w:w="311" w:type="pct"/>
            <w:tcBorders>
              <w:top w:val="single" w:color="auto" w:sz="4" w:space="0"/>
              <w:left w:val="single" w:color="auto" w:sz="4" w:space="0"/>
              <w:bottom w:val="single" w:color="auto" w:sz="4" w:space="0"/>
              <w:right w:val="single" w:color="auto" w:sz="4" w:space="0"/>
            </w:tcBorders>
            <w:tcMar/>
          </w:tcPr>
          <w:p w:rsidRPr="007E735A" w:rsidR="00987A17" w:rsidP="001D18B8" w:rsidRDefault="00987A17" w14:paraId="3D966B5F" w14:textId="77777777">
            <w:pPr>
              <w:pStyle w:val="tabela2"/>
              <w:rPr>
                <w:lang w:val="pl-PL"/>
              </w:rPr>
            </w:pPr>
            <w:r w:rsidRPr="007E735A">
              <w:rPr>
                <w:lang w:val="pl-PL"/>
              </w:rPr>
              <w:t>6.</w:t>
            </w:r>
          </w:p>
        </w:tc>
        <w:tc>
          <w:tcPr>
            <w:tcW w:w="1642"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4EA1FB92" w14:textId="77777777">
            <w:pPr>
              <w:pStyle w:val="tabela2"/>
            </w:pPr>
            <w:r w:rsidRPr="007E735A">
              <w:t>Piastów, ul. Pułaskiego 6/8</w:t>
            </w:r>
          </w:p>
        </w:tc>
        <w:tc>
          <w:tcPr>
            <w:tcW w:w="1017"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373CE4A2" w14:textId="77777777">
            <w:pPr>
              <w:pStyle w:val="tabela2"/>
            </w:pPr>
            <w:r w:rsidRPr="007E735A">
              <w:t xml:space="preserve">MzPiasPulask </w:t>
            </w:r>
          </w:p>
        </w:tc>
        <w:tc>
          <w:tcPr>
            <w:tcW w:w="1016"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361BF777" w14:textId="77777777">
            <w:pPr>
              <w:pStyle w:val="tabela2"/>
            </w:pPr>
            <w:r w:rsidRPr="007E735A">
              <w:rPr>
                <w:rFonts w:eastAsia="Cambria"/>
              </w:rPr>
              <w:t>3</w:t>
            </w:r>
          </w:p>
        </w:tc>
        <w:tc>
          <w:tcPr>
            <w:tcW w:w="1014" w:type="pct"/>
            <w:tcBorders>
              <w:top w:val="single" w:color="auto" w:sz="4" w:space="0"/>
              <w:left w:val="single" w:color="auto" w:sz="4" w:space="0"/>
              <w:bottom w:val="single" w:color="auto" w:sz="4" w:space="0"/>
              <w:right w:val="single" w:color="auto" w:sz="4" w:space="0"/>
            </w:tcBorders>
            <w:tcMar/>
          </w:tcPr>
          <w:p w:rsidRPr="007E735A" w:rsidR="00987A17" w:rsidP="001D18B8" w:rsidRDefault="001E712E" w14:paraId="69F1572F" w14:textId="0FB35057">
            <w:pPr>
              <w:pStyle w:val="tabela2"/>
              <w:rPr>
                <w:lang w:val="pl-PL"/>
              </w:rPr>
            </w:pPr>
            <w:r w:rsidRPr="007E735A">
              <w:rPr>
                <w:lang w:val="pl-PL"/>
              </w:rPr>
              <w:t>200</w:t>
            </w:r>
          </w:p>
        </w:tc>
      </w:tr>
      <w:tr w:rsidRPr="007E735A" w:rsidR="007E735A" w:rsidTr="1BFC189F" w14:paraId="120B3643" w14:textId="77777777">
        <w:trPr>
          <w:trHeight w:val="300"/>
        </w:trPr>
        <w:tc>
          <w:tcPr>
            <w:tcW w:w="311" w:type="pct"/>
            <w:tcBorders>
              <w:top w:val="single" w:color="auto" w:sz="4" w:space="0"/>
              <w:left w:val="single" w:color="auto" w:sz="4" w:space="0"/>
              <w:bottom w:val="single" w:color="auto" w:sz="4" w:space="0"/>
              <w:right w:val="single" w:color="auto" w:sz="4" w:space="0"/>
            </w:tcBorders>
            <w:tcMar/>
          </w:tcPr>
          <w:p w:rsidRPr="007E735A" w:rsidR="00987A17" w:rsidP="001D18B8" w:rsidRDefault="00987A17" w14:paraId="2FCDE290" w14:textId="77777777">
            <w:pPr>
              <w:pStyle w:val="tabela2"/>
              <w:rPr>
                <w:lang w:val="pl-PL"/>
              </w:rPr>
            </w:pPr>
            <w:r w:rsidRPr="007E735A">
              <w:rPr>
                <w:lang w:val="pl-PL"/>
              </w:rPr>
              <w:t>7.</w:t>
            </w:r>
          </w:p>
        </w:tc>
        <w:tc>
          <w:tcPr>
            <w:tcW w:w="1642"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08796ADC" w14:textId="77777777">
            <w:pPr>
              <w:pStyle w:val="tabela2"/>
            </w:pPr>
            <w:r w:rsidRPr="007E735A">
              <w:rPr>
                <w:lang w:eastAsia="pl-PL"/>
              </w:rPr>
              <w:t>Siedlce, ul. Konarskiego 11</w:t>
            </w:r>
          </w:p>
        </w:tc>
        <w:tc>
          <w:tcPr>
            <w:tcW w:w="1017"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35052468" w14:textId="77777777">
            <w:pPr>
              <w:pStyle w:val="tabela2"/>
            </w:pPr>
            <w:r w:rsidRPr="007E735A">
              <w:t xml:space="preserve">MzSiedKonars </w:t>
            </w:r>
          </w:p>
        </w:tc>
        <w:tc>
          <w:tcPr>
            <w:tcW w:w="1016" w:type="pct"/>
            <w:tcBorders>
              <w:top w:val="single" w:color="auto" w:sz="4" w:space="0"/>
              <w:left w:val="single" w:color="auto" w:sz="4" w:space="0"/>
              <w:bottom w:val="single" w:color="auto" w:sz="4" w:space="0"/>
              <w:right w:val="single" w:color="auto" w:sz="4" w:space="0"/>
            </w:tcBorders>
            <w:tcMar/>
            <w:hideMark/>
          </w:tcPr>
          <w:p w:rsidRPr="007E735A" w:rsidR="00987A17" w:rsidP="001D18B8" w:rsidRDefault="00987A17" w14:paraId="2152833F" w14:textId="77777777">
            <w:pPr>
              <w:pStyle w:val="tabela2"/>
            </w:pPr>
            <w:r w:rsidRPr="007E735A">
              <w:rPr>
                <w:rFonts w:eastAsia="Cambria"/>
              </w:rPr>
              <w:t>3</w:t>
            </w:r>
          </w:p>
        </w:tc>
        <w:tc>
          <w:tcPr>
            <w:tcW w:w="1014" w:type="pct"/>
            <w:tcBorders>
              <w:top w:val="single" w:color="auto" w:sz="4" w:space="0"/>
              <w:left w:val="single" w:color="auto" w:sz="4" w:space="0"/>
              <w:bottom w:val="single" w:color="auto" w:sz="4" w:space="0"/>
              <w:right w:val="single" w:color="auto" w:sz="4" w:space="0"/>
            </w:tcBorders>
            <w:tcMar/>
          </w:tcPr>
          <w:p w:rsidRPr="007E735A" w:rsidR="00987A17" w:rsidP="001D18B8" w:rsidRDefault="001E712E" w14:paraId="7581DD14" w14:textId="60432846">
            <w:pPr>
              <w:pStyle w:val="tabela2"/>
              <w:rPr>
                <w:lang w:val="pl-PL"/>
              </w:rPr>
            </w:pPr>
            <w:r w:rsidRPr="007E735A">
              <w:rPr>
                <w:lang w:val="pl-PL"/>
              </w:rPr>
              <w:t>200</w:t>
            </w:r>
          </w:p>
        </w:tc>
      </w:tr>
    </w:tbl>
    <w:p w:rsidR="0072268A" w:rsidRDefault="0072268A" w14:paraId="07A9731C" w14:textId="77777777">
      <w:pPr>
        <w:spacing w:line="240" w:lineRule="auto"/>
        <w:rPr>
          <w:bCs/>
          <w:szCs w:val="18"/>
          <w:lang w:val="x-none" w:eastAsia="x-none" w:bidi="ar-SA"/>
        </w:rPr>
      </w:pPr>
      <w:r>
        <w:br w:type="page"/>
      </w:r>
    </w:p>
    <w:p w:rsidR="00164DA3" w:rsidP="00164DA3" w:rsidRDefault="00164DA3" w14:paraId="68AFAED6" w14:textId="70AF1444">
      <w:pPr>
        <w:pStyle w:val="Legenda"/>
        <w:rPr>
          <w:lang w:val="pl-PL"/>
        </w:rPr>
      </w:pPr>
      <w:r>
        <w:t xml:space="preserve">Tabela </w:t>
      </w:r>
      <w:r>
        <w:fldChar w:fldCharType="begin"/>
      </w:r>
      <w:r>
        <w:instrText xml:space="preserve"> SEQ Tabela \* ARABIC </w:instrText>
      </w:r>
      <w:r>
        <w:fldChar w:fldCharType="separate"/>
      </w:r>
      <w:r w:rsidR="00070989">
        <w:rPr>
          <w:noProof/>
        </w:rPr>
        <w:t>6</w:t>
      </w:r>
      <w:r>
        <w:rPr>
          <w:noProof/>
        </w:rPr>
        <w:fldChar w:fldCharType="end"/>
      </w:r>
      <w:r>
        <w:rPr>
          <w:lang w:val="pl-PL"/>
        </w:rPr>
        <w:t xml:space="preserve"> Poziomy stężeń benzo(a)pirenu w strefie mazowieckiej w </w:t>
      </w:r>
      <w:r w:rsidR="006C0555">
        <w:rPr>
          <w:lang w:val="pl-PL"/>
        </w:rPr>
        <w:t xml:space="preserve">2022 </w:t>
      </w:r>
      <w:r>
        <w:rPr>
          <w:lang w:val="pl-PL"/>
        </w:rPr>
        <w:t>r.</w:t>
      </w:r>
    </w:p>
    <w:tbl>
      <w:tblPr>
        <w:tblStyle w:val="Tabela-Siatka"/>
        <w:tblW w:w="5000" w:type="pct"/>
        <w:tblLook w:val="04A0" w:firstRow="1" w:lastRow="0" w:firstColumn="1" w:lastColumn="0" w:noHBand="0" w:noVBand="1"/>
        <w:tblCaption w:val="Poziomy stężeń benzo(a)pirenu w strefie mazowieckiej w 2022 roku"/>
        <w:tblDescription w:val="Tabela przedstawiająca wyniki pomiarów benzo(a)pirenu w strefie mazowieckiej w 2022 roku"/>
      </w:tblPr>
      <w:tblGrid>
        <w:gridCol w:w="566"/>
        <w:gridCol w:w="2974"/>
        <w:gridCol w:w="1843"/>
        <w:gridCol w:w="1843"/>
        <w:gridCol w:w="1836"/>
      </w:tblGrid>
      <w:tr w:rsidR="006C0555" w:rsidTr="1BFC189F" w14:paraId="0EB9D107" w14:textId="77777777">
        <w:trPr>
          <w:trHeight w:val="473"/>
        </w:trPr>
        <w:tc>
          <w:tcPr>
            <w:tcW w:w="312" w:type="pct"/>
            <w:tcMar/>
            <w:hideMark/>
          </w:tcPr>
          <w:p w:rsidRPr="009B09BD" w:rsidR="006C0555" w:rsidP="009F2FDA" w:rsidRDefault="006C0555" w14:paraId="52F7FFEC" w14:textId="77777777">
            <w:pPr>
              <w:pStyle w:val="tabela2"/>
              <w:rPr>
                <w:b/>
                <w:bCs/>
                <w:sz w:val="22"/>
                <w:szCs w:val="22"/>
              </w:rPr>
            </w:pPr>
            <w:r w:rsidRPr="009B09BD">
              <w:rPr>
                <w:b/>
                <w:bCs/>
                <w:lang w:eastAsia="pl-PL"/>
              </w:rPr>
              <w:t>Lp.</w:t>
            </w:r>
          </w:p>
        </w:tc>
        <w:tc>
          <w:tcPr>
            <w:tcW w:w="1641" w:type="pct"/>
            <w:tcMar/>
            <w:hideMark/>
          </w:tcPr>
          <w:p w:rsidRPr="009B09BD" w:rsidR="006C0555" w:rsidP="009F2FDA" w:rsidRDefault="006C0555" w14:paraId="0F21D389" w14:textId="77777777">
            <w:pPr>
              <w:pStyle w:val="tabela2"/>
              <w:rPr>
                <w:b/>
                <w:bCs/>
              </w:rPr>
            </w:pPr>
            <w:r>
              <w:rPr>
                <w:b/>
                <w:bCs/>
                <w:lang w:eastAsia="pl-PL"/>
              </w:rPr>
              <w:t>Nazwa stacji</w:t>
            </w:r>
          </w:p>
        </w:tc>
        <w:tc>
          <w:tcPr>
            <w:tcW w:w="1017" w:type="pct"/>
            <w:tcMar/>
            <w:hideMark/>
          </w:tcPr>
          <w:p w:rsidRPr="009B09BD" w:rsidR="006C0555" w:rsidP="009F2FDA" w:rsidRDefault="006C0555" w14:paraId="1FBCD73C" w14:textId="77777777">
            <w:pPr>
              <w:pStyle w:val="tabela2"/>
              <w:rPr>
                <w:b/>
                <w:bCs/>
              </w:rPr>
            </w:pPr>
            <w:r w:rsidRPr="009B09BD">
              <w:rPr>
                <w:b/>
                <w:bCs/>
                <w:lang w:eastAsia="pl-PL"/>
              </w:rPr>
              <w:t>Kod</w:t>
            </w:r>
            <w:r>
              <w:rPr>
                <w:b/>
                <w:bCs/>
                <w:lang w:eastAsia="pl-PL"/>
              </w:rPr>
              <w:t xml:space="preserve"> </w:t>
            </w:r>
            <w:r w:rsidRPr="009B09BD">
              <w:rPr>
                <w:b/>
                <w:bCs/>
                <w:lang w:eastAsia="pl-PL"/>
              </w:rPr>
              <w:t>krajowy</w:t>
            </w:r>
            <w:r>
              <w:rPr>
                <w:b/>
                <w:bCs/>
                <w:lang w:eastAsia="pl-PL"/>
              </w:rPr>
              <w:t xml:space="preserve"> </w:t>
            </w:r>
            <w:r w:rsidRPr="009B09BD">
              <w:rPr>
                <w:b/>
                <w:bCs/>
                <w:lang w:eastAsia="pl-PL"/>
              </w:rPr>
              <w:t>stacji</w:t>
            </w:r>
          </w:p>
        </w:tc>
        <w:tc>
          <w:tcPr>
            <w:tcW w:w="1017" w:type="pct"/>
            <w:tcMar/>
            <w:hideMark/>
          </w:tcPr>
          <w:p w:rsidRPr="009B09BD" w:rsidR="006C0555" w:rsidP="009F2FDA" w:rsidRDefault="006C0555" w14:paraId="2A99CF92" w14:textId="77777777">
            <w:pPr>
              <w:pStyle w:val="tabela2"/>
              <w:rPr>
                <w:rFonts w:eastAsiaTheme="minorHAnsi"/>
                <w:b/>
                <w:bCs/>
                <w:sz w:val="22"/>
                <w:szCs w:val="22"/>
                <w:lang w:val="en-US"/>
              </w:rPr>
            </w:pPr>
            <w:r w:rsidRPr="009B09BD">
              <w:rPr>
                <w:b/>
                <w:bCs/>
                <w:lang w:val="en-US" w:eastAsia="pl-PL"/>
              </w:rPr>
              <w:t>Benzo(a)piren</w:t>
            </w:r>
            <w:r>
              <w:rPr>
                <w:b/>
                <w:bCs/>
                <w:lang w:val="en-US" w:eastAsia="pl-PL"/>
              </w:rPr>
              <w:t xml:space="preserve"> </w:t>
            </w:r>
            <w:r w:rsidRPr="009B09BD">
              <w:rPr>
                <w:b/>
                <w:bCs/>
                <w:lang w:val="en-US" w:eastAsia="pl-PL"/>
              </w:rPr>
              <w:t>S</w:t>
            </w:r>
            <w:r w:rsidRPr="009B09BD">
              <w:rPr>
                <w:b/>
                <w:bCs/>
                <w:vertAlign w:val="subscript"/>
                <w:lang w:val="en-US" w:eastAsia="pl-PL"/>
              </w:rPr>
              <w:t>a</w:t>
            </w:r>
            <w:r>
              <w:rPr>
                <w:b/>
                <w:bCs/>
                <w:lang w:val="en-US" w:eastAsia="pl-PL"/>
              </w:rPr>
              <w:t xml:space="preserve"> </w:t>
            </w:r>
            <w:r w:rsidRPr="009B09BD">
              <w:rPr>
                <w:b/>
                <w:bCs/>
                <w:lang w:val="en-US" w:eastAsia="pl-PL"/>
              </w:rPr>
              <w:t>[ng/m</w:t>
            </w:r>
            <w:r w:rsidRPr="009B09BD">
              <w:rPr>
                <w:b/>
                <w:bCs/>
                <w:vertAlign w:val="superscript"/>
                <w:lang w:val="en-US" w:eastAsia="pl-PL"/>
              </w:rPr>
              <w:t>3</w:t>
            </w:r>
            <w:r w:rsidRPr="009B09BD">
              <w:rPr>
                <w:b/>
                <w:bCs/>
                <w:lang w:val="en-US" w:eastAsia="pl-PL"/>
              </w:rPr>
              <w:t>]</w:t>
            </w:r>
          </w:p>
        </w:tc>
        <w:tc>
          <w:tcPr>
            <w:tcW w:w="1013" w:type="pct"/>
            <w:tcMar/>
            <w:hideMark/>
          </w:tcPr>
          <w:p w:rsidRPr="009B09BD" w:rsidR="006C0555" w:rsidP="009F2FDA" w:rsidRDefault="006C0555" w14:paraId="69BCE569" w14:textId="3C43C450">
            <w:pPr>
              <w:pStyle w:val="tabela2"/>
              <w:rPr>
                <w:b/>
                <w:bCs/>
                <w:lang w:eastAsia="pl-PL"/>
              </w:rPr>
            </w:pPr>
            <w:r w:rsidRPr="009B09BD">
              <w:rPr>
                <w:b/>
                <w:bCs/>
                <w:lang w:eastAsia="pl-PL"/>
              </w:rPr>
              <w:t>Benzo(a)piren</w:t>
            </w:r>
            <w:r>
              <w:rPr>
                <w:b/>
                <w:bCs/>
                <w:lang w:eastAsia="pl-PL"/>
              </w:rPr>
              <w:t xml:space="preserve"> </w:t>
            </w:r>
            <w:r>
              <w:rPr>
                <w:b/>
                <w:bCs/>
                <w:lang w:val="pl-PL" w:eastAsia="pl-PL"/>
              </w:rPr>
              <w:t>S</w:t>
            </w:r>
            <w:r>
              <w:rPr>
                <w:b/>
                <w:bCs/>
                <w:vertAlign w:val="subscript"/>
                <w:lang w:val="pl-PL" w:eastAsia="pl-PL"/>
              </w:rPr>
              <w:t>a</w:t>
            </w:r>
            <w:r>
              <w:rPr>
                <w:b/>
                <w:bCs/>
                <w:lang w:val="pl-PL" w:eastAsia="pl-PL"/>
              </w:rPr>
              <w:t xml:space="preserve"> </w:t>
            </w:r>
            <w:r w:rsidRPr="009B09BD">
              <w:rPr>
                <w:b/>
                <w:bCs/>
                <w:lang w:eastAsia="pl-PL"/>
              </w:rPr>
              <w:t>Wielkość</w:t>
            </w:r>
            <w:r>
              <w:rPr>
                <w:b/>
                <w:bCs/>
                <w:lang w:eastAsia="pl-PL"/>
              </w:rPr>
              <w:t xml:space="preserve"> </w:t>
            </w:r>
            <w:r w:rsidRPr="009B09BD">
              <w:rPr>
                <w:b/>
                <w:bCs/>
                <w:lang w:eastAsia="pl-PL"/>
              </w:rPr>
              <w:t>przekroczenia</w:t>
            </w:r>
            <w:r w:rsidRPr="005558B0">
              <w:rPr>
                <w:b/>
                <w:bCs/>
                <w:lang w:val="pl-PL" w:eastAsia="pl-PL"/>
              </w:rPr>
              <w:t xml:space="preserve"> [</w:t>
            </w:r>
            <w:r w:rsidR="003258D5">
              <w:rPr>
                <w:b/>
                <w:bCs/>
                <w:lang w:val="pl-PL" w:eastAsia="pl-PL"/>
              </w:rPr>
              <w:t>%</w:t>
            </w:r>
            <w:r w:rsidRPr="005558B0">
              <w:rPr>
                <w:b/>
                <w:bCs/>
                <w:lang w:val="pl-PL" w:eastAsia="pl-PL"/>
              </w:rPr>
              <w:t>]</w:t>
            </w:r>
          </w:p>
        </w:tc>
      </w:tr>
      <w:tr w:rsidR="006C0555" w:rsidTr="1BFC189F" w14:paraId="2B6CCB8E" w14:textId="77777777">
        <w:trPr>
          <w:trHeight w:val="300"/>
        </w:trPr>
        <w:tc>
          <w:tcPr>
            <w:tcW w:w="312" w:type="pct"/>
            <w:tcMar/>
          </w:tcPr>
          <w:p w:rsidRPr="009B09BD" w:rsidR="006C0555" w:rsidP="009F2FDA" w:rsidRDefault="006C0555" w14:paraId="0994B1E5" w14:textId="77777777">
            <w:pPr>
              <w:pStyle w:val="tabela2"/>
              <w:rPr>
                <w:lang w:val="pl-PL"/>
              </w:rPr>
            </w:pPr>
            <w:r>
              <w:rPr>
                <w:lang w:val="pl-PL"/>
              </w:rPr>
              <w:t>1.</w:t>
            </w:r>
          </w:p>
        </w:tc>
        <w:tc>
          <w:tcPr>
            <w:tcW w:w="1641" w:type="pct"/>
            <w:tcMar/>
            <w:hideMark/>
          </w:tcPr>
          <w:p w:rsidR="006C0555" w:rsidP="009F2FDA" w:rsidRDefault="006C0555" w14:paraId="28794215" w14:textId="34DF9DE3">
            <w:pPr>
              <w:pStyle w:val="tabela2"/>
            </w:pPr>
            <w:r>
              <w:rPr>
                <w:lang w:eastAsia="pl-PL"/>
              </w:rPr>
              <w:t>Konstancin –Jeziorna, ul.</w:t>
            </w:r>
            <w:r w:rsidR="007C58F5">
              <w:rPr>
                <w:lang w:val="pl-PL" w:eastAsia="pl-PL"/>
              </w:rPr>
              <w:t> </w:t>
            </w:r>
            <w:r>
              <w:rPr>
                <w:lang w:eastAsia="pl-PL"/>
              </w:rPr>
              <w:t>Wierzejewskiego</w:t>
            </w:r>
          </w:p>
        </w:tc>
        <w:tc>
          <w:tcPr>
            <w:tcW w:w="1017" w:type="pct"/>
            <w:tcMar/>
            <w:hideMark/>
          </w:tcPr>
          <w:p w:rsidRPr="005D0F9B" w:rsidR="006C0555" w:rsidP="009F2FDA" w:rsidRDefault="006C0555" w14:paraId="4EE8F9B1" w14:textId="77777777">
            <w:pPr>
              <w:pStyle w:val="tabela2"/>
              <w:rPr>
                <w:lang w:val="pl-PL"/>
              </w:rPr>
            </w:pPr>
            <w:r>
              <w:t>MzKonJez</w:t>
            </w:r>
            <w:r>
              <w:rPr>
                <w:lang w:val="pl-PL"/>
              </w:rPr>
              <w:t>WieMOB</w:t>
            </w:r>
          </w:p>
        </w:tc>
        <w:tc>
          <w:tcPr>
            <w:tcW w:w="1017" w:type="pct"/>
            <w:tcMar/>
            <w:hideMark/>
          </w:tcPr>
          <w:p w:rsidRPr="00D8787B" w:rsidR="006C0555" w:rsidP="009F2FDA" w:rsidRDefault="006C0555" w14:paraId="5ABFE1E0" w14:textId="77777777">
            <w:pPr>
              <w:pStyle w:val="tabela2"/>
              <w:rPr>
                <w:lang w:val="pl-PL"/>
              </w:rPr>
            </w:pPr>
            <w:r>
              <w:rPr>
                <w:lang w:val="pl-PL"/>
              </w:rPr>
              <w:t>1</w:t>
            </w:r>
          </w:p>
        </w:tc>
        <w:tc>
          <w:tcPr>
            <w:tcW w:w="1013" w:type="pct"/>
            <w:tcMar/>
            <w:hideMark/>
          </w:tcPr>
          <w:p w:rsidRPr="00D8787B" w:rsidR="006C0555" w:rsidP="009F2FDA" w:rsidRDefault="003258D5" w14:paraId="0E4941C5" w14:textId="37E7D155">
            <w:pPr>
              <w:pStyle w:val="tabela2"/>
              <w:rPr>
                <w:lang w:val="pl-PL"/>
              </w:rPr>
            </w:pPr>
            <w:r>
              <w:rPr>
                <w:lang w:val="pl-PL"/>
              </w:rPr>
              <w:t>0</w:t>
            </w:r>
          </w:p>
        </w:tc>
      </w:tr>
      <w:tr w:rsidR="006C0555" w:rsidTr="1BFC189F" w14:paraId="7FBAC9B1" w14:textId="77777777">
        <w:trPr>
          <w:trHeight w:val="300"/>
        </w:trPr>
        <w:tc>
          <w:tcPr>
            <w:tcW w:w="312" w:type="pct"/>
            <w:tcMar/>
          </w:tcPr>
          <w:p w:rsidRPr="009B09BD" w:rsidR="006C0555" w:rsidP="009F2FDA" w:rsidRDefault="006C0555" w14:paraId="07C9C7C7" w14:textId="77777777">
            <w:pPr>
              <w:pStyle w:val="tabela2"/>
              <w:rPr>
                <w:lang w:val="pl-PL"/>
              </w:rPr>
            </w:pPr>
            <w:r>
              <w:rPr>
                <w:lang w:val="pl-PL"/>
              </w:rPr>
              <w:t>2.</w:t>
            </w:r>
          </w:p>
        </w:tc>
        <w:tc>
          <w:tcPr>
            <w:tcW w:w="1641" w:type="pct"/>
            <w:tcMar/>
            <w:hideMark/>
          </w:tcPr>
          <w:p w:rsidR="006C0555" w:rsidP="009F2FDA" w:rsidRDefault="006C0555" w14:paraId="6301D1D1" w14:textId="77777777">
            <w:pPr>
              <w:pStyle w:val="tabela2"/>
            </w:pPr>
            <w:r>
              <w:t>Legionowo, ul. Zegrzyńska</w:t>
            </w:r>
          </w:p>
        </w:tc>
        <w:tc>
          <w:tcPr>
            <w:tcW w:w="1017" w:type="pct"/>
            <w:tcMar/>
            <w:hideMark/>
          </w:tcPr>
          <w:p w:rsidR="006C0555" w:rsidP="009F2FDA" w:rsidRDefault="006C0555" w14:paraId="57DB256D" w14:textId="77777777">
            <w:pPr>
              <w:pStyle w:val="tabela2"/>
            </w:pPr>
            <w:r>
              <w:t xml:space="preserve">MzLegZegrzyn </w:t>
            </w:r>
          </w:p>
        </w:tc>
        <w:tc>
          <w:tcPr>
            <w:tcW w:w="1017" w:type="pct"/>
            <w:tcMar/>
            <w:hideMark/>
          </w:tcPr>
          <w:p w:rsidRPr="005D0F9B" w:rsidR="006C0555" w:rsidP="009F2FDA" w:rsidRDefault="006C0555" w14:paraId="0D37B306" w14:textId="77777777">
            <w:pPr>
              <w:pStyle w:val="tabela2"/>
              <w:rPr>
                <w:lang w:val="pl-PL"/>
              </w:rPr>
            </w:pPr>
            <w:r>
              <w:rPr>
                <w:lang w:val="pl-PL"/>
              </w:rPr>
              <w:t>2</w:t>
            </w:r>
          </w:p>
        </w:tc>
        <w:tc>
          <w:tcPr>
            <w:tcW w:w="1013" w:type="pct"/>
            <w:tcMar/>
            <w:hideMark/>
          </w:tcPr>
          <w:p w:rsidRPr="005D0F9B" w:rsidR="006C0555" w:rsidP="009F2FDA" w:rsidRDefault="006C0555" w14:paraId="2CDB9A4A" w14:textId="37BA8A85">
            <w:pPr>
              <w:pStyle w:val="tabela2"/>
              <w:rPr>
                <w:lang w:val="pl-PL"/>
              </w:rPr>
            </w:pPr>
            <w:r>
              <w:rPr>
                <w:lang w:val="pl-PL"/>
              </w:rPr>
              <w:t>1</w:t>
            </w:r>
            <w:r w:rsidR="003258D5">
              <w:rPr>
                <w:lang w:val="pl-PL"/>
              </w:rPr>
              <w:t>00</w:t>
            </w:r>
          </w:p>
        </w:tc>
      </w:tr>
      <w:tr w:rsidR="006C0555" w:rsidTr="1BFC189F" w14:paraId="7AE09CA7" w14:textId="77777777">
        <w:trPr>
          <w:trHeight w:val="300"/>
        </w:trPr>
        <w:tc>
          <w:tcPr>
            <w:tcW w:w="312" w:type="pct"/>
            <w:tcMar/>
          </w:tcPr>
          <w:p w:rsidRPr="009B09BD" w:rsidR="006C0555" w:rsidP="009F2FDA" w:rsidRDefault="006C0555" w14:paraId="3BD89013" w14:textId="77777777">
            <w:pPr>
              <w:pStyle w:val="tabela2"/>
              <w:rPr>
                <w:lang w:val="pl-PL"/>
              </w:rPr>
            </w:pPr>
            <w:r>
              <w:rPr>
                <w:lang w:val="pl-PL"/>
              </w:rPr>
              <w:t>3.</w:t>
            </w:r>
          </w:p>
        </w:tc>
        <w:tc>
          <w:tcPr>
            <w:tcW w:w="1641" w:type="pct"/>
            <w:tcMar/>
            <w:hideMark/>
          </w:tcPr>
          <w:p w:rsidR="006C0555" w:rsidP="009F2FDA" w:rsidRDefault="006C0555" w14:paraId="7E1BFDA5" w14:textId="77777777">
            <w:pPr>
              <w:pStyle w:val="tabela2"/>
            </w:pPr>
            <w:r>
              <w:t>Ostrołęka, ul. Hallera</w:t>
            </w:r>
          </w:p>
        </w:tc>
        <w:tc>
          <w:tcPr>
            <w:tcW w:w="1017" w:type="pct"/>
            <w:tcMar/>
            <w:hideMark/>
          </w:tcPr>
          <w:p w:rsidR="006C0555" w:rsidP="009F2FDA" w:rsidRDefault="006C0555" w14:paraId="12DE8D7E" w14:textId="77777777">
            <w:pPr>
              <w:pStyle w:val="tabela2"/>
            </w:pPr>
            <w:r>
              <w:t xml:space="preserve">MzOstroHalle </w:t>
            </w:r>
          </w:p>
        </w:tc>
        <w:tc>
          <w:tcPr>
            <w:tcW w:w="1017" w:type="pct"/>
            <w:tcMar/>
            <w:hideMark/>
          </w:tcPr>
          <w:p w:rsidRPr="00D8787B" w:rsidR="006C0555" w:rsidP="009F2FDA" w:rsidRDefault="006C0555" w14:paraId="7EE6D9A2" w14:textId="77777777">
            <w:pPr>
              <w:pStyle w:val="tabela2"/>
              <w:rPr>
                <w:lang w:val="pl-PL"/>
              </w:rPr>
            </w:pPr>
            <w:r>
              <w:rPr>
                <w:lang w:val="pl-PL"/>
              </w:rPr>
              <w:t>1</w:t>
            </w:r>
          </w:p>
        </w:tc>
        <w:tc>
          <w:tcPr>
            <w:tcW w:w="1013" w:type="pct"/>
            <w:tcMar/>
            <w:hideMark/>
          </w:tcPr>
          <w:p w:rsidRPr="00D8787B" w:rsidR="006C0555" w:rsidP="009F2FDA" w:rsidRDefault="003258D5" w14:paraId="79382B43" w14:textId="3FD936AC">
            <w:pPr>
              <w:pStyle w:val="tabela2"/>
              <w:rPr>
                <w:lang w:val="pl-PL"/>
              </w:rPr>
            </w:pPr>
            <w:r>
              <w:rPr>
                <w:lang w:val="pl-PL"/>
              </w:rPr>
              <w:t>0</w:t>
            </w:r>
          </w:p>
        </w:tc>
      </w:tr>
      <w:tr w:rsidR="006C0555" w:rsidTr="1BFC189F" w14:paraId="2BD18688" w14:textId="77777777">
        <w:trPr>
          <w:trHeight w:val="300"/>
        </w:trPr>
        <w:tc>
          <w:tcPr>
            <w:tcW w:w="312" w:type="pct"/>
            <w:tcMar/>
          </w:tcPr>
          <w:p w:rsidRPr="009B09BD" w:rsidR="006C0555" w:rsidP="009F2FDA" w:rsidRDefault="006C0555" w14:paraId="15E6A17D" w14:textId="77777777">
            <w:pPr>
              <w:pStyle w:val="tabela2"/>
              <w:rPr>
                <w:lang w:val="pl-PL"/>
              </w:rPr>
            </w:pPr>
            <w:r>
              <w:rPr>
                <w:lang w:val="pl-PL"/>
              </w:rPr>
              <w:t>4.</w:t>
            </w:r>
          </w:p>
        </w:tc>
        <w:tc>
          <w:tcPr>
            <w:tcW w:w="1641" w:type="pct"/>
            <w:tcMar/>
            <w:hideMark/>
          </w:tcPr>
          <w:p w:rsidR="006C0555" w:rsidP="009F2FDA" w:rsidRDefault="006C0555" w14:paraId="4BCE04C3" w14:textId="77777777">
            <w:pPr>
              <w:pStyle w:val="tabela2"/>
            </w:pPr>
            <w:r>
              <w:t xml:space="preserve">Otwock, ul. Brzozowa </w:t>
            </w:r>
          </w:p>
        </w:tc>
        <w:tc>
          <w:tcPr>
            <w:tcW w:w="1017" w:type="pct"/>
            <w:tcMar/>
            <w:hideMark/>
          </w:tcPr>
          <w:p w:rsidR="006C0555" w:rsidP="009F2FDA" w:rsidRDefault="006C0555" w14:paraId="39998A34" w14:textId="77777777">
            <w:pPr>
              <w:pStyle w:val="tabela2"/>
            </w:pPr>
            <w:r>
              <w:t xml:space="preserve">MzOtwoBrzozo </w:t>
            </w:r>
          </w:p>
        </w:tc>
        <w:tc>
          <w:tcPr>
            <w:tcW w:w="1017" w:type="pct"/>
            <w:tcMar/>
            <w:hideMark/>
          </w:tcPr>
          <w:p w:rsidRPr="005D0F9B" w:rsidR="006C0555" w:rsidP="009F2FDA" w:rsidRDefault="006C0555" w14:paraId="5257ACCE" w14:textId="77777777">
            <w:pPr>
              <w:pStyle w:val="tabela2"/>
              <w:rPr>
                <w:lang w:val="pl-PL"/>
              </w:rPr>
            </w:pPr>
            <w:r>
              <w:rPr>
                <w:lang w:val="pl-PL"/>
              </w:rPr>
              <w:t>3</w:t>
            </w:r>
          </w:p>
        </w:tc>
        <w:tc>
          <w:tcPr>
            <w:tcW w:w="1013" w:type="pct"/>
            <w:tcMar/>
            <w:hideMark/>
          </w:tcPr>
          <w:p w:rsidRPr="005D0F9B" w:rsidR="006C0555" w:rsidP="009F2FDA" w:rsidRDefault="006C0555" w14:paraId="088D325B" w14:textId="7DE8B533">
            <w:pPr>
              <w:pStyle w:val="tabela2"/>
              <w:rPr>
                <w:lang w:val="pl-PL"/>
              </w:rPr>
            </w:pPr>
            <w:r>
              <w:rPr>
                <w:lang w:val="pl-PL"/>
              </w:rPr>
              <w:t>2</w:t>
            </w:r>
            <w:r w:rsidR="003258D5">
              <w:rPr>
                <w:lang w:val="pl-PL"/>
              </w:rPr>
              <w:t>00</w:t>
            </w:r>
          </w:p>
        </w:tc>
      </w:tr>
      <w:tr w:rsidR="006C0555" w:rsidTr="1BFC189F" w14:paraId="1560F222" w14:textId="77777777">
        <w:trPr>
          <w:trHeight w:val="300"/>
        </w:trPr>
        <w:tc>
          <w:tcPr>
            <w:tcW w:w="312" w:type="pct"/>
            <w:tcMar/>
          </w:tcPr>
          <w:p w:rsidRPr="009B09BD" w:rsidR="006C0555" w:rsidP="009F2FDA" w:rsidRDefault="006C0555" w14:paraId="2022CF19" w14:textId="77777777">
            <w:pPr>
              <w:pStyle w:val="tabela2"/>
              <w:rPr>
                <w:lang w:val="pl-PL"/>
              </w:rPr>
            </w:pPr>
            <w:r>
              <w:rPr>
                <w:lang w:val="pl-PL"/>
              </w:rPr>
              <w:t>5.</w:t>
            </w:r>
          </w:p>
        </w:tc>
        <w:tc>
          <w:tcPr>
            <w:tcW w:w="1641" w:type="pct"/>
            <w:tcMar/>
            <w:hideMark/>
          </w:tcPr>
          <w:p w:rsidRPr="005D0F9B" w:rsidR="006C0555" w:rsidP="009F2FDA" w:rsidRDefault="006C0555" w14:paraId="726FB4B1" w14:textId="77777777">
            <w:pPr>
              <w:pStyle w:val="tabela2"/>
              <w:rPr>
                <w:lang w:val="pl-PL"/>
              </w:rPr>
            </w:pPr>
            <w:r>
              <w:t>Piastów, ul. Pułaskieg</w:t>
            </w:r>
            <w:r>
              <w:rPr>
                <w:lang w:val="pl-PL"/>
              </w:rPr>
              <w:t>o</w:t>
            </w:r>
          </w:p>
        </w:tc>
        <w:tc>
          <w:tcPr>
            <w:tcW w:w="1017" w:type="pct"/>
            <w:tcMar/>
            <w:hideMark/>
          </w:tcPr>
          <w:p w:rsidR="006C0555" w:rsidP="009F2FDA" w:rsidRDefault="006C0555" w14:paraId="4273D67F" w14:textId="77777777">
            <w:pPr>
              <w:pStyle w:val="tabela2"/>
            </w:pPr>
            <w:r>
              <w:t xml:space="preserve">MzPiasPulask </w:t>
            </w:r>
          </w:p>
        </w:tc>
        <w:tc>
          <w:tcPr>
            <w:tcW w:w="1017" w:type="pct"/>
            <w:tcMar/>
            <w:hideMark/>
          </w:tcPr>
          <w:p w:rsidRPr="005D0F9B" w:rsidR="006C0555" w:rsidP="009F2FDA" w:rsidRDefault="006C0555" w14:paraId="70F8AB10" w14:textId="77777777">
            <w:pPr>
              <w:pStyle w:val="tabela2"/>
              <w:rPr>
                <w:lang w:val="pl-PL"/>
              </w:rPr>
            </w:pPr>
            <w:r>
              <w:rPr>
                <w:rFonts w:eastAsia="Cambria"/>
                <w:lang w:val="pl-PL"/>
              </w:rPr>
              <w:t>2</w:t>
            </w:r>
          </w:p>
        </w:tc>
        <w:tc>
          <w:tcPr>
            <w:tcW w:w="1013" w:type="pct"/>
            <w:tcMar/>
            <w:hideMark/>
          </w:tcPr>
          <w:p w:rsidRPr="005D0F9B" w:rsidR="006C0555" w:rsidP="009F2FDA" w:rsidRDefault="006C0555" w14:paraId="0EC7785B" w14:textId="3394687F">
            <w:pPr>
              <w:pStyle w:val="tabela2"/>
              <w:rPr>
                <w:lang w:val="pl-PL"/>
              </w:rPr>
            </w:pPr>
            <w:r>
              <w:rPr>
                <w:rFonts w:eastAsia="Cambria"/>
                <w:lang w:val="pl-PL"/>
              </w:rPr>
              <w:t>1</w:t>
            </w:r>
            <w:r w:rsidR="003258D5">
              <w:rPr>
                <w:rFonts w:eastAsia="Cambria"/>
                <w:lang w:val="pl-PL"/>
              </w:rPr>
              <w:t>00</w:t>
            </w:r>
          </w:p>
        </w:tc>
      </w:tr>
      <w:tr w:rsidR="006C0555" w:rsidTr="1BFC189F" w14:paraId="32E3E727" w14:textId="77777777">
        <w:trPr>
          <w:trHeight w:val="300"/>
        </w:trPr>
        <w:tc>
          <w:tcPr>
            <w:tcW w:w="312" w:type="pct"/>
            <w:tcMar/>
          </w:tcPr>
          <w:p w:rsidRPr="009B09BD" w:rsidR="006C0555" w:rsidP="009F2FDA" w:rsidRDefault="006C0555" w14:paraId="4335C93C" w14:textId="77777777">
            <w:pPr>
              <w:pStyle w:val="tabela2"/>
              <w:rPr>
                <w:lang w:val="pl-PL"/>
              </w:rPr>
            </w:pPr>
            <w:r>
              <w:rPr>
                <w:lang w:val="pl-PL"/>
              </w:rPr>
              <w:t>6.</w:t>
            </w:r>
          </w:p>
        </w:tc>
        <w:tc>
          <w:tcPr>
            <w:tcW w:w="1641" w:type="pct"/>
            <w:tcMar/>
            <w:hideMark/>
          </w:tcPr>
          <w:p w:rsidR="006C0555" w:rsidP="009F2FDA" w:rsidRDefault="006C0555" w14:paraId="0175D632" w14:textId="77777777">
            <w:pPr>
              <w:pStyle w:val="tabela2"/>
            </w:pPr>
            <w:r>
              <w:rPr>
                <w:lang w:eastAsia="pl-PL"/>
              </w:rPr>
              <w:t>Siedlce, ul. Konarskiego</w:t>
            </w:r>
          </w:p>
        </w:tc>
        <w:tc>
          <w:tcPr>
            <w:tcW w:w="1017" w:type="pct"/>
            <w:tcMar/>
            <w:hideMark/>
          </w:tcPr>
          <w:p w:rsidR="006C0555" w:rsidP="009F2FDA" w:rsidRDefault="006C0555" w14:paraId="20A6F603" w14:textId="77777777">
            <w:pPr>
              <w:pStyle w:val="tabela2"/>
            </w:pPr>
            <w:r>
              <w:t xml:space="preserve">MzSiedKonars </w:t>
            </w:r>
          </w:p>
        </w:tc>
        <w:tc>
          <w:tcPr>
            <w:tcW w:w="1017" w:type="pct"/>
            <w:tcMar/>
            <w:hideMark/>
          </w:tcPr>
          <w:p w:rsidRPr="005D0F9B" w:rsidR="006C0555" w:rsidP="009F2FDA" w:rsidRDefault="006C0555" w14:paraId="40388D42" w14:textId="77777777">
            <w:pPr>
              <w:pStyle w:val="tabela2"/>
              <w:rPr>
                <w:lang w:val="pl-PL"/>
              </w:rPr>
            </w:pPr>
            <w:r>
              <w:rPr>
                <w:rFonts w:eastAsia="Cambria"/>
                <w:lang w:val="pl-PL"/>
              </w:rPr>
              <w:t>2</w:t>
            </w:r>
          </w:p>
        </w:tc>
        <w:tc>
          <w:tcPr>
            <w:tcW w:w="1013" w:type="pct"/>
            <w:tcMar/>
            <w:hideMark/>
          </w:tcPr>
          <w:p w:rsidRPr="005D0F9B" w:rsidR="006C0555" w:rsidP="009F2FDA" w:rsidRDefault="006C0555" w14:paraId="548FFCD9" w14:textId="5727A843">
            <w:pPr>
              <w:pStyle w:val="tabela2"/>
              <w:rPr>
                <w:lang w:val="pl-PL"/>
              </w:rPr>
            </w:pPr>
            <w:r>
              <w:rPr>
                <w:rFonts w:eastAsia="Cambria"/>
                <w:lang w:val="pl-PL"/>
              </w:rPr>
              <w:t>1</w:t>
            </w:r>
            <w:r w:rsidR="003258D5">
              <w:rPr>
                <w:rFonts w:eastAsia="Cambria"/>
                <w:lang w:val="pl-PL"/>
              </w:rPr>
              <w:t>00</w:t>
            </w:r>
          </w:p>
        </w:tc>
      </w:tr>
    </w:tbl>
    <w:p w:rsidRPr="007E735A" w:rsidR="00CA577B" w:rsidP="00164DA3" w:rsidRDefault="00CA577B" w14:paraId="0CB9FB39" w14:textId="669F59B0">
      <w:pPr>
        <w:spacing w:before="120"/>
        <w:ind w:firstLine="709"/>
        <w:rPr>
          <w:lang w:val="pl-PL" w:bidi="ar-SA"/>
        </w:rPr>
      </w:pPr>
      <w:r w:rsidRPr="007E735A">
        <w:rPr>
          <w:lang w:val="pl-PL" w:bidi="ar-SA"/>
        </w:rPr>
        <w:t>Spośród źródeł emisji zlokalizowanych na terenie strefy mazowieckiej największe oddziaływanie na stan jakości powietrza, w zakresie pyłów zawieszonych PM10 i PM2,5 oraz benzo(a)pirenu</w:t>
      </w:r>
      <w:r w:rsidRPr="007E735A" w:rsidR="001F292F">
        <w:rPr>
          <w:lang w:val="pl-PL" w:bidi="ar-SA"/>
        </w:rPr>
        <w:t>,</w:t>
      </w:r>
      <w:r w:rsidRPr="007E735A">
        <w:rPr>
          <w:lang w:val="pl-PL" w:bidi="ar-SA"/>
        </w:rPr>
        <w:t xml:space="preserve"> </w:t>
      </w:r>
      <w:r w:rsidRPr="007E735A" w:rsidR="001F292F">
        <w:rPr>
          <w:lang w:val="pl-PL" w:bidi="ar-SA"/>
        </w:rPr>
        <w:t xml:space="preserve">w obszarach zamieszkałych strefy </w:t>
      </w:r>
      <w:r w:rsidRPr="007E735A">
        <w:rPr>
          <w:lang w:val="pl-PL" w:bidi="ar-SA"/>
        </w:rPr>
        <w:t>ma ogrzewanie indywidualne oparte o</w:t>
      </w:r>
      <w:r w:rsidR="00C044A4">
        <w:rPr>
          <w:lang w:val="pl-PL" w:bidi="ar-SA"/>
        </w:rPr>
        <w:t> </w:t>
      </w:r>
      <w:r w:rsidRPr="007E735A">
        <w:rPr>
          <w:lang w:val="pl-PL" w:bidi="ar-SA"/>
        </w:rPr>
        <w:t>paliwa stałe</w:t>
      </w:r>
      <w:r w:rsidRPr="007E735A" w:rsidR="001F292F">
        <w:rPr>
          <w:lang w:val="pl-PL" w:bidi="ar-SA"/>
        </w:rPr>
        <w:t>. Ogrzewanie to jest</w:t>
      </w:r>
      <w:r w:rsidRPr="007E735A">
        <w:rPr>
          <w:lang w:val="pl-PL" w:bidi="ar-SA"/>
        </w:rPr>
        <w:t xml:space="preserve"> wykorzystywane przez osoby fizyczne w celu dostarczenia ciepła do pomieszczeń mieszkalnych oraz ciepłej wody. Ponadto do wysokich stężeń tych zanieczyszczeń</w:t>
      </w:r>
      <w:r w:rsidRPr="007E735A" w:rsidR="001F292F">
        <w:rPr>
          <w:lang w:val="pl-PL" w:bidi="ar-SA"/>
        </w:rPr>
        <w:t xml:space="preserve"> </w:t>
      </w:r>
      <w:r w:rsidRPr="007E735A">
        <w:rPr>
          <w:lang w:val="pl-PL" w:bidi="ar-SA"/>
        </w:rPr>
        <w:t>w powietrzu przyczyniają się szczególnie niekorzystne warunki meteorologiczne – występowanie niskich temperatur, brak wiatru oraz inwersja termiczna.</w:t>
      </w:r>
    </w:p>
    <w:p w:rsidRPr="00904978" w:rsidR="00566476" w:rsidP="007C58F5" w:rsidRDefault="00577F22" w14:paraId="74E76EC7" w14:textId="6004CDE6">
      <w:pPr>
        <w:pStyle w:val="Nagwek3"/>
        <w:spacing w:before="240" w:after="240"/>
        <w:rPr>
          <w:lang w:val="pl-PL"/>
        </w:rPr>
      </w:pPr>
      <w:r w:rsidRPr="007E735A">
        <w:t>3</w:t>
      </w:r>
      <w:r w:rsidRPr="007E735A" w:rsidR="00566476">
        <w:t>.2. Strefa aglomeracja warszawska</w:t>
      </w:r>
      <w:r w:rsidR="00904978">
        <w:rPr>
          <w:lang w:val="pl-PL"/>
        </w:rPr>
        <w:t>.</w:t>
      </w:r>
    </w:p>
    <w:p w:rsidRPr="007E735A" w:rsidR="00987A17" w:rsidP="00987A17" w:rsidRDefault="00987A17" w14:paraId="69934A05" w14:textId="288D5347">
      <w:pPr>
        <w:spacing w:before="120" w:after="120" w:line="240" w:lineRule="auto"/>
        <w:rPr>
          <w:bCs/>
          <w:szCs w:val="18"/>
          <w:lang w:val="pl-PL" w:eastAsia="x-none" w:bidi="ar-SA"/>
        </w:rPr>
      </w:pPr>
      <w:r w:rsidRPr="007E735A">
        <w:rPr>
          <w:bCs/>
          <w:szCs w:val="18"/>
          <w:lang w:val="pl-PL" w:eastAsia="x-none" w:bidi="ar-SA"/>
        </w:rPr>
        <w:t xml:space="preserve">Tabela </w:t>
      </w:r>
      <w:r w:rsidRPr="007E735A">
        <w:rPr>
          <w:bCs/>
          <w:szCs w:val="18"/>
          <w:lang w:val="pl-PL" w:eastAsia="x-none" w:bidi="ar-SA"/>
        </w:rPr>
        <w:fldChar w:fldCharType="begin"/>
      </w:r>
      <w:r w:rsidRPr="007E735A">
        <w:rPr>
          <w:bCs/>
          <w:szCs w:val="18"/>
          <w:lang w:val="pl-PL" w:eastAsia="x-none" w:bidi="ar-SA"/>
        </w:rPr>
        <w:instrText xml:space="preserve"> SEQ Tabela \* ARABIC </w:instrText>
      </w:r>
      <w:r w:rsidRPr="007E735A">
        <w:rPr>
          <w:bCs/>
          <w:szCs w:val="18"/>
          <w:lang w:val="pl-PL" w:eastAsia="x-none" w:bidi="ar-SA"/>
        </w:rPr>
        <w:fldChar w:fldCharType="separate"/>
      </w:r>
      <w:r w:rsidR="00070989">
        <w:rPr>
          <w:bCs/>
          <w:noProof/>
          <w:szCs w:val="18"/>
          <w:lang w:val="pl-PL" w:eastAsia="x-none" w:bidi="ar-SA"/>
        </w:rPr>
        <w:t>7</w:t>
      </w:r>
      <w:r w:rsidRPr="007E735A">
        <w:rPr>
          <w:bCs/>
          <w:noProof/>
          <w:szCs w:val="18"/>
          <w:lang w:val="pl-PL" w:eastAsia="x-none" w:bidi="ar-SA"/>
        </w:rPr>
        <w:fldChar w:fldCharType="end"/>
      </w:r>
      <w:r w:rsidRPr="007E735A">
        <w:rPr>
          <w:bCs/>
          <w:szCs w:val="18"/>
          <w:lang w:val="pl-PL" w:eastAsia="x-none" w:bidi="ar-SA"/>
        </w:rPr>
        <w:t xml:space="preserve"> Poziomy stężeń pyłu zawieszonego PM10 w strefie aglomeracja warszawska w</w:t>
      </w:r>
      <w:r w:rsidR="00C044A4">
        <w:rPr>
          <w:bCs/>
          <w:szCs w:val="18"/>
          <w:lang w:val="pl-PL" w:eastAsia="x-none" w:bidi="ar-SA"/>
        </w:rPr>
        <w:t> </w:t>
      </w:r>
      <w:r w:rsidRPr="007E735A">
        <w:rPr>
          <w:bCs/>
          <w:szCs w:val="18"/>
          <w:lang w:val="pl-PL" w:eastAsia="x-none" w:bidi="ar-SA"/>
        </w:rPr>
        <w:t xml:space="preserve">2018 </w:t>
      </w:r>
      <w:r w:rsidRPr="007E735A" w:rsidR="007650F6">
        <w:rPr>
          <w:bCs/>
          <w:szCs w:val="18"/>
          <w:lang w:val="pl-PL" w:eastAsia="x-none" w:bidi="ar-SA"/>
        </w:rPr>
        <w:t>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Caption w:val="Poziomy stężeń pyłu zawieszonego PM10 w strefie aglomeracja warszawska w 2018 roku"/>
        <w:tblDescription w:val="Tabela przedstawiająca wyniki pomiarów pyłu zawieszonego PM10 w strefie aglomeracja warszawska w 2018 roku"/>
      </w:tblPr>
      <w:tblGrid>
        <w:gridCol w:w="623"/>
        <w:gridCol w:w="2916"/>
        <w:gridCol w:w="1702"/>
        <w:gridCol w:w="709"/>
        <w:gridCol w:w="991"/>
        <w:gridCol w:w="709"/>
        <w:gridCol w:w="424"/>
        <w:gridCol w:w="988"/>
      </w:tblGrid>
      <w:tr w:rsidRPr="007E735A" w:rsidR="007E735A" w:rsidTr="00B268DC" w14:paraId="691EE791" w14:textId="77777777">
        <w:trPr>
          <w:trHeight w:val="2115"/>
          <w:tblHeader/>
        </w:trPr>
        <w:tc>
          <w:tcPr>
            <w:tcW w:w="344"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528B8ADD" w14:textId="77777777">
            <w:pPr>
              <w:pStyle w:val="tabela2"/>
              <w:rPr>
                <w:b/>
                <w:bCs/>
              </w:rPr>
            </w:pPr>
            <w:bookmarkStart w:name="_Hlk20480796" w:id="8"/>
            <w:r w:rsidRPr="007E735A">
              <w:rPr>
                <w:b/>
                <w:bCs/>
              </w:rPr>
              <w:t>Lp.</w:t>
            </w:r>
          </w:p>
        </w:tc>
        <w:tc>
          <w:tcPr>
            <w:tcW w:w="160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D51FF8" w14:paraId="4E5B3373" w14:textId="1E9A2376">
            <w:pPr>
              <w:pStyle w:val="tabela2"/>
              <w:rPr>
                <w:b/>
                <w:bCs/>
              </w:rPr>
            </w:pPr>
            <w:r w:rsidRPr="007E735A">
              <w:rPr>
                <w:b/>
                <w:bCs/>
              </w:rPr>
              <w:t>Nazwa stacji</w:t>
            </w:r>
          </w:p>
        </w:tc>
        <w:tc>
          <w:tcPr>
            <w:tcW w:w="93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1BD1A396" w14:textId="77777777">
            <w:pPr>
              <w:pStyle w:val="tabela2"/>
              <w:rPr>
                <w:b/>
                <w:bCs/>
              </w:rPr>
            </w:pPr>
            <w:r w:rsidRPr="007E735A">
              <w:rPr>
                <w:b/>
                <w:bCs/>
              </w:rPr>
              <w:t>Kod krajowy stacji</w:t>
            </w:r>
          </w:p>
        </w:tc>
        <w:tc>
          <w:tcPr>
            <w:tcW w:w="391" w:type="pct"/>
            <w:tcBorders>
              <w:top w:val="single" w:color="auto" w:sz="4" w:space="0"/>
              <w:left w:val="single" w:color="auto" w:sz="4" w:space="0"/>
              <w:bottom w:val="single" w:color="auto" w:sz="4" w:space="0"/>
              <w:right w:val="single" w:color="auto" w:sz="4" w:space="0"/>
            </w:tcBorders>
            <w:textDirection w:val="btLr"/>
            <w:hideMark/>
          </w:tcPr>
          <w:p w:rsidRPr="007E735A" w:rsidR="00987A17" w:rsidP="001D18B8" w:rsidRDefault="00987A17" w14:paraId="547D7F0B" w14:textId="77777777">
            <w:pPr>
              <w:pStyle w:val="tabela2"/>
              <w:rPr>
                <w:b/>
                <w:bCs/>
                <w:vertAlign w:val="subscript"/>
              </w:rPr>
            </w:pPr>
            <w:r w:rsidRPr="007E735A">
              <w:rPr>
                <w:b/>
                <w:bCs/>
              </w:rPr>
              <w:t>PM10 24h S</w:t>
            </w:r>
            <w:r w:rsidRPr="007E735A">
              <w:rPr>
                <w:b/>
                <w:bCs/>
                <w:vertAlign w:val="subscript"/>
              </w:rPr>
              <w:t>36max</w:t>
            </w:r>
          </w:p>
          <w:p w:rsidRPr="007E735A" w:rsidR="00987A17" w:rsidP="001D18B8" w:rsidRDefault="00987A17" w14:paraId="6D7FA2C2" w14:textId="77777777">
            <w:pPr>
              <w:pStyle w:val="tabela2"/>
              <w:rPr>
                <w:b/>
                <w:bCs/>
              </w:rPr>
            </w:pPr>
            <w:r w:rsidRPr="007E735A">
              <w:rPr>
                <w:b/>
                <w:bCs/>
              </w:rPr>
              <w:t>[μg/m</w:t>
            </w:r>
            <w:r w:rsidRPr="007E735A">
              <w:rPr>
                <w:b/>
                <w:bCs/>
                <w:vertAlign w:val="superscript"/>
              </w:rPr>
              <w:t>3</w:t>
            </w:r>
            <w:r w:rsidRPr="007E735A">
              <w:rPr>
                <w:b/>
                <w:bCs/>
              </w:rPr>
              <w:t>]</w:t>
            </w:r>
          </w:p>
        </w:tc>
        <w:tc>
          <w:tcPr>
            <w:tcW w:w="547" w:type="pct"/>
            <w:tcBorders>
              <w:top w:val="single" w:color="auto" w:sz="4" w:space="0"/>
              <w:left w:val="single" w:color="auto" w:sz="4" w:space="0"/>
              <w:bottom w:val="single" w:color="auto" w:sz="4" w:space="0"/>
              <w:right w:val="single" w:color="auto" w:sz="4" w:space="0"/>
            </w:tcBorders>
            <w:textDirection w:val="btLr"/>
            <w:hideMark/>
          </w:tcPr>
          <w:p w:rsidRPr="007E735A" w:rsidR="00987A17" w:rsidP="001D18B8" w:rsidRDefault="00987A17" w14:paraId="5493DD8B" w14:textId="77777777">
            <w:pPr>
              <w:pStyle w:val="tabela2"/>
              <w:rPr>
                <w:b/>
                <w:bCs/>
              </w:rPr>
            </w:pPr>
            <w:r w:rsidRPr="007E735A">
              <w:rPr>
                <w:b/>
                <w:bCs/>
              </w:rPr>
              <w:t>PM10 24h</w:t>
            </w:r>
          </w:p>
          <w:p w:rsidRPr="007E735A" w:rsidR="00987A17" w:rsidP="001D18B8" w:rsidRDefault="00987A17" w14:paraId="47A6FB15" w14:textId="72BFCB04">
            <w:pPr>
              <w:pStyle w:val="tabela2"/>
              <w:rPr>
                <w:b/>
                <w:bCs/>
              </w:rPr>
            </w:pPr>
            <w:r w:rsidRPr="007E735A">
              <w:rPr>
                <w:b/>
                <w:bCs/>
              </w:rPr>
              <w:t>Wielkość przekroczenia [</w:t>
            </w:r>
            <w:r w:rsidRPr="007E735A" w:rsidR="001E712E">
              <w:rPr>
                <w:b/>
                <w:bCs/>
                <w:lang w:val="pl-PL"/>
              </w:rPr>
              <w:t>%</w:t>
            </w:r>
            <w:r w:rsidRPr="007E735A">
              <w:rPr>
                <w:b/>
                <w:bCs/>
              </w:rPr>
              <w:t>]</w:t>
            </w:r>
          </w:p>
        </w:tc>
        <w:tc>
          <w:tcPr>
            <w:tcW w:w="391" w:type="pct"/>
            <w:tcBorders>
              <w:top w:val="single" w:color="auto" w:sz="4" w:space="0"/>
              <w:left w:val="single" w:color="auto" w:sz="4" w:space="0"/>
              <w:bottom w:val="single" w:color="auto" w:sz="4" w:space="0"/>
              <w:right w:val="single" w:color="auto" w:sz="4" w:space="0"/>
            </w:tcBorders>
            <w:textDirection w:val="btLr"/>
            <w:hideMark/>
          </w:tcPr>
          <w:p w:rsidRPr="007E735A" w:rsidR="00987A17" w:rsidP="001D18B8" w:rsidRDefault="00987A17" w14:paraId="6BFB2972" w14:textId="77777777">
            <w:pPr>
              <w:pStyle w:val="tabela2"/>
              <w:rPr>
                <w:b/>
                <w:bCs/>
              </w:rPr>
            </w:pPr>
            <w:r w:rsidRPr="007E735A">
              <w:rPr>
                <w:b/>
                <w:bCs/>
              </w:rPr>
              <w:t>PM10 24h</w:t>
            </w:r>
          </w:p>
          <w:p w:rsidRPr="007E735A" w:rsidR="00987A17" w:rsidP="001D18B8" w:rsidRDefault="00987A17" w14:paraId="1D71EBEF" w14:textId="77777777">
            <w:pPr>
              <w:pStyle w:val="tabela2"/>
              <w:rPr>
                <w:b/>
                <w:bCs/>
              </w:rPr>
            </w:pPr>
            <w:r w:rsidRPr="007E735A">
              <w:rPr>
                <w:b/>
                <w:bCs/>
              </w:rPr>
              <w:t>Liczba przekroczeń</w:t>
            </w:r>
          </w:p>
        </w:tc>
        <w:tc>
          <w:tcPr>
            <w:tcW w:w="234" w:type="pct"/>
            <w:tcBorders>
              <w:top w:val="single" w:color="auto" w:sz="4" w:space="0"/>
              <w:left w:val="single" w:color="auto" w:sz="4" w:space="0"/>
              <w:bottom w:val="single" w:color="auto" w:sz="4" w:space="0"/>
              <w:right w:val="single" w:color="auto" w:sz="4" w:space="0"/>
            </w:tcBorders>
            <w:textDirection w:val="btLr"/>
            <w:hideMark/>
          </w:tcPr>
          <w:p w:rsidRPr="007E735A" w:rsidR="00987A17" w:rsidP="001D18B8" w:rsidRDefault="00987A17" w14:paraId="3674EA7E" w14:textId="77777777">
            <w:pPr>
              <w:pStyle w:val="tabela2"/>
              <w:rPr>
                <w:b/>
                <w:bCs/>
              </w:rPr>
            </w:pPr>
            <w:r w:rsidRPr="007E735A">
              <w:rPr>
                <w:b/>
                <w:bCs/>
              </w:rPr>
              <w:t>PM10 rok S</w:t>
            </w:r>
            <w:r w:rsidRPr="007E735A">
              <w:rPr>
                <w:b/>
                <w:bCs/>
                <w:vertAlign w:val="subscript"/>
              </w:rPr>
              <w:t>a</w:t>
            </w:r>
            <w:r w:rsidRPr="007E735A">
              <w:rPr>
                <w:b/>
                <w:bCs/>
              </w:rPr>
              <w:t xml:space="preserve"> [μg/m</w:t>
            </w:r>
            <w:r w:rsidRPr="007E735A">
              <w:rPr>
                <w:b/>
                <w:bCs/>
                <w:vertAlign w:val="superscript"/>
              </w:rPr>
              <w:t>3</w:t>
            </w:r>
            <w:r w:rsidRPr="007E735A">
              <w:rPr>
                <w:b/>
                <w:bCs/>
              </w:rPr>
              <w:t>]</w:t>
            </w:r>
          </w:p>
        </w:tc>
        <w:tc>
          <w:tcPr>
            <w:tcW w:w="545" w:type="pct"/>
            <w:tcBorders>
              <w:top w:val="single" w:color="auto" w:sz="4" w:space="0"/>
              <w:left w:val="single" w:color="auto" w:sz="4" w:space="0"/>
              <w:bottom w:val="single" w:color="auto" w:sz="4" w:space="0"/>
              <w:right w:val="single" w:color="auto" w:sz="4" w:space="0"/>
            </w:tcBorders>
            <w:textDirection w:val="btLr"/>
            <w:hideMark/>
          </w:tcPr>
          <w:p w:rsidRPr="007E735A" w:rsidR="00987A17" w:rsidP="001D18B8" w:rsidRDefault="00987A17" w14:paraId="3E54C63B" w14:textId="77777777">
            <w:pPr>
              <w:pStyle w:val="tabela2"/>
              <w:rPr>
                <w:b/>
                <w:bCs/>
                <w:vertAlign w:val="subscript"/>
                <w:lang w:val="pl-PL"/>
              </w:rPr>
            </w:pPr>
            <w:r w:rsidRPr="007E735A">
              <w:rPr>
                <w:b/>
                <w:bCs/>
              </w:rPr>
              <w:t xml:space="preserve">PM10 </w:t>
            </w:r>
            <w:r w:rsidRPr="007E735A">
              <w:rPr>
                <w:b/>
                <w:bCs/>
                <w:lang w:val="pl-PL"/>
              </w:rPr>
              <w:t>S</w:t>
            </w:r>
            <w:r w:rsidRPr="007E735A">
              <w:rPr>
                <w:b/>
                <w:bCs/>
                <w:vertAlign w:val="subscript"/>
                <w:lang w:val="pl-PL"/>
              </w:rPr>
              <w:t>a</w:t>
            </w:r>
          </w:p>
          <w:p w:rsidRPr="007E735A" w:rsidR="00987A17" w:rsidP="001D18B8" w:rsidRDefault="00987A17" w14:paraId="554592D5" w14:textId="6F7C6061">
            <w:pPr>
              <w:pStyle w:val="tabela2"/>
              <w:rPr>
                <w:b/>
                <w:bCs/>
              </w:rPr>
            </w:pPr>
            <w:r w:rsidRPr="007E735A">
              <w:rPr>
                <w:b/>
                <w:bCs/>
              </w:rPr>
              <w:t>Wielkość przekroczenia [</w:t>
            </w:r>
            <w:r w:rsidRPr="007E735A" w:rsidR="001E712E">
              <w:rPr>
                <w:b/>
                <w:bCs/>
                <w:lang w:val="pl-PL"/>
              </w:rPr>
              <w:t>%</w:t>
            </w:r>
            <w:r w:rsidRPr="007E735A">
              <w:rPr>
                <w:b/>
                <w:bCs/>
              </w:rPr>
              <w:t>]</w:t>
            </w:r>
          </w:p>
        </w:tc>
      </w:tr>
      <w:bookmarkEnd w:id="8"/>
      <w:tr w:rsidRPr="007E735A" w:rsidR="007E735A" w:rsidTr="006E5FF4" w14:paraId="1CA564FF" w14:textId="77777777">
        <w:trPr>
          <w:trHeight w:val="291"/>
        </w:trPr>
        <w:tc>
          <w:tcPr>
            <w:tcW w:w="344"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61A69EFC" w14:textId="77777777">
            <w:pPr>
              <w:pStyle w:val="tabela2"/>
              <w:rPr>
                <w:lang w:val="pl-PL"/>
              </w:rPr>
            </w:pPr>
            <w:r w:rsidRPr="007E735A">
              <w:rPr>
                <w:lang w:val="pl-PL"/>
              </w:rPr>
              <w:t>1.</w:t>
            </w:r>
          </w:p>
        </w:tc>
        <w:tc>
          <w:tcPr>
            <w:tcW w:w="1609"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502E064F" w14:textId="77777777">
            <w:pPr>
              <w:pStyle w:val="tabela2"/>
              <w:rPr>
                <w:lang w:val="pl-PL"/>
              </w:rPr>
            </w:pPr>
            <w:r w:rsidRPr="007E735A">
              <w:rPr>
                <w:lang w:val="pl-PL"/>
              </w:rPr>
              <w:t>Warszawa, ul. Anieli Krzywoń</w:t>
            </w:r>
          </w:p>
        </w:tc>
        <w:tc>
          <w:tcPr>
            <w:tcW w:w="93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10B4D999" w14:textId="77777777">
            <w:pPr>
              <w:pStyle w:val="tabela2"/>
            </w:pPr>
            <w:r w:rsidRPr="007E735A">
              <w:t>MzWarAKrzwon</w:t>
            </w:r>
          </w:p>
        </w:tc>
        <w:tc>
          <w:tcPr>
            <w:tcW w:w="391"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050C6E58" w14:textId="77777777">
            <w:pPr>
              <w:pStyle w:val="tabela2"/>
            </w:pPr>
            <w:r w:rsidRPr="007E735A">
              <w:t>58</w:t>
            </w:r>
          </w:p>
        </w:tc>
        <w:tc>
          <w:tcPr>
            <w:tcW w:w="547"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48F1DC71" w14:textId="533AB62C">
            <w:pPr>
              <w:pStyle w:val="tabela2"/>
              <w:rPr>
                <w:lang w:val="pl-PL"/>
              </w:rPr>
            </w:pPr>
            <w:r w:rsidRPr="007E735A">
              <w:rPr>
                <w:lang w:val="pl-PL"/>
              </w:rPr>
              <w:t>16</w:t>
            </w:r>
          </w:p>
        </w:tc>
        <w:tc>
          <w:tcPr>
            <w:tcW w:w="391"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01A2B6EB" w14:textId="77777777">
            <w:pPr>
              <w:pStyle w:val="tabela2"/>
            </w:pPr>
            <w:r w:rsidRPr="007E735A">
              <w:t>54</w:t>
            </w:r>
          </w:p>
        </w:tc>
        <w:tc>
          <w:tcPr>
            <w:tcW w:w="234"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5A4FFD02" w14:textId="77777777">
            <w:pPr>
              <w:pStyle w:val="tabela2"/>
            </w:pPr>
            <w:r w:rsidRPr="007E735A">
              <w:t>32</w:t>
            </w:r>
          </w:p>
        </w:tc>
        <w:tc>
          <w:tcPr>
            <w:tcW w:w="545"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49AA12F0" w14:textId="63F78146">
            <w:pPr>
              <w:pStyle w:val="tabela2"/>
              <w:rPr>
                <w:lang w:val="pl-PL"/>
              </w:rPr>
            </w:pPr>
            <w:r w:rsidRPr="007E735A">
              <w:rPr>
                <w:lang w:val="pl-PL"/>
              </w:rPr>
              <w:t>0</w:t>
            </w:r>
          </w:p>
        </w:tc>
      </w:tr>
      <w:tr w:rsidRPr="007E735A" w:rsidR="007E735A" w:rsidTr="006E5FF4" w14:paraId="37A62A53" w14:textId="77777777">
        <w:trPr>
          <w:trHeight w:val="410"/>
        </w:trPr>
        <w:tc>
          <w:tcPr>
            <w:tcW w:w="344"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10203C05" w14:textId="77777777">
            <w:pPr>
              <w:pStyle w:val="tabela2"/>
              <w:rPr>
                <w:lang w:val="pl-PL"/>
              </w:rPr>
            </w:pPr>
            <w:r w:rsidRPr="007E735A">
              <w:rPr>
                <w:lang w:val="pl-PL"/>
              </w:rPr>
              <w:t>2.</w:t>
            </w:r>
          </w:p>
        </w:tc>
        <w:tc>
          <w:tcPr>
            <w:tcW w:w="160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3FAB33D4" w14:textId="77777777">
            <w:pPr>
              <w:pStyle w:val="tabela2"/>
              <w:rPr>
                <w:lang w:val="pl-PL"/>
              </w:rPr>
            </w:pPr>
            <w:r w:rsidRPr="007E735A">
              <w:rPr>
                <w:lang w:val="pl-PL"/>
              </w:rPr>
              <w:t>Warszawa, al. Niepodległości 227/233</w:t>
            </w:r>
          </w:p>
        </w:tc>
        <w:tc>
          <w:tcPr>
            <w:tcW w:w="93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25F025B5" w14:textId="77777777">
            <w:pPr>
              <w:pStyle w:val="tabela2"/>
            </w:pPr>
            <w:r w:rsidRPr="007E735A">
              <w:t>MzWarAlNiepo</w:t>
            </w:r>
          </w:p>
        </w:tc>
        <w:tc>
          <w:tcPr>
            <w:tcW w:w="391"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08E3547E" w14:textId="77777777">
            <w:pPr>
              <w:pStyle w:val="tabela2"/>
            </w:pPr>
            <w:r w:rsidRPr="007E735A">
              <w:t>73</w:t>
            </w:r>
          </w:p>
        </w:tc>
        <w:tc>
          <w:tcPr>
            <w:tcW w:w="547"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142D210B" w14:textId="50A455E0">
            <w:pPr>
              <w:pStyle w:val="tabela2"/>
              <w:rPr>
                <w:lang w:val="pl-PL"/>
              </w:rPr>
            </w:pPr>
            <w:r w:rsidRPr="007E735A">
              <w:rPr>
                <w:lang w:val="pl-PL"/>
              </w:rPr>
              <w:t>46</w:t>
            </w:r>
          </w:p>
        </w:tc>
        <w:tc>
          <w:tcPr>
            <w:tcW w:w="391"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22597079" w14:textId="77777777">
            <w:pPr>
              <w:pStyle w:val="tabela2"/>
            </w:pPr>
            <w:r w:rsidRPr="007E735A">
              <w:t>112</w:t>
            </w:r>
          </w:p>
        </w:tc>
        <w:tc>
          <w:tcPr>
            <w:tcW w:w="234"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5C3CA4C0" w14:textId="77777777">
            <w:pPr>
              <w:pStyle w:val="tabela2"/>
            </w:pPr>
            <w:r w:rsidRPr="007E735A">
              <w:t>44</w:t>
            </w:r>
          </w:p>
        </w:tc>
        <w:tc>
          <w:tcPr>
            <w:tcW w:w="545"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1D894EF1" w14:textId="65CBB38A">
            <w:pPr>
              <w:pStyle w:val="tabela2"/>
              <w:rPr>
                <w:lang w:val="pl-PL"/>
              </w:rPr>
            </w:pPr>
            <w:r w:rsidRPr="007E735A">
              <w:rPr>
                <w:lang w:val="pl-PL"/>
              </w:rPr>
              <w:t>10</w:t>
            </w:r>
          </w:p>
        </w:tc>
      </w:tr>
      <w:tr w:rsidRPr="007E735A" w:rsidR="007E735A" w:rsidTr="006E5FF4" w14:paraId="27D4702B" w14:textId="77777777">
        <w:trPr>
          <w:trHeight w:val="374"/>
        </w:trPr>
        <w:tc>
          <w:tcPr>
            <w:tcW w:w="344"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7CB28385" w14:textId="77777777">
            <w:pPr>
              <w:pStyle w:val="tabela2"/>
              <w:rPr>
                <w:lang w:val="pl-PL"/>
              </w:rPr>
            </w:pPr>
            <w:r w:rsidRPr="007E735A">
              <w:rPr>
                <w:lang w:val="pl-PL"/>
              </w:rPr>
              <w:t>3.</w:t>
            </w:r>
          </w:p>
        </w:tc>
        <w:tc>
          <w:tcPr>
            <w:tcW w:w="160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676C8F8F" w14:textId="77777777">
            <w:pPr>
              <w:pStyle w:val="tabela2"/>
              <w:rPr>
                <w:lang w:val="pl-PL"/>
              </w:rPr>
            </w:pPr>
            <w:r w:rsidRPr="007E735A">
              <w:rPr>
                <w:lang w:val="pl-PL"/>
              </w:rPr>
              <w:t>Warszawa, ul. Kondratowicza 8</w:t>
            </w:r>
          </w:p>
        </w:tc>
        <w:tc>
          <w:tcPr>
            <w:tcW w:w="93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4ACC3FBC" w14:textId="77777777">
            <w:pPr>
              <w:pStyle w:val="tabela2"/>
            </w:pPr>
            <w:r w:rsidRPr="007E735A">
              <w:t>MzWarKondrat</w:t>
            </w:r>
          </w:p>
        </w:tc>
        <w:tc>
          <w:tcPr>
            <w:tcW w:w="391"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18B5E086" w14:textId="77777777">
            <w:pPr>
              <w:pStyle w:val="tabela2"/>
            </w:pPr>
            <w:r w:rsidRPr="007E735A">
              <w:t>55</w:t>
            </w:r>
          </w:p>
        </w:tc>
        <w:tc>
          <w:tcPr>
            <w:tcW w:w="547"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14732443" w14:textId="6C8D77CE">
            <w:pPr>
              <w:pStyle w:val="tabela2"/>
              <w:rPr>
                <w:lang w:val="pl-PL"/>
              </w:rPr>
            </w:pPr>
            <w:r w:rsidRPr="007E735A">
              <w:rPr>
                <w:lang w:val="pl-PL"/>
              </w:rPr>
              <w:t>10</w:t>
            </w:r>
          </w:p>
        </w:tc>
        <w:tc>
          <w:tcPr>
            <w:tcW w:w="391"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2042DEEE" w14:textId="77777777">
            <w:pPr>
              <w:pStyle w:val="tabela2"/>
            </w:pPr>
            <w:r w:rsidRPr="007E735A">
              <w:t>49</w:t>
            </w:r>
          </w:p>
        </w:tc>
        <w:tc>
          <w:tcPr>
            <w:tcW w:w="234"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406F19F7" w14:textId="77777777">
            <w:pPr>
              <w:pStyle w:val="tabela2"/>
            </w:pPr>
            <w:r w:rsidRPr="007E735A">
              <w:t>30</w:t>
            </w:r>
          </w:p>
        </w:tc>
        <w:tc>
          <w:tcPr>
            <w:tcW w:w="545"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0143F9D7" w14:textId="292754DD">
            <w:pPr>
              <w:pStyle w:val="tabela2"/>
              <w:rPr>
                <w:lang w:val="pl-PL"/>
              </w:rPr>
            </w:pPr>
            <w:r w:rsidRPr="007E735A">
              <w:rPr>
                <w:lang w:val="pl-PL"/>
              </w:rPr>
              <w:t>0</w:t>
            </w:r>
          </w:p>
        </w:tc>
      </w:tr>
      <w:tr w:rsidRPr="007E735A" w:rsidR="007E735A" w:rsidTr="006E5FF4" w14:paraId="0600698B" w14:textId="77777777">
        <w:trPr>
          <w:trHeight w:val="266"/>
        </w:trPr>
        <w:tc>
          <w:tcPr>
            <w:tcW w:w="344"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1BDFEAE8" w14:textId="77777777">
            <w:pPr>
              <w:pStyle w:val="tabela2"/>
              <w:rPr>
                <w:lang w:val="pl-PL"/>
              </w:rPr>
            </w:pPr>
            <w:r w:rsidRPr="007E735A">
              <w:rPr>
                <w:lang w:val="pl-PL"/>
              </w:rPr>
              <w:t>4.</w:t>
            </w:r>
          </w:p>
        </w:tc>
        <w:tc>
          <w:tcPr>
            <w:tcW w:w="160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7843779E" w14:textId="77777777">
            <w:pPr>
              <w:pStyle w:val="tabela2"/>
            </w:pPr>
            <w:r w:rsidRPr="007E735A">
              <w:t>Warszawa, ul. Tołstoja 2</w:t>
            </w:r>
          </w:p>
        </w:tc>
        <w:tc>
          <w:tcPr>
            <w:tcW w:w="93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4F50ECD5" w14:textId="77777777">
            <w:pPr>
              <w:pStyle w:val="tabela2"/>
            </w:pPr>
            <w:r w:rsidRPr="007E735A">
              <w:t>MzWarTolstoj</w:t>
            </w:r>
          </w:p>
        </w:tc>
        <w:tc>
          <w:tcPr>
            <w:tcW w:w="391"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6E9A9658" w14:textId="77777777">
            <w:pPr>
              <w:pStyle w:val="tabela2"/>
              <w:rPr>
                <w:rFonts w:eastAsiaTheme="minorHAnsi"/>
              </w:rPr>
            </w:pPr>
            <w:r w:rsidRPr="007E735A">
              <w:t>54</w:t>
            </w:r>
          </w:p>
        </w:tc>
        <w:tc>
          <w:tcPr>
            <w:tcW w:w="547"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3B86AE8C" w14:textId="0A3A1D57">
            <w:pPr>
              <w:pStyle w:val="tabela2"/>
              <w:rPr>
                <w:lang w:val="pl-PL"/>
              </w:rPr>
            </w:pPr>
            <w:r w:rsidRPr="007E735A">
              <w:rPr>
                <w:lang w:val="pl-PL"/>
              </w:rPr>
              <w:t>8</w:t>
            </w:r>
          </w:p>
        </w:tc>
        <w:tc>
          <w:tcPr>
            <w:tcW w:w="391"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38E2FF03" w14:textId="77777777">
            <w:pPr>
              <w:pStyle w:val="tabela2"/>
            </w:pPr>
            <w:r w:rsidRPr="007E735A">
              <w:t>43</w:t>
            </w:r>
          </w:p>
        </w:tc>
        <w:tc>
          <w:tcPr>
            <w:tcW w:w="234"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775DDADF" w14:textId="77777777">
            <w:pPr>
              <w:pStyle w:val="tabela2"/>
            </w:pPr>
            <w:r w:rsidRPr="007E735A">
              <w:t>30</w:t>
            </w:r>
          </w:p>
        </w:tc>
        <w:tc>
          <w:tcPr>
            <w:tcW w:w="545"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66A29379" w14:textId="64EF747B">
            <w:pPr>
              <w:pStyle w:val="tabela2"/>
              <w:rPr>
                <w:lang w:val="pl-PL"/>
              </w:rPr>
            </w:pPr>
            <w:r w:rsidRPr="007E735A">
              <w:rPr>
                <w:lang w:val="pl-PL"/>
              </w:rPr>
              <w:t>0</w:t>
            </w:r>
          </w:p>
        </w:tc>
      </w:tr>
      <w:tr w:rsidRPr="007E735A" w:rsidR="007E735A" w:rsidTr="006E5FF4" w14:paraId="36019526" w14:textId="77777777">
        <w:trPr>
          <w:trHeight w:val="270"/>
        </w:trPr>
        <w:tc>
          <w:tcPr>
            <w:tcW w:w="344"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58DDB224" w14:textId="77777777">
            <w:pPr>
              <w:pStyle w:val="tabela2"/>
              <w:rPr>
                <w:lang w:val="pl-PL"/>
              </w:rPr>
            </w:pPr>
            <w:r w:rsidRPr="007E735A">
              <w:rPr>
                <w:lang w:val="pl-PL"/>
              </w:rPr>
              <w:t>5.</w:t>
            </w:r>
          </w:p>
        </w:tc>
        <w:tc>
          <w:tcPr>
            <w:tcW w:w="160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4C07F534" w14:textId="77777777">
            <w:pPr>
              <w:pStyle w:val="tabela2"/>
            </w:pPr>
            <w:r w:rsidRPr="007E735A">
              <w:t>Warszawa, ul. Wokalna 1</w:t>
            </w:r>
          </w:p>
        </w:tc>
        <w:tc>
          <w:tcPr>
            <w:tcW w:w="93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6856BBD5" w14:textId="77777777">
            <w:pPr>
              <w:pStyle w:val="tabela2"/>
            </w:pPr>
            <w:r w:rsidRPr="007E735A">
              <w:t>MzWarwokalna</w:t>
            </w:r>
          </w:p>
        </w:tc>
        <w:tc>
          <w:tcPr>
            <w:tcW w:w="391"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6270C274" w14:textId="77777777">
            <w:pPr>
              <w:pStyle w:val="tabela2"/>
              <w:rPr>
                <w:rFonts w:eastAsiaTheme="minorHAnsi"/>
              </w:rPr>
            </w:pPr>
            <w:r w:rsidRPr="007E735A">
              <w:t>60</w:t>
            </w:r>
          </w:p>
        </w:tc>
        <w:tc>
          <w:tcPr>
            <w:tcW w:w="547"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1AE0C172" w14:textId="563F73C9">
            <w:pPr>
              <w:pStyle w:val="tabela2"/>
              <w:rPr>
                <w:lang w:val="pl-PL"/>
              </w:rPr>
            </w:pPr>
            <w:r w:rsidRPr="007E735A">
              <w:rPr>
                <w:lang w:val="pl-PL"/>
              </w:rPr>
              <w:t>20</w:t>
            </w:r>
          </w:p>
        </w:tc>
        <w:tc>
          <w:tcPr>
            <w:tcW w:w="391"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3B69FC12" w14:textId="77777777">
            <w:pPr>
              <w:pStyle w:val="tabela2"/>
            </w:pPr>
            <w:r w:rsidRPr="007E735A">
              <w:t>62</w:t>
            </w:r>
          </w:p>
        </w:tc>
        <w:tc>
          <w:tcPr>
            <w:tcW w:w="234"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6BF80738" w14:textId="77777777">
            <w:pPr>
              <w:pStyle w:val="tabela2"/>
            </w:pPr>
            <w:r w:rsidRPr="007E735A">
              <w:t>36</w:t>
            </w:r>
          </w:p>
        </w:tc>
        <w:tc>
          <w:tcPr>
            <w:tcW w:w="545"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2539D087" w14:textId="5154767D">
            <w:pPr>
              <w:pStyle w:val="tabela2"/>
              <w:rPr>
                <w:lang w:val="pl-PL"/>
              </w:rPr>
            </w:pPr>
            <w:r w:rsidRPr="007E735A">
              <w:rPr>
                <w:lang w:val="pl-PL"/>
              </w:rPr>
              <w:t>0</w:t>
            </w:r>
          </w:p>
        </w:tc>
      </w:tr>
    </w:tbl>
    <w:p w:rsidR="00A35892" w:rsidP="00A35892" w:rsidRDefault="00A35892" w14:paraId="325CC170" w14:textId="309F12CE">
      <w:pPr>
        <w:pStyle w:val="Legenda"/>
        <w:rPr>
          <w:lang w:val="pl-PL"/>
        </w:rPr>
      </w:pPr>
      <w:r>
        <w:t xml:space="preserve">Tabela </w:t>
      </w:r>
      <w:r>
        <w:fldChar w:fldCharType="begin"/>
      </w:r>
      <w:r>
        <w:instrText xml:space="preserve"> SEQ Tabela \* ARABIC </w:instrText>
      </w:r>
      <w:r>
        <w:fldChar w:fldCharType="separate"/>
      </w:r>
      <w:r w:rsidR="00070989">
        <w:rPr>
          <w:noProof/>
        </w:rPr>
        <w:t>8</w:t>
      </w:r>
      <w:r>
        <w:rPr>
          <w:noProof/>
        </w:rPr>
        <w:fldChar w:fldCharType="end"/>
      </w:r>
      <w:r>
        <w:rPr>
          <w:lang w:val="pl-PL"/>
        </w:rPr>
        <w:t xml:space="preserve"> Poziomy stężeń pyłu zawieszonego PM10 w strefie aglomeracja warszawska w</w:t>
      </w:r>
      <w:r w:rsidR="00C044A4">
        <w:rPr>
          <w:lang w:val="pl-PL"/>
        </w:rPr>
        <w:t> </w:t>
      </w:r>
      <w:r w:rsidR="006C0555">
        <w:rPr>
          <w:lang w:val="pl-PL"/>
        </w:rPr>
        <w:t xml:space="preserve">2022 </w:t>
      </w:r>
      <w:r>
        <w:rPr>
          <w:lang w:val="pl-PL"/>
        </w:rPr>
        <w:t>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Caption w:val="Poziomy stężeń pyłu zawieszonego PM10 w strefie aglomeracja warszawska w 2022 roku"/>
        <w:tblDescription w:val="Tabela przedstawiająca wyniki pomiarów pyłu zawieszonego PM10 w strefie aglomeracja warszawska w 2022 roku"/>
      </w:tblPr>
      <w:tblGrid>
        <w:gridCol w:w="703"/>
        <w:gridCol w:w="2835"/>
        <w:gridCol w:w="1702"/>
        <w:gridCol w:w="710"/>
        <w:gridCol w:w="991"/>
        <w:gridCol w:w="709"/>
        <w:gridCol w:w="424"/>
        <w:gridCol w:w="988"/>
      </w:tblGrid>
      <w:tr w:rsidR="003258D5" w:rsidTr="003258D5" w14:paraId="292EEF34" w14:textId="77777777">
        <w:trPr>
          <w:cantSplit/>
          <w:trHeight w:val="2268"/>
          <w:tblHeader/>
        </w:trPr>
        <w:tc>
          <w:tcPr>
            <w:tcW w:w="388" w:type="pct"/>
            <w:tcBorders>
              <w:top w:val="single" w:color="auto" w:sz="4" w:space="0"/>
              <w:left w:val="single" w:color="auto" w:sz="4" w:space="0"/>
              <w:bottom w:val="single" w:color="auto" w:sz="4" w:space="0"/>
              <w:right w:val="single" w:color="auto" w:sz="4" w:space="0"/>
            </w:tcBorders>
            <w:textDirection w:val="btLr"/>
            <w:hideMark/>
          </w:tcPr>
          <w:p w:rsidRPr="00F770B6" w:rsidR="006C0555" w:rsidP="009F2FDA" w:rsidRDefault="006C0555" w14:paraId="14BEA685" w14:textId="77777777">
            <w:pPr>
              <w:pStyle w:val="tabela2"/>
              <w:ind w:left="113" w:right="113"/>
              <w:rPr>
                <w:b/>
                <w:bCs/>
              </w:rPr>
            </w:pPr>
            <w:r w:rsidRPr="00F770B6">
              <w:rPr>
                <w:b/>
                <w:bCs/>
              </w:rPr>
              <w:t>Lp.</w:t>
            </w:r>
          </w:p>
        </w:tc>
        <w:tc>
          <w:tcPr>
            <w:tcW w:w="1564" w:type="pct"/>
            <w:tcBorders>
              <w:top w:val="single" w:color="auto" w:sz="4" w:space="0"/>
              <w:left w:val="single" w:color="auto" w:sz="4" w:space="0"/>
              <w:bottom w:val="single" w:color="auto" w:sz="4" w:space="0"/>
              <w:right w:val="single" w:color="auto" w:sz="4" w:space="0"/>
            </w:tcBorders>
            <w:textDirection w:val="btLr"/>
            <w:hideMark/>
          </w:tcPr>
          <w:p w:rsidRPr="00F770B6" w:rsidR="006C0555" w:rsidP="009F2FDA" w:rsidRDefault="006C0555" w14:paraId="710707FE" w14:textId="77777777">
            <w:pPr>
              <w:pStyle w:val="tabela2"/>
              <w:ind w:left="113" w:right="113"/>
              <w:rPr>
                <w:b/>
                <w:bCs/>
              </w:rPr>
            </w:pPr>
            <w:r>
              <w:rPr>
                <w:b/>
                <w:bCs/>
              </w:rPr>
              <w:t>Nazwa stacji</w:t>
            </w:r>
          </w:p>
        </w:tc>
        <w:tc>
          <w:tcPr>
            <w:tcW w:w="939" w:type="pct"/>
            <w:tcBorders>
              <w:top w:val="single" w:color="auto" w:sz="4" w:space="0"/>
              <w:left w:val="single" w:color="auto" w:sz="4" w:space="0"/>
              <w:bottom w:val="single" w:color="auto" w:sz="4" w:space="0"/>
              <w:right w:val="single" w:color="auto" w:sz="4" w:space="0"/>
            </w:tcBorders>
            <w:textDirection w:val="btLr"/>
            <w:hideMark/>
          </w:tcPr>
          <w:p w:rsidRPr="00F770B6" w:rsidR="006C0555" w:rsidP="009F2FDA" w:rsidRDefault="006C0555" w14:paraId="35CA86A6" w14:textId="77777777">
            <w:pPr>
              <w:pStyle w:val="tabela2"/>
              <w:ind w:left="113" w:right="113"/>
              <w:rPr>
                <w:b/>
                <w:bCs/>
              </w:rPr>
            </w:pPr>
            <w:r w:rsidRPr="00F770B6">
              <w:rPr>
                <w:b/>
                <w:bCs/>
              </w:rPr>
              <w:t>Kod</w:t>
            </w:r>
            <w:r>
              <w:rPr>
                <w:b/>
                <w:bCs/>
              </w:rPr>
              <w:t xml:space="preserve"> </w:t>
            </w:r>
            <w:r w:rsidRPr="00F770B6">
              <w:rPr>
                <w:b/>
                <w:bCs/>
              </w:rPr>
              <w:t>krajowy</w:t>
            </w:r>
            <w:r>
              <w:rPr>
                <w:b/>
                <w:bCs/>
              </w:rPr>
              <w:t xml:space="preserve"> </w:t>
            </w:r>
            <w:r w:rsidRPr="00F770B6">
              <w:rPr>
                <w:b/>
                <w:bCs/>
              </w:rPr>
              <w:t>stacji</w:t>
            </w:r>
          </w:p>
        </w:tc>
        <w:tc>
          <w:tcPr>
            <w:tcW w:w="392" w:type="pct"/>
            <w:tcBorders>
              <w:top w:val="single" w:color="auto" w:sz="4" w:space="0"/>
              <w:left w:val="single" w:color="auto" w:sz="4" w:space="0"/>
              <w:bottom w:val="single" w:color="auto" w:sz="4" w:space="0"/>
              <w:right w:val="single" w:color="auto" w:sz="4" w:space="0"/>
            </w:tcBorders>
            <w:textDirection w:val="btLr"/>
            <w:hideMark/>
          </w:tcPr>
          <w:p w:rsidRPr="00F770B6" w:rsidR="006C0555" w:rsidP="009F2FDA" w:rsidRDefault="006C0555" w14:paraId="359C4D05" w14:textId="77777777">
            <w:pPr>
              <w:pStyle w:val="tabela2"/>
              <w:rPr>
                <w:b/>
                <w:bCs/>
                <w:lang w:val="en-US"/>
              </w:rPr>
            </w:pPr>
            <w:r w:rsidRPr="00F770B6">
              <w:rPr>
                <w:b/>
                <w:bCs/>
                <w:lang w:val="en-US"/>
              </w:rPr>
              <w:t>PM10</w:t>
            </w:r>
            <w:r>
              <w:rPr>
                <w:b/>
                <w:bCs/>
                <w:lang w:val="en-US"/>
              </w:rPr>
              <w:t xml:space="preserve"> </w:t>
            </w:r>
            <w:r w:rsidRPr="00F770B6">
              <w:rPr>
                <w:b/>
                <w:bCs/>
                <w:lang w:val="en-US"/>
              </w:rPr>
              <w:t>24h</w:t>
            </w:r>
            <w:r>
              <w:rPr>
                <w:b/>
                <w:bCs/>
                <w:lang w:val="en-US"/>
              </w:rPr>
              <w:t xml:space="preserve"> </w:t>
            </w:r>
            <w:r w:rsidRPr="00F770B6">
              <w:rPr>
                <w:b/>
                <w:bCs/>
                <w:lang w:val="en-US"/>
              </w:rPr>
              <w:t>S</w:t>
            </w:r>
            <w:r w:rsidRPr="00F770B6">
              <w:rPr>
                <w:b/>
                <w:bCs/>
                <w:vertAlign w:val="subscript"/>
                <w:lang w:val="en-US"/>
              </w:rPr>
              <w:t>36max</w:t>
            </w:r>
            <w:r>
              <w:rPr>
                <w:b/>
                <w:bCs/>
                <w:lang w:val="en-US"/>
              </w:rPr>
              <w:t xml:space="preserve"> </w:t>
            </w:r>
            <w:r w:rsidRPr="00F770B6">
              <w:rPr>
                <w:b/>
                <w:bCs/>
                <w:lang w:val="en-US"/>
              </w:rPr>
              <w:t>[</w:t>
            </w:r>
            <w:r w:rsidRPr="00F770B6">
              <w:rPr>
                <w:b/>
                <w:bCs/>
              </w:rPr>
              <w:t>μ</w:t>
            </w:r>
            <w:r w:rsidRPr="00F770B6">
              <w:rPr>
                <w:b/>
                <w:bCs/>
                <w:lang w:val="en-US"/>
              </w:rPr>
              <w:t>g/m</w:t>
            </w:r>
            <w:r w:rsidRPr="00F770B6">
              <w:rPr>
                <w:b/>
                <w:bCs/>
                <w:vertAlign w:val="superscript"/>
                <w:lang w:val="en-US"/>
              </w:rPr>
              <w:t>3</w:t>
            </w:r>
            <w:r w:rsidRPr="00F770B6">
              <w:rPr>
                <w:b/>
                <w:bCs/>
                <w:lang w:val="en-US"/>
              </w:rPr>
              <w:t>]</w:t>
            </w:r>
          </w:p>
        </w:tc>
        <w:tc>
          <w:tcPr>
            <w:tcW w:w="547" w:type="pct"/>
            <w:tcBorders>
              <w:top w:val="single" w:color="auto" w:sz="4" w:space="0"/>
              <w:left w:val="single" w:color="auto" w:sz="4" w:space="0"/>
              <w:bottom w:val="single" w:color="auto" w:sz="4" w:space="0"/>
              <w:right w:val="single" w:color="auto" w:sz="4" w:space="0"/>
            </w:tcBorders>
            <w:textDirection w:val="btLr"/>
            <w:hideMark/>
          </w:tcPr>
          <w:p w:rsidRPr="00F770B6" w:rsidR="006C0555" w:rsidP="009F2FDA" w:rsidRDefault="006C0555" w14:paraId="484393EE" w14:textId="29541E43">
            <w:pPr>
              <w:pStyle w:val="tabela2"/>
              <w:rPr>
                <w:b/>
                <w:bCs/>
              </w:rPr>
            </w:pPr>
            <w:r w:rsidRPr="00F770B6">
              <w:rPr>
                <w:b/>
                <w:bCs/>
              </w:rPr>
              <w:t>PM10</w:t>
            </w:r>
            <w:r>
              <w:rPr>
                <w:b/>
                <w:bCs/>
              </w:rPr>
              <w:t xml:space="preserve"> </w:t>
            </w:r>
            <w:r w:rsidRPr="00F770B6">
              <w:rPr>
                <w:b/>
                <w:bCs/>
              </w:rPr>
              <w:t>24h</w:t>
            </w:r>
            <w:r>
              <w:rPr>
                <w:b/>
                <w:bCs/>
                <w:lang w:val="pl-PL"/>
              </w:rPr>
              <w:t xml:space="preserve"> </w:t>
            </w:r>
            <w:r w:rsidRPr="00F770B6">
              <w:rPr>
                <w:b/>
                <w:bCs/>
              </w:rPr>
              <w:t>Wielkość</w:t>
            </w:r>
            <w:r>
              <w:rPr>
                <w:b/>
                <w:bCs/>
              </w:rPr>
              <w:t xml:space="preserve"> </w:t>
            </w:r>
            <w:r w:rsidRPr="00F770B6">
              <w:rPr>
                <w:b/>
                <w:bCs/>
              </w:rPr>
              <w:t>przekroczenia</w:t>
            </w:r>
            <w:r>
              <w:rPr>
                <w:b/>
                <w:bCs/>
              </w:rPr>
              <w:t xml:space="preserve"> </w:t>
            </w:r>
            <w:r w:rsidRPr="00F770B6">
              <w:rPr>
                <w:b/>
                <w:bCs/>
              </w:rPr>
              <w:t>[</w:t>
            </w:r>
            <w:r w:rsidR="003258D5">
              <w:rPr>
                <w:b/>
                <w:bCs/>
                <w:lang w:val="pl-PL"/>
              </w:rPr>
              <w:t>%</w:t>
            </w:r>
            <w:r w:rsidRPr="00F770B6">
              <w:rPr>
                <w:b/>
                <w:bCs/>
              </w:rPr>
              <w:t>]</w:t>
            </w:r>
          </w:p>
        </w:tc>
        <w:tc>
          <w:tcPr>
            <w:tcW w:w="391" w:type="pct"/>
            <w:tcBorders>
              <w:top w:val="single" w:color="auto" w:sz="4" w:space="0"/>
              <w:left w:val="single" w:color="auto" w:sz="4" w:space="0"/>
              <w:bottom w:val="single" w:color="auto" w:sz="4" w:space="0"/>
              <w:right w:val="single" w:color="auto" w:sz="4" w:space="0"/>
            </w:tcBorders>
            <w:textDirection w:val="btLr"/>
            <w:hideMark/>
          </w:tcPr>
          <w:p w:rsidRPr="00F770B6" w:rsidR="006C0555" w:rsidP="009F2FDA" w:rsidRDefault="006C0555" w14:paraId="638EE681" w14:textId="77777777">
            <w:pPr>
              <w:pStyle w:val="tabela2"/>
              <w:rPr>
                <w:b/>
                <w:bCs/>
              </w:rPr>
            </w:pPr>
            <w:r w:rsidRPr="00F770B6">
              <w:rPr>
                <w:b/>
                <w:bCs/>
              </w:rPr>
              <w:t>PM10</w:t>
            </w:r>
            <w:r>
              <w:rPr>
                <w:b/>
                <w:bCs/>
              </w:rPr>
              <w:t xml:space="preserve"> </w:t>
            </w:r>
            <w:r w:rsidRPr="00F770B6">
              <w:rPr>
                <w:b/>
                <w:bCs/>
              </w:rPr>
              <w:t>24h</w:t>
            </w:r>
            <w:r>
              <w:rPr>
                <w:b/>
                <w:bCs/>
                <w:lang w:val="pl-PL"/>
              </w:rPr>
              <w:t xml:space="preserve"> </w:t>
            </w:r>
            <w:r w:rsidRPr="00F770B6">
              <w:rPr>
                <w:b/>
                <w:bCs/>
              </w:rPr>
              <w:t>Liczba</w:t>
            </w:r>
            <w:r>
              <w:rPr>
                <w:b/>
                <w:bCs/>
              </w:rPr>
              <w:t xml:space="preserve"> </w:t>
            </w:r>
            <w:r w:rsidRPr="00F770B6">
              <w:rPr>
                <w:b/>
                <w:bCs/>
              </w:rPr>
              <w:t>przekroczeń</w:t>
            </w:r>
          </w:p>
        </w:tc>
        <w:tc>
          <w:tcPr>
            <w:tcW w:w="234" w:type="pct"/>
            <w:tcBorders>
              <w:top w:val="single" w:color="auto" w:sz="4" w:space="0"/>
              <w:left w:val="single" w:color="auto" w:sz="4" w:space="0"/>
              <w:bottom w:val="single" w:color="auto" w:sz="4" w:space="0"/>
              <w:right w:val="single" w:color="auto" w:sz="4" w:space="0"/>
            </w:tcBorders>
            <w:textDirection w:val="btLr"/>
            <w:hideMark/>
          </w:tcPr>
          <w:p w:rsidRPr="00F770B6" w:rsidR="006C0555" w:rsidP="009F2FDA" w:rsidRDefault="006C0555" w14:paraId="7C2DC2EB" w14:textId="77777777">
            <w:pPr>
              <w:pStyle w:val="tabela2"/>
              <w:rPr>
                <w:b/>
                <w:bCs/>
              </w:rPr>
            </w:pPr>
            <w:r w:rsidRPr="00F770B6">
              <w:rPr>
                <w:b/>
                <w:bCs/>
              </w:rPr>
              <w:t>PM10</w:t>
            </w:r>
            <w:r>
              <w:rPr>
                <w:b/>
                <w:bCs/>
              </w:rPr>
              <w:t xml:space="preserve"> </w:t>
            </w:r>
            <w:r w:rsidRPr="00F770B6">
              <w:rPr>
                <w:b/>
                <w:bCs/>
              </w:rPr>
              <w:t>rok</w:t>
            </w:r>
            <w:r>
              <w:rPr>
                <w:b/>
                <w:bCs/>
              </w:rPr>
              <w:t xml:space="preserve"> </w:t>
            </w:r>
            <w:r w:rsidRPr="00F770B6">
              <w:rPr>
                <w:b/>
                <w:bCs/>
              </w:rPr>
              <w:t>S</w:t>
            </w:r>
            <w:r w:rsidRPr="00F770B6">
              <w:rPr>
                <w:b/>
                <w:bCs/>
                <w:vertAlign w:val="subscript"/>
              </w:rPr>
              <w:t>a</w:t>
            </w:r>
            <w:r>
              <w:rPr>
                <w:b/>
                <w:bCs/>
              </w:rPr>
              <w:t xml:space="preserve"> </w:t>
            </w:r>
            <w:r w:rsidRPr="00F770B6">
              <w:rPr>
                <w:b/>
                <w:bCs/>
              </w:rPr>
              <w:t>[μg/m</w:t>
            </w:r>
            <w:r w:rsidRPr="00F770B6">
              <w:rPr>
                <w:b/>
                <w:bCs/>
                <w:vertAlign w:val="superscript"/>
              </w:rPr>
              <w:t>3</w:t>
            </w:r>
            <w:r w:rsidRPr="00F770B6">
              <w:rPr>
                <w:b/>
                <w:bCs/>
              </w:rPr>
              <w:t>]</w:t>
            </w:r>
          </w:p>
        </w:tc>
        <w:tc>
          <w:tcPr>
            <w:tcW w:w="545" w:type="pct"/>
            <w:tcBorders>
              <w:top w:val="single" w:color="auto" w:sz="4" w:space="0"/>
              <w:left w:val="single" w:color="auto" w:sz="4" w:space="0"/>
              <w:bottom w:val="single" w:color="auto" w:sz="4" w:space="0"/>
              <w:right w:val="single" w:color="auto" w:sz="4" w:space="0"/>
            </w:tcBorders>
            <w:textDirection w:val="btLr"/>
            <w:hideMark/>
          </w:tcPr>
          <w:p w:rsidRPr="00F770B6" w:rsidR="006C0555" w:rsidP="009F2FDA" w:rsidRDefault="006C0555" w14:paraId="029BAC55" w14:textId="44129F0D">
            <w:pPr>
              <w:pStyle w:val="tabela2"/>
              <w:rPr>
                <w:b/>
                <w:bCs/>
              </w:rPr>
            </w:pPr>
            <w:r w:rsidRPr="00F770B6">
              <w:rPr>
                <w:b/>
                <w:bCs/>
              </w:rPr>
              <w:t>PM10</w:t>
            </w:r>
            <w:r>
              <w:rPr>
                <w:b/>
                <w:bCs/>
              </w:rPr>
              <w:t xml:space="preserve"> </w:t>
            </w:r>
            <w:r>
              <w:rPr>
                <w:b/>
                <w:bCs/>
                <w:lang w:val="pl-PL"/>
              </w:rPr>
              <w:t>S</w:t>
            </w:r>
            <w:r>
              <w:rPr>
                <w:b/>
                <w:bCs/>
                <w:vertAlign w:val="subscript"/>
                <w:lang w:val="pl-PL"/>
              </w:rPr>
              <w:t>a</w:t>
            </w:r>
            <w:r>
              <w:rPr>
                <w:b/>
                <w:bCs/>
                <w:lang w:val="pl-PL"/>
              </w:rPr>
              <w:t xml:space="preserve"> </w:t>
            </w:r>
            <w:r w:rsidRPr="00F770B6">
              <w:rPr>
                <w:b/>
                <w:bCs/>
              </w:rPr>
              <w:t>Wielkość</w:t>
            </w:r>
            <w:r>
              <w:rPr>
                <w:b/>
                <w:bCs/>
              </w:rPr>
              <w:t xml:space="preserve"> </w:t>
            </w:r>
            <w:r w:rsidRPr="00F770B6">
              <w:rPr>
                <w:b/>
                <w:bCs/>
              </w:rPr>
              <w:t>przekroczenia</w:t>
            </w:r>
            <w:r>
              <w:rPr>
                <w:b/>
                <w:bCs/>
              </w:rPr>
              <w:t xml:space="preserve"> </w:t>
            </w:r>
            <w:r w:rsidRPr="00F770B6">
              <w:rPr>
                <w:b/>
                <w:bCs/>
              </w:rPr>
              <w:t>[</w:t>
            </w:r>
            <w:r w:rsidR="003258D5">
              <w:rPr>
                <w:b/>
                <w:bCs/>
                <w:lang w:val="pl-PL"/>
              </w:rPr>
              <w:t>%</w:t>
            </w:r>
            <w:r w:rsidRPr="00F770B6">
              <w:rPr>
                <w:b/>
                <w:bCs/>
              </w:rPr>
              <w:t>]</w:t>
            </w:r>
          </w:p>
        </w:tc>
      </w:tr>
      <w:tr w:rsidR="003258D5" w:rsidTr="003258D5" w14:paraId="2BF37E92" w14:textId="77777777">
        <w:trPr>
          <w:trHeight w:val="291"/>
        </w:trPr>
        <w:tc>
          <w:tcPr>
            <w:tcW w:w="388" w:type="pct"/>
            <w:tcBorders>
              <w:top w:val="single" w:color="auto" w:sz="4" w:space="0"/>
              <w:left w:val="single" w:color="auto" w:sz="4" w:space="0"/>
              <w:bottom w:val="single" w:color="auto" w:sz="4" w:space="0"/>
              <w:right w:val="single" w:color="auto" w:sz="4" w:space="0"/>
            </w:tcBorders>
          </w:tcPr>
          <w:p w:rsidRPr="00F770B6" w:rsidR="006C0555" w:rsidP="009F2FDA" w:rsidRDefault="006C0555" w14:paraId="089B6BD2" w14:textId="77777777">
            <w:pPr>
              <w:pStyle w:val="tabela2"/>
              <w:rPr>
                <w:lang w:val="pl-PL"/>
              </w:rPr>
            </w:pPr>
            <w:r>
              <w:rPr>
                <w:lang w:val="pl-PL"/>
              </w:rPr>
              <w:t>1.</w:t>
            </w:r>
          </w:p>
        </w:tc>
        <w:tc>
          <w:tcPr>
            <w:tcW w:w="1564" w:type="pct"/>
            <w:tcBorders>
              <w:top w:val="single" w:color="auto" w:sz="4" w:space="0"/>
              <w:left w:val="single" w:color="auto" w:sz="4" w:space="0"/>
              <w:bottom w:val="single" w:color="auto" w:sz="4" w:space="0"/>
              <w:right w:val="single" w:color="auto" w:sz="4" w:space="0"/>
            </w:tcBorders>
          </w:tcPr>
          <w:p w:rsidRPr="00F770B6" w:rsidR="006C0555" w:rsidP="009F2FDA" w:rsidRDefault="006C0555" w14:paraId="4D841E2C" w14:textId="1DF3CBDD">
            <w:pPr>
              <w:pStyle w:val="tabela2"/>
              <w:rPr>
                <w:lang w:val="pl-PL"/>
              </w:rPr>
            </w:pPr>
            <w:r>
              <w:rPr>
                <w:lang w:val="pl-PL"/>
              </w:rPr>
              <w:t>Warszawa, ul. Anieli Krzywoń</w:t>
            </w:r>
          </w:p>
        </w:tc>
        <w:tc>
          <w:tcPr>
            <w:tcW w:w="939" w:type="pct"/>
            <w:tcBorders>
              <w:top w:val="single" w:color="auto" w:sz="4" w:space="0"/>
              <w:left w:val="single" w:color="auto" w:sz="4" w:space="0"/>
              <w:bottom w:val="single" w:color="auto" w:sz="4" w:space="0"/>
              <w:right w:val="single" w:color="auto" w:sz="4" w:space="0"/>
            </w:tcBorders>
            <w:hideMark/>
          </w:tcPr>
          <w:p w:rsidR="006C0555" w:rsidP="009F2FDA" w:rsidRDefault="006C0555" w14:paraId="60865161" w14:textId="77777777">
            <w:pPr>
              <w:pStyle w:val="tabela2"/>
            </w:pPr>
            <w:r>
              <w:t>MzWarAKrzwon</w:t>
            </w:r>
          </w:p>
        </w:tc>
        <w:tc>
          <w:tcPr>
            <w:tcW w:w="392" w:type="pct"/>
            <w:tcBorders>
              <w:top w:val="single" w:color="auto" w:sz="4" w:space="0"/>
              <w:left w:val="single" w:color="auto" w:sz="4" w:space="0"/>
              <w:bottom w:val="single" w:color="auto" w:sz="4" w:space="0"/>
              <w:right w:val="single" w:color="auto" w:sz="4" w:space="0"/>
            </w:tcBorders>
            <w:hideMark/>
          </w:tcPr>
          <w:p w:rsidRPr="005D0F9B" w:rsidR="006C0555" w:rsidP="009F2FDA" w:rsidRDefault="006C0555" w14:paraId="1BECD673" w14:textId="77777777">
            <w:pPr>
              <w:pStyle w:val="tabela2"/>
              <w:rPr>
                <w:lang w:val="pl-PL"/>
              </w:rPr>
            </w:pPr>
            <w:r>
              <w:rPr>
                <w:lang w:val="pl-PL"/>
              </w:rPr>
              <w:t>42</w:t>
            </w:r>
          </w:p>
        </w:tc>
        <w:tc>
          <w:tcPr>
            <w:tcW w:w="547" w:type="pct"/>
            <w:tcBorders>
              <w:top w:val="single" w:color="auto" w:sz="4" w:space="0"/>
              <w:left w:val="single" w:color="auto" w:sz="4" w:space="0"/>
              <w:bottom w:val="single" w:color="auto" w:sz="4" w:space="0"/>
              <w:right w:val="single" w:color="auto" w:sz="4" w:space="0"/>
            </w:tcBorders>
            <w:hideMark/>
          </w:tcPr>
          <w:p w:rsidRPr="005D0F9B" w:rsidR="006C0555" w:rsidP="009F2FDA" w:rsidRDefault="003258D5" w14:paraId="67EBB5F1" w14:textId="0C789A34">
            <w:pPr>
              <w:pStyle w:val="tabela2"/>
              <w:rPr>
                <w:lang w:val="pl-PL"/>
              </w:rPr>
            </w:pPr>
            <w:r>
              <w:rPr>
                <w:rFonts w:eastAsia="Cambria"/>
                <w:lang w:val="pl-PL"/>
              </w:rPr>
              <w:t>0</w:t>
            </w:r>
          </w:p>
        </w:tc>
        <w:tc>
          <w:tcPr>
            <w:tcW w:w="391" w:type="pct"/>
            <w:tcBorders>
              <w:top w:val="single" w:color="auto" w:sz="4" w:space="0"/>
              <w:left w:val="single" w:color="auto" w:sz="4" w:space="0"/>
              <w:bottom w:val="single" w:color="auto" w:sz="4" w:space="0"/>
              <w:right w:val="single" w:color="auto" w:sz="4" w:space="0"/>
            </w:tcBorders>
            <w:hideMark/>
          </w:tcPr>
          <w:p w:rsidRPr="005D0F9B" w:rsidR="006C0555" w:rsidP="009F2FDA" w:rsidRDefault="006C0555" w14:paraId="58AFD948" w14:textId="77777777">
            <w:pPr>
              <w:pStyle w:val="tabela2"/>
              <w:rPr>
                <w:lang w:val="pl-PL"/>
              </w:rPr>
            </w:pPr>
            <w:r>
              <w:rPr>
                <w:lang w:val="pl-PL"/>
              </w:rPr>
              <w:t>9</w:t>
            </w:r>
          </w:p>
        </w:tc>
        <w:tc>
          <w:tcPr>
            <w:tcW w:w="234" w:type="pct"/>
            <w:tcBorders>
              <w:top w:val="single" w:color="auto" w:sz="4" w:space="0"/>
              <w:left w:val="single" w:color="auto" w:sz="4" w:space="0"/>
              <w:bottom w:val="single" w:color="auto" w:sz="4" w:space="0"/>
              <w:right w:val="single" w:color="auto" w:sz="4" w:space="0"/>
            </w:tcBorders>
            <w:hideMark/>
          </w:tcPr>
          <w:p w:rsidRPr="005D0F9B" w:rsidR="006C0555" w:rsidP="009F2FDA" w:rsidRDefault="006C0555" w14:paraId="6D2F8D39" w14:textId="77777777">
            <w:pPr>
              <w:pStyle w:val="tabela2"/>
              <w:rPr>
                <w:lang w:val="pl-PL"/>
              </w:rPr>
            </w:pPr>
            <w:r>
              <w:rPr>
                <w:lang w:val="pl-PL"/>
              </w:rPr>
              <w:t>24</w:t>
            </w:r>
          </w:p>
        </w:tc>
        <w:tc>
          <w:tcPr>
            <w:tcW w:w="545" w:type="pct"/>
            <w:tcBorders>
              <w:top w:val="single" w:color="auto" w:sz="4" w:space="0"/>
              <w:left w:val="single" w:color="auto" w:sz="4" w:space="0"/>
              <w:bottom w:val="single" w:color="auto" w:sz="4" w:space="0"/>
              <w:right w:val="single" w:color="auto" w:sz="4" w:space="0"/>
            </w:tcBorders>
          </w:tcPr>
          <w:p w:rsidRPr="003258D5" w:rsidR="006C0555" w:rsidP="009F2FDA" w:rsidRDefault="003258D5" w14:paraId="5449BD64" w14:textId="591E122A">
            <w:pPr>
              <w:pStyle w:val="tabela2"/>
              <w:rPr>
                <w:lang w:val="pl-PL"/>
              </w:rPr>
            </w:pPr>
            <w:r>
              <w:rPr>
                <w:lang w:val="pl-PL"/>
              </w:rPr>
              <w:t>0</w:t>
            </w:r>
          </w:p>
        </w:tc>
      </w:tr>
      <w:tr w:rsidR="003258D5" w:rsidTr="003258D5" w14:paraId="7105FAC2" w14:textId="77777777">
        <w:trPr>
          <w:trHeight w:val="410"/>
        </w:trPr>
        <w:tc>
          <w:tcPr>
            <w:tcW w:w="388" w:type="pct"/>
            <w:tcBorders>
              <w:top w:val="single" w:color="auto" w:sz="4" w:space="0"/>
              <w:left w:val="single" w:color="auto" w:sz="4" w:space="0"/>
              <w:bottom w:val="single" w:color="auto" w:sz="4" w:space="0"/>
              <w:right w:val="single" w:color="auto" w:sz="4" w:space="0"/>
            </w:tcBorders>
          </w:tcPr>
          <w:p w:rsidRPr="00F770B6" w:rsidR="006C0555" w:rsidP="009F2FDA" w:rsidRDefault="006C0555" w14:paraId="374B6754" w14:textId="77777777">
            <w:pPr>
              <w:pStyle w:val="tabela2"/>
              <w:rPr>
                <w:lang w:val="pl-PL"/>
              </w:rPr>
            </w:pPr>
            <w:r>
              <w:rPr>
                <w:lang w:val="pl-PL"/>
              </w:rPr>
              <w:t>2.</w:t>
            </w:r>
          </w:p>
        </w:tc>
        <w:tc>
          <w:tcPr>
            <w:tcW w:w="1564" w:type="pct"/>
            <w:tcBorders>
              <w:top w:val="single" w:color="auto" w:sz="4" w:space="0"/>
              <w:left w:val="single" w:color="auto" w:sz="4" w:space="0"/>
              <w:bottom w:val="single" w:color="auto" w:sz="4" w:space="0"/>
              <w:right w:val="single" w:color="auto" w:sz="4" w:space="0"/>
            </w:tcBorders>
            <w:hideMark/>
          </w:tcPr>
          <w:p w:rsidRPr="00F770B6" w:rsidR="006C0555" w:rsidP="009F2FDA" w:rsidRDefault="006C0555" w14:paraId="62C7D582" w14:textId="77777777">
            <w:pPr>
              <w:pStyle w:val="tabela2"/>
              <w:rPr>
                <w:lang w:val="pl-PL"/>
              </w:rPr>
            </w:pPr>
            <w:r>
              <w:rPr>
                <w:lang w:val="pl-PL"/>
              </w:rPr>
              <w:t xml:space="preserve">Warszawa, al. Niepodległości </w:t>
            </w:r>
          </w:p>
        </w:tc>
        <w:tc>
          <w:tcPr>
            <w:tcW w:w="939" w:type="pct"/>
            <w:tcBorders>
              <w:top w:val="single" w:color="auto" w:sz="4" w:space="0"/>
              <w:left w:val="single" w:color="auto" w:sz="4" w:space="0"/>
              <w:bottom w:val="single" w:color="auto" w:sz="4" w:space="0"/>
              <w:right w:val="single" w:color="auto" w:sz="4" w:space="0"/>
            </w:tcBorders>
            <w:hideMark/>
          </w:tcPr>
          <w:p w:rsidR="006C0555" w:rsidP="009F2FDA" w:rsidRDefault="006C0555" w14:paraId="2756CDD2" w14:textId="77777777">
            <w:pPr>
              <w:pStyle w:val="tabela2"/>
            </w:pPr>
            <w:r>
              <w:t>MzWarAlNiepo</w:t>
            </w:r>
          </w:p>
        </w:tc>
        <w:tc>
          <w:tcPr>
            <w:tcW w:w="392" w:type="pct"/>
            <w:tcBorders>
              <w:top w:val="single" w:color="auto" w:sz="4" w:space="0"/>
              <w:left w:val="single" w:color="auto" w:sz="4" w:space="0"/>
              <w:bottom w:val="single" w:color="auto" w:sz="4" w:space="0"/>
              <w:right w:val="single" w:color="auto" w:sz="4" w:space="0"/>
            </w:tcBorders>
            <w:hideMark/>
          </w:tcPr>
          <w:p w:rsidRPr="005D0F9B" w:rsidR="006C0555" w:rsidP="009F2FDA" w:rsidRDefault="006C0555" w14:paraId="4822B2DA" w14:textId="77777777">
            <w:pPr>
              <w:pStyle w:val="tabela2"/>
              <w:rPr>
                <w:lang w:val="pl-PL"/>
              </w:rPr>
            </w:pPr>
            <w:r>
              <w:rPr>
                <w:lang w:val="pl-PL"/>
              </w:rPr>
              <w:t>58</w:t>
            </w:r>
          </w:p>
        </w:tc>
        <w:tc>
          <w:tcPr>
            <w:tcW w:w="547" w:type="pct"/>
            <w:tcBorders>
              <w:top w:val="single" w:color="auto" w:sz="4" w:space="0"/>
              <w:left w:val="single" w:color="auto" w:sz="4" w:space="0"/>
              <w:bottom w:val="single" w:color="auto" w:sz="4" w:space="0"/>
              <w:right w:val="single" w:color="auto" w:sz="4" w:space="0"/>
            </w:tcBorders>
            <w:hideMark/>
          </w:tcPr>
          <w:p w:rsidRPr="005D0F9B" w:rsidR="006C0555" w:rsidP="009F2FDA" w:rsidRDefault="003258D5" w14:paraId="76342C8F" w14:textId="25F40E96">
            <w:pPr>
              <w:pStyle w:val="tabela2"/>
              <w:rPr>
                <w:lang w:val="pl-PL"/>
              </w:rPr>
            </w:pPr>
            <w:r>
              <w:rPr>
                <w:lang w:val="pl-PL"/>
              </w:rPr>
              <w:t>16</w:t>
            </w:r>
          </w:p>
        </w:tc>
        <w:tc>
          <w:tcPr>
            <w:tcW w:w="391" w:type="pct"/>
            <w:tcBorders>
              <w:top w:val="single" w:color="auto" w:sz="4" w:space="0"/>
              <w:left w:val="single" w:color="auto" w:sz="4" w:space="0"/>
              <w:bottom w:val="single" w:color="auto" w:sz="4" w:space="0"/>
              <w:right w:val="single" w:color="auto" w:sz="4" w:space="0"/>
            </w:tcBorders>
            <w:hideMark/>
          </w:tcPr>
          <w:p w:rsidRPr="005D0F9B" w:rsidR="006C0555" w:rsidP="009F2FDA" w:rsidRDefault="006C0555" w14:paraId="4A9E6235" w14:textId="77777777">
            <w:pPr>
              <w:pStyle w:val="tabela2"/>
              <w:rPr>
                <w:lang w:val="pl-PL"/>
              </w:rPr>
            </w:pPr>
            <w:r>
              <w:rPr>
                <w:lang w:val="pl-PL"/>
              </w:rPr>
              <w:t>48</w:t>
            </w:r>
          </w:p>
        </w:tc>
        <w:tc>
          <w:tcPr>
            <w:tcW w:w="234" w:type="pct"/>
            <w:tcBorders>
              <w:top w:val="single" w:color="auto" w:sz="4" w:space="0"/>
              <w:left w:val="single" w:color="auto" w:sz="4" w:space="0"/>
              <w:bottom w:val="single" w:color="auto" w:sz="4" w:space="0"/>
              <w:right w:val="single" w:color="auto" w:sz="4" w:space="0"/>
            </w:tcBorders>
            <w:hideMark/>
          </w:tcPr>
          <w:p w:rsidRPr="00F154E9" w:rsidR="006C0555" w:rsidP="009F2FDA" w:rsidRDefault="006C0555" w14:paraId="392A79A0" w14:textId="77777777">
            <w:pPr>
              <w:pStyle w:val="tabela2"/>
              <w:rPr>
                <w:lang w:val="pl-PL"/>
              </w:rPr>
            </w:pPr>
            <w:r>
              <w:t>3</w:t>
            </w:r>
            <w:r>
              <w:rPr>
                <w:lang w:val="pl-PL"/>
              </w:rPr>
              <w:t>5</w:t>
            </w:r>
          </w:p>
        </w:tc>
        <w:tc>
          <w:tcPr>
            <w:tcW w:w="545" w:type="pct"/>
            <w:tcBorders>
              <w:top w:val="single" w:color="auto" w:sz="4" w:space="0"/>
              <w:left w:val="single" w:color="auto" w:sz="4" w:space="0"/>
              <w:bottom w:val="single" w:color="auto" w:sz="4" w:space="0"/>
              <w:right w:val="single" w:color="auto" w:sz="4" w:space="0"/>
            </w:tcBorders>
          </w:tcPr>
          <w:p w:rsidRPr="005D0F9B" w:rsidR="006C0555" w:rsidP="009F2FDA" w:rsidRDefault="003258D5" w14:paraId="2D88B7F5" w14:textId="71ABB769">
            <w:pPr>
              <w:pStyle w:val="tabela2"/>
              <w:rPr>
                <w:lang w:val="pl-PL"/>
              </w:rPr>
            </w:pPr>
            <w:r>
              <w:rPr>
                <w:lang w:val="pl-PL"/>
              </w:rPr>
              <w:t>0</w:t>
            </w:r>
          </w:p>
        </w:tc>
      </w:tr>
      <w:tr w:rsidR="003258D5" w:rsidTr="003258D5" w14:paraId="17BF9A9A" w14:textId="77777777">
        <w:trPr>
          <w:trHeight w:val="374"/>
        </w:trPr>
        <w:tc>
          <w:tcPr>
            <w:tcW w:w="388" w:type="pct"/>
            <w:tcBorders>
              <w:top w:val="single" w:color="auto" w:sz="4" w:space="0"/>
              <w:left w:val="single" w:color="auto" w:sz="4" w:space="0"/>
              <w:bottom w:val="single" w:color="auto" w:sz="4" w:space="0"/>
              <w:right w:val="single" w:color="auto" w:sz="4" w:space="0"/>
            </w:tcBorders>
          </w:tcPr>
          <w:p w:rsidRPr="00F770B6" w:rsidR="006C0555" w:rsidP="009F2FDA" w:rsidRDefault="006C0555" w14:paraId="0D71CCA1" w14:textId="77777777">
            <w:pPr>
              <w:pStyle w:val="tabela2"/>
              <w:rPr>
                <w:lang w:val="pl-PL"/>
              </w:rPr>
            </w:pPr>
            <w:r>
              <w:rPr>
                <w:lang w:val="pl-PL"/>
              </w:rPr>
              <w:t>3.</w:t>
            </w:r>
          </w:p>
        </w:tc>
        <w:tc>
          <w:tcPr>
            <w:tcW w:w="1564" w:type="pct"/>
            <w:tcBorders>
              <w:top w:val="single" w:color="auto" w:sz="4" w:space="0"/>
              <w:left w:val="single" w:color="auto" w:sz="4" w:space="0"/>
              <w:bottom w:val="single" w:color="auto" w:sz="4" w:space="0"/>
              <w:right w:val="single" w:color="auto" w:sz="4" w:space="0"/>
            </w:tcBorders>
            <w:hideMark/>
          </w:tcPr>
          <w:p w:rsidRPr="00F770B6" w:rsidR="006C0555" w:rsidP="009F2FDA" w:rsidRDefault="006C0555" w14:paraId="61C4028B" w14:textId="77777777">
            <w:pPr>
              <w:pStyle w:val="tabela2"/>
              <w:rPr>
                <w:lang w:val="pl-PL"/>
              </w:rPr>
            </w:pPr>
            <w:r>
              <w:rPr>
                <w:lang w:val="pl-PL"/>
              </w:rPr>
              <w:t>Warszawa, ul. Bajkowa</w:t>
            </w:r>
          </w:p>
        </w:tc>
        <w:tc>
          <w:tcPr>
            <w:tcW w:w="939" w:type="pct"/>
            <w:tcBorders>
              <w:top w:val="single" w:color="auto" w:sz="4" w:space="0"/>
              <w:left w:val="single" w:color="auto" w:sz="4" w:space="0"/>
              <w:bottom w:val="single" w:color="auto" w:sz="4" w:space="0"/>
              <w:right w:val="single" w:color="auto" w:sz="4" w:space="0"/>
            </w:tcBorders>
            <w:hideMark/>
          </w:tcPr>
          <w:p w:rsidRPr="005D0F9B" w:rsidR="006C0555" w:rsidP="009F2FDA" w:rsidRDefault="006C0555" w14:paraId="37A28855" w14:textId="77777777">
            <w:pPr>
              <w:pStyle w:val="tabela2"/>
              <w:rPr>
                <w:lang w:val="pl-PL"/>
              </w:rPr>
            </w:pPr>
            <w:r>
              <w:rPr>
                <w:rFonts w:eastAsia="Times New Roman"/>
              </w:rPr>
              <w:t>MzWar</w:t>
            </w:r>
            <w:r>
              <w:rPr>
                <w:rFonts w:eastAsia="Times New Roman"/>
                <w:lang w:val="pl-PL"/>
              </w:rPr>
              <w:t>Bajkowa</w:t>
            </w:r>
          </w:p>
        </w:tc>
        <w:tc>
          <w:tcPr>
            <w:tcW w:w="392" w:type="pct"/>
            <w:tcBorders>
              <w:top w:val="single" w:color="auto" w:sz="4" w:space="0"/>
              <w:left w:val="single" w:color="auto" w:sz="4" w:space="0"/>
              <w:bottom w:val="single" w:color="auto" w:sz="4" w:space="0"/>
              <w:right w:val="single" w:color="auto" w:sz="4" w:space="0"/>
            </w:tcBorders>
            <w:hideMark/>
          </w:tcPr>
          <w:p w:rsidRPr="005D0F9B" w:rsidR="006C0555" w:rsidP="009F2FDA" w:rsidRDefault="006C0555" w14:paraId="7154E5B0" w14:textId="77777777">
            <w:pPr>
              <w:pStyle w:val="tabela2"/>
              <w:rPr>
                <w:lang w:val="pl-PL"/>
              </w:rPr>
            </w:pPr>
            <w:r>
              <w:rPr>
                <w:lang w:val="pl-PL"/>
              </w:rPr>
              <w:t>44</w:t>
            </w:r>
          </w:p>
        </w:tc>
        <w:tc>
          <w:tcPr>
            <w:tcW w:w="547" w:type="pct"/>
            <w:tcBorders>
              <w:top w:val="single" w:color="auto" w:sz="4" w:space="0"/>
              <w:left w:val="single" w:color="auto" w:sz="4" w:space="0"/>
              <w:bottom w:val="single" w:color="auto" w:sz="4" w:space="0"/>
              <w:right w:val="single" w:color="auto" w:sz="4" w:space="0"/>
            </w:tcBorders>
          </w:tcPr>
          <w:p w:rsidRPr="005D0F9B" w:rsidR="006C0555" w:rsidP="009F2FDA" w:rsidRDefault="003258D5" w14:paraId="60FC95B5" w14:textId="14491307">
            <w:pPr>
              <w:pStyle w:val="tabela2"/>
              <w:rPr>
                <w:lang w:val="pl-PL"/>
              </w:rPr>
            </w:pPr>
            <w:r>
              <w:rPr>
                <w:lang w:val="pl-PL"/>
              </w:rPr>
              <w:t>0</w:t>
            </w:r>
          </w:p>
        </w:tc>
        <w:tc>
          <w:tcPr>
            <w:tcW w:w="391" w:type="pct"/>
            <w:tcBorders>
              <w:top w:val="single" w:color="auto" w:sz="4" w:space="0"/>
              <w:left w:val="single" w:color="auto" w:sz="4" w:space="0"/>
              <w:bottom w:val="single" w:color="auto" w:sz="4" w:space="0"/>
              <w:right w:val="single" w:color="auto" w:sz="4" w:space="0"/>
            </w:tcBorders>
            <w:hideMark/>
          </w:tcPr>
          <w:p w:rsidRPr="005D0F9B" w:rsidR="006C0555" w:rsidP="009F2FDA" w:rsidRDefault="006C0555" w14:paraId="55083BDC" w14:textId="77777777">
            <w:pPr>
              <w:pStyle w:val="tabela2"/>
              <w:rPr>
                <w:lang w:val="pl-PL"/>
              </w:rPr>
            </w:pPr>
            <w:r>
              <w:rPr>
                <w:lang w:val="pl-PL"/>
              </w:rPr>
              <w:t>22</w:t>
            </w:r>
          </w:p>
        </w:tc>
        <w:tc>
          <w:tcPr>
            <w:tcW w:w="234" w:type="pct"/>
            <w:tcBorders>
              <w:top w:val="single" w:color="auto" w:sz="4" w:space="0"/>
              <w:left w:val="single" w:color="auto" w:sz="4" w:space="0"/>
              <w:bottom w:val="single" w:color="auto" w:sz="4" w:space="0"/>
              <w:right w:val="single" w:color="auto" w:sz="4" w:space="0"/>
            </w:tcBorders>
            <w:hideMark/>
          </w:tcPr>
          <w:p w:rsidRPr="005D0F9B" w:rsidR="006C0555" w:rsidP="009F2FDA" w:rsidRDefault="006C0555" w14:paraId="37ED5179" w14:textId="77777777">
            <w:pPr>
              <w:pStyle w:val="tabela2"/>
              <w:rPr>
                <w:lang w:val="pl-PL"/>
              </w:rPr>
            </w:pPr>
            <w:r>
              <w:rPr>
                <w:lang w:val="pl-PL"/>
              </w:rPr>
              <w:t>24</w:t>
            </w:r>
          </w:p>
        </w:tc>
        <w:tc>
          <w:tcPr>
            <w:tcW w:w="545" w:type="pct"/>
            <w:tcBorders>
              <w:top w:val="single" w:color="auto" w:sz="4" w:space="0"/>
              <w:left w:val="single" w:color="auto" w:sz="4" w:space="0"/>
              <w:bottom w:val="single" w:color="auto" w:sz="4" w:space="0"/>
              <w:right w:val="single" w:color="auto" w:sz="4" w:space="0"/>
            </w:tcBorders>
          </w:tcPr>
          <w:p w:rsidRPr="003258D5" w:rsidR="006C0555" w:rsidP="009F2FDA" w:rsidRDefault="003258D5" w14:paraId="265B4DAD" w14:textId="63A83566">
            <w:pPr>
              <w:pStyle w:val="tabela2"/>
              <w:rPr>
                <w:lang w:val="pl-PL"/>
              </w:rPr>
            </w:pPr>
            <w:r>
              <w:rPr>
                <w:lang w:val="pl-PL"/>
              </w:rPr>
              <w:t>0</w:t>
            </w:r>
          </w:p>
        </w:tc>
      </w:tr>
      <w:tr w:rsidR="003258D5" w:rsidTr="003258D5" w14:paraId="7B1F0E48" w14:textId="77777777">
        <w:trPr>
          <w:trHeight w:val="374"/>
        </w:trPr>
        <w:tc>
          <w:tcPr>
            <w:tcW w:w="388" w:type="pct"/>
            <w:tcBorders>
              <w:top w:val="single" w:color="auto" w:sz="4" w:space="0"/>
              <w:left w:val="single" w:color="auto" w:sz="4" w:space="0"/>
              <w:bottom w:val="single" w:color="auto" w:sz="4" w:space="0"/>
              <w:right w:val="single" w:color="auto" w:sz="4" w:space="0"/>
            </w:tcBorders>
          </w:tcPr>
          <w:p w:rsidR="006C0555" w:rsidP="009F2FDA" w:rsidRDefault="006C0555" w14:paraId="2C9AB4A1" w14:textId="77777777">
            <w:pPr>
              <w:pStyle w:val="tabela2"/>
              <w:rPr>
                <w:lang w:val="pl-PL"/>
              </w:rPr>
            </w:pPr>
            <w:r>
              <w:rPr>
                <w:lang w:val="pl-PL"/>
              </w:rPr>
              <w:t>4.</w:t>
            </w:r>
          </w:p>
        </w:tc>
        <w:tc>
          <w:tcPr>
            <w:tcW w:w="1564" w:type="pct"/>
            <w:tcBorders>
              <w:top w:val="single" w:color="auto" w:sz="4" w:space="0"/>
              <w:left w:val="single" w:color="auto" w:sz="4" w:space="0"/>
              <w:bottom w:val="single" w:color="auto" w:sz="4" w:space="0"/>
              <w:right w:val="single" w:color="auto" w:sz="4" w:space="0"/>
            </w:tcBorders>
          </w:tcPr>
          <w:p w:rsidR="006C0555" w:rsidP="009F2FDA" w:rsidRDefault="006C0555" w14:paraId="46103E2F" w14:textId="77777777">
            <w:pPr>
              <w:pStyle w:val="tabela2"/>
              <w:rPr>
                <w:lang w:val="pl-PL"/>
              </w:rPr>
            </w:pPr>
            <w:r>
              <w:rPr>
                <w:lang w:val="pl-PL"/>
              </w:rPr>
              <w:t>Warszawa, ul. Chrościckiego</w:t>
            </w:r>
          </w:p>
        </w:tc>
        <w:tc>
          <w:tcPr>
            <w:tcW w:w="939" w:type="pct"/>
            <w:tcBorders>
              <w:top w:val="single" w:color="auto" w:sz="4" w:space="0"/>
              <w:left w:val="single" w:color="auto" w:sz="4" w:space="0"/>
              <w:bottom w:val="single" w:color="auto" w:sz="4" w:space="0"/>
              <w:right w:val="single" w:color="auto" w:sz="4" w:space="0"/>
            </w:tcBorders>
          </w:tcPr>
          <w:p w:rsidRPr="005D0F9B" w:rsidR="006C0555" w:rsidP="009F2FDA" w:rsidRDefault="006C0555" w14:paraId="782E65AA" w14:textId="77777777">
            <w:pPr>
              <w:pStyle w:val="tabela2"/>
              <w:rPr>
                <w:rFonts w:eastAsia="Times New Roman"/>
                <w:lang w:val="pl-PL"/>
              </w:rPr>
            </w:pPr>
            <w:r>
              <w:rPr>
                <w:rFonts w:eastAsia="Times New Roman"/>
                <w:lang w:val="pl-PL"/>
              </w:rPr>
              <w:t>MzWarChrosci</w:t>
            </w:r>
          </w:p>
        </w:tc>
        <w:tc>
          <w:tcPr>
            <w:tcW w:w="392" w:type="pct"/>
            <w:tcBorders>
              <w:top w:val="single" w:color="auto" w:sz="4" w:space="0"/>
              <w:left w:val="single" w:color="auto" w:sz="4" w:space="0"/>
              <w:bottom w:val="single" w:color="auto" w:sz="4" w:space="0"/>
              <w:right w:val="single" w:color="auto" w:sz="4" w:space="0"/>
            </w:tcBorders>
          </w:tcPr>
          <w:p w:rsidR="006C0555" w:rsidP="009F2FDA" w:rsidRDefault="006C0555" w14:paraId="26FF2DBC" w14:textId="77777777">
            <w:pPr>
              <w:pStyle w:val="tabela2"/>
              <w:rPr>
                <w:lang w:val="pl-PL"/>
              </w:rPr>
            </w:pPr>
            <w:r>
              <w:rPr>
                <w:lang w:val="pl-PL"/>
              </w:rPr>
              <w:t>41</w:t>
            </w:r>
          </w:p>
        </w:tc>
        <w:tc>
          <w:tcPr>
            <w:tcW w:w="547" w:type="pct"/>
            <w:tcBorders>
              <w:top w:val="single" w:color="auto" w:sz="4" w:space="0"/>
              <w:left w:val="single" w:color="auto" w:sz="4" w:space="0"/>
              <w:bottom w:val="single" w:color="auto" w:sz="4" w:space="0"/>
              <w:right w:val="single" w:color="auto" w:sz="4" w:space="0"/>
            </w:tcBorders>
          </w:tcPr>
          <w:p w:rsidR="006C0555" w:rsidP="009F2FDA" w:rsidRDefault="003258D5" w14:paraId="268A4C41" w14:textId="526BB7E0">
            <w:pPr>
              <w:pStyle w:val="tabela2"/>
              <w:rPr>
                <w:lang w:val="pl-PL"/>
              </w:rPr>
            </w:pPr>
            <w:r>
              <w:rPr>
                <w:lang w:val="pl-PL"/>
              </w:rPr>
              <w:t>0</w:t>
            </w:r>
          </w:p>
        </w:tc>
        <w:tc>
          <w:tcPr>
            <w:tcW w:w="391" w:type="pct"/>
            <w:tcBorders>
              <w:top w:val="single" w:color="auto" w:sz="4" w:space="0"/>
              <w:left w:val="single" w:color="auto" w:sz="4" w:space="0"/>
              <w:bottom w:val="single" w:color="auto" w:sz="4" w:space="0"/>
              <w:right w:val="single" w:color="auto" w:sz="4" w:space="0"/>
            </w:tcBorders>
          </w:tcPr>
          <w:p w:rsidR="006C0555" w:rsidP="009F2FDA" w:rsidRDefault="006C0555" w14:paraId="229C33FB" w14:textId="77777777">
            <w:pPr>
              <w:pStyle w:val="tabela2"/>
              <w:rPr>
                <w:lang w:val="pl-PL"/>
              </w:rPr>
            </w:pPr>
            <w:r>
              <w:rPr>
                <w:lang w:val="pl-PL"/>
              </w:rPr>
              <w:t>16</w:t>
            </w:r>
          </w:p>
        </w:tc>
        <w:tc>
          <w:tcPr>
            <w:tcW w:w="234" w:type="pct"/>
            <w:tcBorders>
              <w:top w:val="single" w:color="auto" w:sz="4" w:space="0"/>
              <w:left w:val="single" w:color="auto" w:sz="4" w:space="0"/>
              <w:bottom w:val="single" w:color="auto" w:sz="4" w:space="0"/>
              <w:right w:val="single" w:color="auto" w:sz="4" w:space="0"/>
            </w:tcBorders>
          </w:tcPr>
          <w:p w:rsidR="006C0555" w:rsidP="009F2FDA" w:rsidRDefault="006C0555" w14:paraId="5D82D9E8" w14:textId="77777777">
            <w:pPr>
              <w:pStyle w:val="tabela2"/>
              <w:rPr>
                <w:lang w:val="pl-PL"/>
              </w:rPr>
            </w:pPr>
            <w:r>
              <w:rPr>
                <w:lang w:val="pl-PL"/>
              </w:rPr>
              <w:t>24</w:t>
            </w:r>
          </w:p>
        </w:tc>
        <w:tc>
          <w:tcPr>
            <w:tcW w:w="545" w:type="pct"/>
            <w:tcBorders>
              <w:top w:val="single" w:color="auto" w:sz="4" w:space="0"/>
              <w:left w:val="single" w:color="auto" w:sz="4" w:space="0"/>
              <w:bottom w:val="single" w:color="auto" w:sz="4" w:space="0"/>
              <w:right w:val="single" w:color="auto" w:sz="4" w:space="0"/>
            </w:tcBorders>
          </w:tcPr>
          <w:p w:rsidR="006C0555" w:rsidP="009F2FDA" w:rsidRDefault="003258D5" w14:paraId="7FEE7C2F" w14:textId="47156671">
            <w:pPr>
              <w:pStyle w:val="tabela2"/>
              <w:rPr>
                <w:rFonts w:eastAsia="Cambria"/>
                <w:lang w:val="pl-PL"/>
              </w:rPr>
            </w:pPr>
            <w:r>
              <w:rPr>
                <w:rFonts w:eastAsia="Cambria"/>
                <w:lang w:val="pl-PL"/>
              </w:rPr>
              <w:t>0</w:t>
            </w:r>
          </w:p>
        </w:tc>
      </w:tr>
      <w:tr w:rsidR="003258D5" w:rsidTr="003258D5" w14:paraId="232702E9" w14:textId="77777777">
        <w:trPr>
          <w:trHeight w:val="266"/>
        </w:trPr>
        <w:tc>
          <w:tcPr>
            <w:tcW w:w="388" w:type="pct"/>
            <w:tcBorders>
              <w:top w:val="single" w:color="auto" w:sz="4" w:space="0"/>
              <w:left w:val="single" w:color="auto" w:sz="4" w:space="0"/>
              <w:bottom w:val="single" w:color="auto" w:sz="4" w:space="0"/>
              <w:right w:val="single" w:color="auto" w:sz="4" w:space="0"/>
            </w:tcBorders>
          </w:tcPr>
          <w:p w:rsidRPr="00F770B6" w:rsidR="006C0555" w:rsidP="009F2FDA" w:rsidRDefault="006C0555" w14:paraId="7173E00E" w14:textId="77777777">
            <w:pPr>
              <w:pStyle w:val="tabela2"/>
              <w:rPr>
                <w:lang w:val="pl-PL"/>
              </w:rPr>
            </w:pPr>
            <w:r>
              <w:rPr>
                <w:lang w:val="pl-PL"/>
              </w:rPr>
              <w:t>5.</w:t>
            </w:r>
          </w:p>
        </w:tc>
        <w:tc>
          <w:tcPr>
            <w:tcW w:w="1564" w:type="pct"/>
            <w:tcBorders>
              <w:top w:val="single" w:color="auto" w:sz="4" w:space="0"/>
              <w:left w:val="single" w:color="auto" w:sz="4" w:space="0"/>
              <w:bottom w:val="single" w:color="auto" w:sz="4" w:space="0"/>
              <w:right w:val="single" w:color="auto" w:sz="4" w:space="0"/>
            </w:tcBorders>
            <w:hideMark/>
          </w:tcPr>
          <w:p w:rsidR="006C0555" w:rsidP="009F2FDA" w:rsidRDefault="006C0555" w14:paraId="05677BB1" w14:textId="77777777">
            <w:pPr>
              <w:pStyle w:val="tabela2"/>
              <w:rPr>
                <w:color w:val="000000"/>
              </w:rPr>
            </w:pPr>
            <w:r>
              <w:rPr>
                <w:color w:val="000000"/>
              </w:rPr>
              <w:t xml:space="preserve">Warszawa, ul. Tołstoja </w:t>
            </w:r>
          </w:p>
        </w:tc>
        <w:tc>
          <w:tcPr>
            <w:tcW w:w="939" w:type="pct"/>
            <w:tcBorders>
              <w:top w:val="single" w:color="auto" w:sz="4" w:space="0"/>
              <w:left w:val="single" w:color="auto" w:sz="4" w:space="0"/>
              <w:bottom w:val="single" w:color="auto" w:sz="4" w:space="0"/>
              <w:right w:val="single" w:color="auto" w:sz="4" w:space="0"/>
            </w:tcBorders>
            <w:hideMark/>
          </w:tcPr>
          <w:p w:rsidR="006C0555" w:rsidP="009F2FDA" w:rsidRDefault="006C0555" w14:paraId="6E00D97D" w14:textId="77777777">
            <w:pPr>
              <w:pStyle w:val="tabela2"/>
              <w:rPr>
                <w:rFonts w:eastAsia="Times New Roman"/>
              </w:rPr>
            </w:pPr>
            <w:r>
              <w:rPr>
                <w:rFonts w:eastAsia="Times New Roman"/>
              </w:rPr>
              <w:t>MzWarTolstoj</w:t>
            </w:r>
          </w:p>
        </w:tc>
        <w:tc>
          <w:tcPr>
            <w:tcW w:w="392" w:type="pct"/>
            <w:tcBorders>
              <w:top w:val="single" w:color="auto" w:sz="4" w:space="0"/>
              <w:left w:val="single" w:color="auto" w:sz="4" w:space="0"/>
              <w:bottom w:val="single" w:color="auto" w:sz="4" w:space="0"/>
              <w:right w:val="single" w:color="auto" w:sz="4" w:space="0"/>
            </w:tcBorders>
            <w:hideMark/>
          </w:tcPr>
          <w:p w:rsidRPr="005D0F9B" w:rsidR="006C0555" w:rsidP="009F2FDA" w:rsidRDefault="006C0555" w14:paraId="31A48659" w14:textId="77777777">
            <w:pPr>
              <w:pStyle w:val="tabela2"/>
              <w:rPr>
                <w:rFonts w:eastAsiaTheme="minorHAnsi"/>
                <w:lang w:val="pl-PL"/>
              </w:rPr>
            </w:pPr>
            <w:r>
              <w:rPr>
                <w:lang w:val="pl-PL"/>
              </w:rPr>
              <w:t>36</w:t>
            </w:r>
          </w:p>
        </w:tc>
        <w:tc>
          <w:tcPr>
            <w:tcW w:w="547" w:type="pct"/>
            <w:tcBorders>
              <w:top w:val="single" w:color="auto" w:sz="4" w:space="0"/>
              <w:left w:val="single" w:color="auto" w:sz="4" w:space="0"/>
              <w:bottom w:val="single" w:color="auto" w:sz="4" w:space="0"/>
              <w:right w:val="single" w:color="auto" w:sz="4" w:space="0"/>
            </w:tcBorders>
          </w:tcPr>
          <w:p w:rsidRPr="005D0F9B" w:rsidR="006C0555" w:rsidP="009F2FDA" w:rsidRDefault="003258D5" w14:paraId="0FC2DA94" w14:textId="0979FF65">
            <w:pPr>
              <w:pStyle w:val="tabela2"/>
              <w:rPr>
                <w:lang w:val="pl-PL"/>
              </w:rPr>
            </w:pPr>
            <w:r>
              <w:rPr>
                <w:lang w:val="pl-PL"/>
              </w:rPr>
              <w:t>0</w:t>
            </w:r>
          </w:p>
        </w:tc>
        <w:tc>
          <w:tcPr>
            <w:tcW w:w="391" w:type="pct"/>
            <w:tcBorders>
              <w:top w:val="single" w:color="auto" w:sz="4" w:space="0"/>
              <w:left w:val="single" w:color="auto" w:sz="4" w:space="0"/>
              <w:bottom w:val="single" w:color="auto" w:sz="4" w:space="0"/>
              <w:right w:val="single" w:color="auto" w:sz="4" w:space="0"/>
            </w:tcBorders>
            <w:hideMark/>
          </w:tcPr>
          <w:p w:rsidRPr="005D0F9B" w:rsidR="006C0555" w:rsidP="009F2FDA" w:rsidRDefault="006C0555" w14:paraId="414815DD" w14:textId="77777777">
            <w:pPr>
              <w:pStyle w:val="tabela2"/>
              <w:rPr>
                <w:lang w:val="pl-PL"/>
              </w:rPr>
            </w:pPr>
            <w:r>
              <w:rPr>
                <w:lang w:val="pl-PL"/>
              </w:rPr>
              <w:t>10</w:t>
            </w:r>
          </w:p>
        </w:tc>
        <w:tc>
          <w:tcPr>
            <w:tcW w:w="234" w:type="pct"/>
            <w:tcBorders>
              <w:top w:val="single" w:color="auto" w:sz="4" w:space="0"/>
              <w:left w:val="single" w:color="auto" w:sz="4" w:space="0"/>
              <w:bottom w:val="single" w:color="auto" w:sz="4" w:space="0"/>
              <w:right w:val="single" w:color="auto" w:sz="4" w:space="0"/>
            </w:tcBorders>
            <w:hideMark/>
          </w:tcPr>
          <w:p w:rsidRPr="005D0F9B" w:rsidR="006C0555" w:rsidP="009F2FDA" w:rsidRDefault="006C0555" w14:paraId="057B9EAC" w14:textId="77777777">
            <w:pPr>
              <w:pStyle w:val="tabela2"/>
              <w:rPr>
                <w:lang w:val="pl-PL"/>
              </w:rPr>
            </w:pPr>
            <w:r>
              <w:rPr>
                <w:lang w:val="pl-PL"/>
              </w:rPr>
              <w:t>21</w:t>
            </w:r>
          </w:p>
        </w:tc>
        <w:tc>
          <w:tcPr>
            <w:tcW w:w="545" w:type="pct"/>
            <w:tcBorders>
              <w:top w:val="single" w:color="auto" w:sz="4" w:space="0"/>
              <w:left w:val="single" w:color="auto" w:sz="4" w:space="0"/>
              <w:bottom w:val="single" w:color="auto" w:sz="4" w:space="0"/>
              <w:right w:val="single" w:color="auto" w:sz="4" w:space="0"/>
            </w:tcBorders>
          </w:tcPr>
          <w:p w:rsidRPr="003258D5" w:rsidR="006C0555" w:rsidP="009F2FDA" w:rsidRDefault="003258D5" w14:paraId="7282E8B9" w14:textId="1B07D578">
            <w:pPr>
              <w:pStyle w:val="tabela2"/>
              <w:rPr>
                <w:lang w:val="pl-PL"/>
              </w:rPr>
            </w:pPr>
            <w:r>
              <w:rPr>
                <w:lang w:val="pl-PL"/>
              </w:rPr>
              <w:t>0</w:t>
            </w:r>
          </w:p>
        </w:tc>
      </w:tr>
      <w:tr w:rsidR="003258D5" w:rsidTr="003258D5" w14:paraId="2E327F29" w14:textId="77777777">
        <w:trPr>
          <w:trHeight w:val="270"/>
        </w:trPr>
        <w:tc>
          <w:tcPr>
            <w:tcW w:w="388" w:type="pct"/>
            <w:tcBorders>
              <w:top w:val="single" w:color="auto" w:sz="4" w:space="0"/>
              <w:left w:val="single" w:color="auto" w:sz="4" w:space="0"/>
              <w:bottom w:val="single" w:color="auto" w:sz="4" w:space="0"/>
              <w:right w:val="single" w:color="auto" w:sz="4" w:space="0"/>
            </w:tcBorders>
          </w:tcPr>
          <w:p w:rsidRPr="00F770B6" w:rsidR="006C0555" w:rsidP="009F2FDA" w:rsidRDefault="006C0555" w14:paraId="2AA7684E" w14:textId="77777777">
            <w:pPr>
              <w:pStyle w:val="tabela2"/>
              <w:rPr>
                <w:lang w:val="pl-PL"/>
              </w:rPr>
            </w:pPr>
            <w:r>
              <w:rPr>
                <w:lang w:val="pl-PL"/>
              </w:rPr>
              <w:t>6.</w:t>
            </w:r>
          </w:p>
        </w:tc>
        <w:tc>
          <w:tcPr>
            <w:tcW w:w="1564" w:type="pct"/>
            <w:tcBorders>
              <w:top w:val="single" w:color="auto" w:sz="4" w:space="0"/>
              <w:left w:val="single" w:color="auto" w:sz="4" w:space="0"/>
              <w:bottom w:val="single" w:color="auto" w:sz="4" w:space="0"/>
              <w:right w:val="single" w:color="auto" w:sz="4" w:space="0"/>
            </w:tcBorders>
            <w:hideMark/>
          </w:tcPr>
          <w:p w:rsidR="006C0555" w:rsidP="009F2FDA" w:rsidRDefault="006C0555" w14:paraId="735952FF" w14:textId="77777777">
            <w:pPr>
              <w:pStyle w:val="tabela2"/>
              <w:rPr>
                <w:color w:val="000000"/>
              </w:rPr>
            </w:pPr>
            <w:r>
              <w:rPr>
                <w:color w:val="000000"/>
              </w:rPr>
              <w:t xml:space="preserve">Warszawa, ul. Wokalna </w:t>
            </w:r>
          </w:p>
        </w:tc>
        <w:tc>
          <w:tcPr>
            <w:tcW w:w="939" w:type="pct"/>
            <w:tcBorders>
              <w:top w:val="single" w:color="auto" w:sz="4" w:space="0"/>
              <w:left w:val="single" w:color="auto" w:sz="4" w:space="0"/>
              <w:bottom w:val="single" w:color="auto" w:sz="4" w:space="0"/>
              <w:right w:val="single" w:color="auto" w:sz="4" w:space="0"/>
            </w:tcBorders>
            <w:hideMark/>
          </w:tcPr>
          <w:p w:rsidR="006C0555" w:rsidP="009F2FDA" w:rsidRDefault="006C0555" w14:paraId="44D1F899" w14:textId="77777777">
            <w:pPr>
              <w:pStyle w:val="tabela2"/>
              <w:rPr>
                <w:rFonts w:eastAsia="Times New Roman"/>
              </w:rPr>
            </w:pPr>
            <w:r>
              <w:rPr>
                <w:rFonts w:eastAsia="Times New Roman"/>
              </w:rPr>
              <w:t>MzWarwokalna</w:t>
            </w:r>
          </w:p>
        </w:tc>
        <w:tc>
          <w:tcPr>
            <w:tcW w:w="392" w:type="pct"/>
            <w:tcBorders>
              <w:top w:val="single" w:color="auto" w:sz="4" w:space="0"/>
              <w:left w:val="single" w:color="auto" w:sz="4" w:space="0"/>
              <w:bottom w:val="single" w:color="auto" w:sz="4" w:space="0"/>
              <w:right w:val="single" w:color="auto" w:sz="4" w:space="0"/>
            </w:tcBorders>
            <w:hideMark/>
          </w:tcPr>
          <w:p w:rsidRPr="00F154E9" w:rsidR="006C0555" w:rsidP="009F2FDA" w:rsidRDefault="006C0555" w14:paraId="463AD814" w14:textId="77777777">
            <w:pPr>
              <w:pStyle w:val="tabela2"/>
              <w:rPr>
                <w:rFonts w:eastAsiaTheme="minorHAnsi"/>
                <w:lang w:val="pl-PL"/>
              </w:rPr>
            </w:pPr>
            <w:r>
              <w:rPr>
                <w:lang w:val="pl-PL"/>
              </w:rPr>
              <w:t>36</w:t>
            </w:r>
          </w:p>
        </w:tc>
        <w:tc>
          <w:tcPr>
            <w:tcW w:w="547" w:type="pct"/>
            <w:tcBorders>
              <w:top w:val="single" w:color="auto" w:sz="4" w:space="0"/>
              <w:left w:val="single" w:color="auto" w:sz="4" w:space="0"/>
              <w:bottom w:val="single" w:color="auto" w:sz="4" w:space="0"/>
              <w:right w:val="single" w:color="auto" w:sz="4" w:space="0"/>
            </w:tcBorders>
          </w:tcPr>
          <w:p w:rsidRPr="005D0F9B" w:rsidR="006C0555" w:rsidP="009F2FDA" w:rsidRDefault="003258D5" w14:paraId="5A805094" w14:textId="28477233">
            <w:pPr>
              <w:pStyle w:val="tabela2"/>
              <w:rPr>
                <w:lang w:val="pl-PL"/>
              </w:rPr>
            </w:pPr>
            <w:r>
              <w:rPr>
                <w:lang w:val="pl-PL"/>
              </w:rPr>
              <w:t>0</w:t>
            </w:r>
          </w:p>
        </w:tc>
        <w:tc>
          <w:tcPr>
            <w:tcW w:w="391" w:type="pct"/>
            <w:tcBorders>
              <w:top w:val="single" w:color="auto" w:sz="4" w:space="0"/>
              <w:left w:val="single" w:color="auto" w:sz="4" w:space="0"/>
              <w:bottom w:val="single" w:color="auto" w:sz="4" w:space="0"/>
              <w:right w:val="single" w:color="auto" w:sz="4" w:space="0"/>
            </w:tcBorders>
            <w:hideMark/>
          </w:tcPr>
          <w:p w:rsidRPr="005D0F9B" w:rsidR="006C0555" w:rsidP="009F2FDA" w:rsidRDefault="006C0555" w14:paraId="07A02B64" w14:textId="77777777">
            <w:pPr>
              <w:pStyle w:val="tabela2"/>
              <w:rPr>
                <w:lang w:val="pl-PL"/>
              </w:rPr>
            </w:pPr>
            <w:r>
              <w:rPr>
                <w:lang w:val="pl-PL"/>
              </w:rPr>
              <w:t>9</w:t>
            </w:r>
          </w:p>
        </w:tc>
        <w:tc>
          <w:tcPr>
            <w:tcW w:w="234" w:type="pct"/>
            <w:tcBorders>
              <w:top w:val="single" w:color="auto" w:sz="4" w:space="0"/>
              <w:left w:val="single" w:color="auto" w:sz="4" w:space="0"/>
              <w:bottom w:val="single" w:color="auto" w:sz="4" w:space="0"/>
              <w:right w:val="single" w:color="auto" w:sz="4" w:space="0"/>
            </w:tcBorders>
            <w:hideMark/>
          </w:tcPr>
          <w:p w:rsidRPr="005D0F9B" w:rsidR="006C0555" w:rsidP="009F2FDA" w:rsidRDefault="006C0555" w14:paraId="26AD44D7" w14:textId="77777777">
            <w:pPr>
              <w:pStyle w:val="tabela2"/>
              <w:rPr>
                <w:lang w:val="pl-PL"/>
              </w:rPr>
            </w:pPr>
            <w:r>
              <w:rPr>
                <w:lang w:val="pl-PL"/>
              </w:rPr>
              <w:t>21</w:t>
            </w:r>
          </w:p>
        </w:tc>
        <w:tc>
          <w:tcPr>
            <w:tcW w:w="545" w:type="pct"/>
            <w:tcBorders>
              <w:top w:val="single" w:color="auto" w:sz="4" w:space="0"/>
              <w:left w:val="single" w:color="auto" w:sz="4" w:space="0"/>
              <w:bottom w:val="single" w:color="auto" w:sz="4" w:space="0"/>
              <w:right w:val="single" w:color="auto" w:sz="4" w:space="0"/>
            </w:tcBorders>
          </w:tcPr>
          <w:p w:rsidRPr="003258D5" w:rsidR="006C0555" w:rsidP="009F2FDA" w:rsidRDefault="003258D5" w14:paraId="6036B7B5" w14:textId="16951CF6">
            <w:pPr>
              <w:pStyle w:val="tabela2"/>
              <w:rPr>
                <w:lang w:val="pl-PL"/>
              </w:rPr>
            </w:pPr>
            <w:r>
              <w:rPr>
                <w:lang w:val="pl-PL"/>
              </w:rPr>
              <w:t>0</w:t>
            </w:r>
          </w:p>
        </w:tc>
      </w:tr>
    </w:tbl>
    <w:p w:rsidRPr="007E735A" w:rsidR="00987A17" w:rsidP="00987A17" w:rsidRDefault="00987A17" w14:paraId="0FD9CEFF" w14:textId="0EBACE53">
      <w:pPr>
        <w:spacing w:before="120" w:after="120" w:line="240" w:lineRule="auto"/>
        <w:rPr>
          <w:bCs/>
          <w:szCs w:val="18"/>
          <w:lang w:val="pl-PL" w:eastAsia="x-none" w:bidi="ar-SA"/>
        </w:rPr>
      </w:pPr>
      <w:r w:rsidRPr="007E735A">
        <w:rPr>
          <w:bCs/>
          <w:szCs w:val="18"/>
          <w:lang w:val="pl-PL" w:eastAsia="x-none" w:bidi="ar-SA"/>
        </w:rPr>
        <w:t xml:space="preserve">Tabela </w:t>
      </w:r>
      <w:r w:rsidRPr="007E735A">
        <w:rPr>
          <w:bCs/>
          <w:szCs w:val="18"/>
          <w:lang w:val="pl-PL" w:eastAsia="x-none" w:bidi="ar-SA"/>
        </w:rPr>
        <w:fldChar w:fldCharType="begin"/>
      </w:r>
      <w:r w:rsidRPr="007E735A">
        <w:rPr>
          <w:bCs/>
          <w:szCs w:val="18"/>
          <w:lang w:val="pl-PL" w:eastAsia="x-none" w:bidi="ar-SA"/>
        </w:rPr>
        <w:instrText xml:space="preserve"> SEQ Tabela \* ARABIC </w:instrText>
      </w:r>
      <w:r w:rsidRPr="007E735A">
        <w:rPr>
          <w:bCs/>
          <w:szCs w:val="18"/>
          <w:lang w:val="pl-PL" w:eastAsia="x-none" w:bidi="ar-SA"/>
        </w:rPr>
        <w:fldChar w:fldCharType="separate"/>
      </w:r>
      <w:r w:rsidR="00070989">
        <w:rPr>
          <w:bCs/>
          <w:noProof/>
          <w:szCs w:val="18"/>
          <w:lang w:val="pl-PL" w:eastAsia="x-none" w:bidi="ar-SA"/>
        </w:rPr>
        <w:t>9</w:t>
      </w:r>
      <w:r w:rsidRPr="007E735A">
        <w:rPr>
          <w:bCs/>
          <w:noProof/>
          <w:szCs w:val="18"/>
          <w:lang w:val="pl-PL" w:eastAsia="x-none" w:bidi="ar-SA"/>
        </w:rPr>
        <w:fldChar w:fldCharType="end"/>
      </w:r>
      <w:r w:rsidRPr="007E735A">
        <w:rPr>
          <w:bCs/>
          <w:szCs w:val="18"/>
          <w:lang w:val="pl-PL" w:eastAsia="x-none" w:bidi="ar-SA"/>
        </w:rPr>
        <w:t xml:space="preserve"> Poziomy stężeń pyłu zawieszonego PM2,5 w strefie aglomeracja warszawska w</w:t>
      </w:r>
      <w:r w:rsidR="00C044A4">
        <w:rPr>
          <w:bCs/>
          <w:szCs w:val="18"/>
          <w:lang w:val="pl-PL" w:eastAsia="x-none" w:bidi="ar-SA"/>
        </w:rPr>
        <w:t> </w:t>
      </w:r>
      <w:r w:rsidRPr="007E735A">
        <w:rPr>
          <w:bCs/>
          <w:szCs w:val="18"/>
          <w:lang w:val="pl-PL" w:eastAsia="x-none" w:bidi="ar-SA"/>
        </w:rPr>
        <w:t xml:space="preserve">2018 </w:t>
      </w:r>
      <w:r w:rsidRPr="007E735A" w:rsidR="007650F6">
        <w:rPr>
          <w:bCs/>
          <w:szCs w:val="18"/>
          <w:lang w:val="pl-PL" w:eastAsia="x-none" w:bidi="ar-SA"/>
        </w:rPr>
        <w:t>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Caption w:val="Poziomy stężeń pyłu zawieszonego PM2,5 w strefie aglomeracja warszawska w 2018 roku"/>
        <w:tblDescription w:val="Tabela przedstawiająca wyniki pomiarów pyłu zawieszonego  PM2,5  w 2018 roku w strefie aglomeracja warszawska"/>
      </w:tblPr>
      <w:tblGrid>
        <w:gridCol w:w="441"/>
        <w:gridCol w:w="2532"/>
        <w:gridCol w:w="1914"/>
        <w:gridCol w:w="1229"/>
        <w:gridCol w:w="1473"/>
        <w:gridCol w:w="1473"/>
      </w:tblGrid>
      <w:tr w:rsidRPr="00C76B49" w:rsidR="007E735A" w:rsidTr="00287A8A" w14:paraId="4FF90DD7" w14:textId="77777777">
        <w:trPr>
          <w:trHeight w:val="969"/>
          <w:tblHeader/>
        </w:trPr>
        <w:tc>
          <w:tcPr>
            <w:tcW w:w="243"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31E6B4B9" w14:textId="77777777">
            <w:pPr>
              <w:pStyle w:val="tabela2"/>
              <w:rPr>
                <w:b/>
                <w:bCs/>
              </w:rPr>
            </w:pPr>
            <w:r w:rsidRPr="007E735A">
              <w:rPr>
                <w:b/>
                <w:bCs/>
              </w:rPr>
              <w:t>Lp.</w:t>
            </w:r>
          </w:p>
        </w:tc>
        <w:tc>
          <w:tcPr>
            <w:tcW w:w="1397" w:type="pct"/>
            <w:tcBorders>
              <w:top w:val="single" w:color="auto" w:sz="4" w:space="0"/>
              <w:left w:val="single" w:color="auto" w:sz="4" w:space="0"/>
              <w:bottom w:val="single" w:color="auto" w:sz="4" w:space="0"/>
              <w:right w:val="single" w:color="auto" w:sz="4" w:space="0"/>
            </w:tcBorders>
            <w:hideMark/>
          </w:tcPr>
          <w:p w:rsidRPr="007E735A" w:rsidR="00987A17" w:rsidP="001D18B8" w:rsidRDefault="00D51FF8" w14:paraId="7AAFFDDC" w14:textId="6FABF502">
            <w:pPr>
              <w:pStyle w:val="tabela2"/>
              <w:rPr>
                <w:b/>
                <w:bCs/>
              </w:rPr>
            </w:pPr>
            <w:r w:rsidRPr="007E735A">
              <w:rPr>
                <w:b/>
                <w:bCs/>
              </w:rPr>
              <w:t>Nazwa stacji</w:t>
            </w:r>
          </w:p>
        </w:tc>
        <w:tc>
          <w:tcPr>
            <w:tcW w:w="1056"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4CAAED43" w14:textId="77777777">
            <w:pPr>
              <w:pStyle w:val="tabela2"/>
              <w:rPr>
                <w:b/>
                <w:bCs/>
              </w:rPr>
            </w:pPr>
            <w:r w:rsidRPr="007E735A">
              <w:rPr>
                <w:b/>
                <w:bCs/>
              </w:rPr>
              <w:t>Kod krajowy stacji</w:t>
            </w:r>
          </w:p>
        </w:tc>
        <w:tc>
          <w:tcPr>
            <w:tcW w:w="678"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545D056C" w14:textId="77777777">
            <w:pPr>
              <w:pStyle w:val="tabela2"/>
              <w:rPr>
                <w:b/>
                <w:bCs/>
              </w:rPr>
            </w:pPr>
            <w:r w:rsidRPr="007E735A">
              <w:rPr>
                <w:b/>
                <w:bCs/>
              </w:rPr>
              <w:t>PM2,5 S</w:t>
            </w:r>
            <w:r w:rsidRPr="007E735A">
              <w:rPr>
                <w:b/>
                <w:bCs/>
                <w:vertAlign w:val="subscript"/>
              </w:rPr>
              <w:t>a</w:t>
            </w:r>
            <w:r w:rsidRPr="007E735A">
              <w:rPr>
                <w:b/>
                <w:bCs/>
              </w:rPr>
              <w:t xml:space="preserve"> [μg/m</w:t>
            </w:r>
            <w:r w:rsidRPr="007E735A">
              <w:rPr>
                <w:b/>
                <w:bCs/>
                <w:vertAlign w:val="superscript"/>
              </w:rPr>
              <w:t>3</w:t>
            </w:r>
            <w:r w:rsidRPr="007E735A">
              <w:rPr>
                <w:b/>
                <w:bCs/>
              </w:rPr>
              <w:t>]</w:t>
            </w:r>
          </w:p>
        </w:tc>
        <w:tc>
          <w:tcPr>
            <w:tcW w:w="813"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0FA5D129" w14:textId="56699D54">
            <w:pPr>
              <w:pStyle w:val="tabela2"/>
              <w:rPr>
                <w:b/>
                <w:bCs/>
              </w:rPr>
            </w:pPr>
            <w:r w:rsidRPr="007E735A">
              <w:rPr>
                <w:b/>
                <w:bCs/>
              </w:rPr>
              <w:t>PM2,5 rok Wielkość przekroczenia [</w:t>
            </w:r>
            <w:r w:rsidRPr="007E735A" w:rsidR="001E712E">
              <w:rPr>
                <w:b/>
                <w:bCs/>
                <w:lang w:val="pl-PL"/>
              </w:rPr>
              <w:t>%</w:t>
            </w:r>
            <w:r w:rsidRPr="007E735A">
              <w:rPr>
                <w:b/>
                <w:bCs/>
              </w:rPr>
              <w:t>]</w:t>
            </w:r>
          </w:p>
        </w:tc>
        <w:tc>
          <w:tcPr>
            <w:tcW w:w="813"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6755CBF6" w14:textId="77777777">
            <w:pPr>
              <w:pStyle w:val="tabela2"/>
              <w:rPr>
                <w:b/>
                <w:bCs/>
              </w:rPr>
            </w:pPr>
            <w:r w:rsidRPr="007E735A">
              <w:rPr>
                <w:b/>
                <w:bCs/>
              </w:rPr>
              <w:t xml:space="preserve">PM2,5 rok Wielkość przekroczenia </w:t>
            </w:r>
          </w:p>
          <w:p w:rsidRPr="007E735A" w:rsidR="00987A17" w:rsidP="001D18B8" w:rsidRDefault="00987A17" w14:paraId="617E93CD" w14:textId="3774AB0B">
            <w:pPr>
              <w:pStyle w:val="tabela2"/>
              <w:rPr>
                <w:b/>
                <w:bCs/>
              </w:rPr>
            </w:pPr>
            <w:r w:rsidRPr="007E735A">
              <w:rPr>
                <w:b/>
                <w:bCs/>
                <w:lang w:val="pl-PL"/>
              </w:rPr>
              <w:t xml:space="preserve">dla fazy II </w:t>
            </w:r>
            <w:r w:rsidRPr="007E735A">
              <w:rPr>
                <w:b/>
                <w:bCs/>
              </w:rPr>
              <w:t>[</w:t>
            </w:r>
            <w:r w:rsidRPr="007E735A" w:rsidR="001E712E">
              <w:rPr>
                <w:b/>
                <w:bCs/>
                <w:lang w:val="pl-PL"/>
              </w:rPr>
              <w:t>%</w:t>
            </w:r>
            <w:r w:rsidRPr="007E735A">
              <w:rPr>
                <w:b/>
                <w:bCs/>
              </w:rPr>
              <w:t>]</w:t>
            </w:r>
          </w:p>
        </w:tc>
      </w:tr>
      <w:tr w:rsidRPr="007E735A" w:rsidR="007E735A" w:rsidTr="006E5FF4" w14:paraId="0D137184" w14:textId="77777777">
        <w:trPr>
          <w:trHeight w:val="416"/>
        </w:trPr>
        <w:tc>
          <w:tcPr>
            <w:tcW w:w="243"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2094E04D" w14:textId="77777777">
            <w:pPr>
              <w:pStyle w:val="tabela2"/>
              <w:rPr>
                <w:lang w:val="pl-PL"/>
              </w:rPr>
            </w:pPr>
            <w:r w:rsidRPr="007E735A">
              <w:rPr>
                <w:lang w:val="pl-PL"/>
              </w:rPr>
              <w:t>1.</w:t>
            </w:r>
          </w:p>
        </w:tc>
        <w:tc>
          <w:tcPr>
            <w:tcW w:w="1397"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0A6DB2BB" w14:textId="77777777">
            <w:pPr>
              <w:pStyle w:val="tabela2"/>
              <w:rPr>
                <w:lang w:val="pl-PL"/>
              </w:rPr>
            </w:pPr>
            <w:r w:rsidRPr="007E735A">
              <w:rPr>
                <w:lang w:val="pl-PL"/>
              </w:rPr>
              <w:t>Warszawa, al. Niepodległości 227/233</w:t>
            </w:r>
          </w:p>
        </w:tc>
        <w:tc>
          <w:tcPr>
            <w:tcW w:w="1056"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2D6E71B9" w14:textId="77777777">
            <w:pPr>
              <w:pStyle w:val="tabela2"/>
            </w:pPr>
            <w:r w:rsidRPr="007E735A">
              <w:t>MzWarAlNiepo</w:t>
            </w:r>
          </w:p>
        </w:tc>
        <w:tc>
          <w:tcPr>
            <w:tcW w:w="678"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010D8C1F" w14:textId="77777777">
            <w:pPr>
              <w:pStyle w:val="tabela2"/>
            </w:pPr>
            <w:r w:rsidRPr="007E735A">
              <w:t>25</w:t>
            </w:r>
          </w:p>
        </w:tc>
        <w:tc>
          <w:tcPr>
            <w:tcW w:w="813"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7FC5206E" w14:textId="463090E8">
            <w:pPr>
              <w:pStyle w:val="tabela2"/>
              <w:rPr>
                <w:lang w:val="pl-PL"/>
              </w:rPr>
            </w:pPr>
            <w:r w:rsidRPr="007E735A">
              <w:rPr>
                <w:lang w:val="pl-PL"/>
              </w:rPr>
              <w:t>0</w:t>
            </w:r>
          </w:p>
        </w:tc>
        <w:tc>
          <w:tcPr>
            <w:tcW w:w="813"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487A0B61" w14:textId="0B4CE6E3">
            <w:pPr>
              <w:pStyle w:val="tabela2"/>
              <w:rPr>
                <w:lang w:val="pl-PL"/>
              </w:rPr>
            </w:pPr>
            <w:r w:rsidRPr="007E735A">
              <w:rPr>
                <w:lang w:val="pl-PL"/>
              </w:rPr>
              <w:t>25</w:t>
            </w:r>
          </w:p>
        </w:tc>
      </w:tr>
      <w:tr w:rsidRPr="007E735A" w:rsidR="007E735A" w:rsidTr="006E5FF4" w14:paraId="0C688B36" w14:textId="77777777">
        <w:trPr>
          <w:trHeight w:val="424"/>
        </w:trPr>
        <w:tc>
          <w:tcPr>
            <w:tcW w:w="243"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3DF6904C" w14:textId="77777777">
            <w:pPr>
              <w:pStyle w:val="tabela2"/>
              <w:rPr>
                <w:lang w:val="pl-PL"/>
              </w:rPr>
            </w:pPr>
            <w:r w:rsidRPr="007E735A">
              <w:rPr>
                <w:lang w:val="pl-PL"/>
              </w:rPr>
              <w:t>2.</w:t>
            </w:r>
          </w:p>
        </w:tc>
        <w:tc>
          <w:tcPr>
            <w:tcW w:w="1397"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370A880E" w14:textId="6BBEA1E7">
            <w:pPr>
              <w:pStyle w:val="tabela2"/>
              <w:rPr>
                <w:lang w:val="pl-PL"/>
              </w:rPr>
            </w:pPr>
            <w:r w:rsidRPr="007E735A">
              <w:rPr>
                <w:lang w:val="pl-PL"/>
              </w:rPr>
              <w:t>Warszawa,</w:t>
            </w:r>
            <w:r w:rsidR="007C58F5">
              <w:rPr>
                <w:lang w:val="pl-PL"/>
              </w:rPr>
              <w:t xml:space="preserve"> </w:t>
            </w:r>
            <w:r w:rsidRPr="007E735A">
              <w:rPr>
                <w:lang w:val="pl-PL"/>
              </w:rPr>
              <w:t>ul.</w:t>
            </w:r>
            <w:r w:rsidR="007C58F5">
              <w:rPr>
                <w:lang w:val="pl-PL"/>
              </w:rPr>
              <w:t> </w:t>
            </w:r>
            <w:r w:rsidRPr="007E735A">
              <w:rPr>
                <w:lang w:val="pl-PL"/>
              </w:rPr>
              <w:t>Kondratowicza</w:t>
            </w:r>
            <w:r w:rsidR="007C58F5">
              <w:rPr>
                <w:lang w:val="pl-PL"/>
              </w:rPr>
              <w:t> </w:t>
            </w:r>
            <w:r w:rsidRPr="007E735A">
              <w:rPr>
                <w:lang w:val="pl-PL"/>
              </w:rPr>
              <w:t>8</w:t>
            </w:r>
          </w:p>
        </w:tc>
        <w:tc>
          <w:tcPr>
            <w:tcW w:w="1056"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2A124FC3" w14:textId="77777777">
            <w:pPr>
              <w:pStyle w:val="tabela2"/>
            </w:pPr>
            <w:r w:rsidRPr="007E735A">
              <w:t>MzWarKondrat</w:t>
            </w:r>
          </w:p>
        </w:tc>
        <w:tc>
          <w:tcPr>
            <w:tcW w:w="678"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1B8ABB0B" w14:textId="77777777">
            <w:pPr>
              <w:pStyle w:val="tabela2"/>
            </w:pPr>
            <w:r w:rsidRPr="007E735A">
              <w:t>20</w:t>
            </w:r>
          </w:p>
        </w:tc>
        <w:tc>
          <w:tcPr>
            <w:tcW w:w="813"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34364840" w14:textId="5033F16B">
            <w:pPr>
              <w:pStyle w:val="tabela2"/>
              <w:rPr>
                <w:lang w:val="pl-PL"/>
              </w:rPr>
            </w:pPr>
            <w:r w:rsidRPr="007E735A">
              <w:rPr>
                <w:lang w:val="pl-PL"/>
              </w:rPr>
              <w:t>0</w:t>
            </w:r>
          </w:p>
        </w:tc>
        <w:tc>
          <w:tcPr>
            <w:tcW w:w="813"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217E7C05" w14:textId="5E90131D">
            <w:pPr>
              <w:pStyle w:val="tabela2"/>
              <w:rPr>
                <w:lang w:val="pl-PL"/>
              </w:rPr>
            </w:pPr>
            <w:r w:rsidRPr="007E735A">
              <w:rPr>
                <w:lang w:val="pl-PL"/>
              </w:rPr>
              <w:t>0</w:t>
            </w:r>
          </w:p>
        </w:tc>
      </w:tr>
      <w:tr w:rsidRPr="007E735A" w:rsidR="007E735A" w:rsidTr="006E5FF4" w14:paraId="650735D5" w14:textId="77777777">
        <w:trPr>
          <w:trHeight w:val="374"/>
        </w:trPr>
        <w:tc>
          <w:tcPr>
            <w:tcW w:w="243"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21B13D5B" w14:textId="77777777">
            <w:pPr>
              <w:pStyle w:val="tabela2"/>
              <w:rPr>
                <w:lang w:val="pl-PL"/>
              </w:rPr>
            </w:pPr>
            <w:r w:rsidRPr="007E735A">
              <w:rPr>
                <w:lang w:val="pl-PL"/>
              </w:rPr>
              <w:t>3.</w:t>
            </w:r>
          </w:p>
        </w:tc>
        <w:tc>
          <w:tcPr>
            <w:tcW w:w="1397"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278BA261" w14:textId="77777777">
            <w:pPr>
              <w:pStyle w:val="tabela2"/>
            </w:pPr>
            <w:r w:rsidRPr="007E735A">
              <w:t>Warszawa, ul. Tołstoja 2</w:t>
            </w:r>
          </w:p>
        </w:tc>
        <w:tc>
          <w:tcPr>
            <w:tcW w:w="1056"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32E1204E" w14:textId="77777777">
            <w:pPr>
              <w:pStyle w:val="tabela2"/>
            </w:pPr>
            <w:r w:rsidRPr="007E735A">
              <w:t>MzWarTolstoj</w:t>
            </w:r>
          </w:p>
        </w:tc>
        <w:tc>
          <w:tcPr>
            <w:tcW w:w="678"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01A12B9A" w14:textId="77777777">
            <w:pPr>
              <w:pStyle w:val="tabela2"/>
            </w:pPr>
            <w:r w:rsidRPr="007E735A">
              <w:t>23</w:t>
            </w:r>
          </w:p>
        </w:tc>
        <w:tc>
          <w:tcPr>
            <w:tcW w:w="813"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1F126F91" w14:textId="73C1673E">
            <w:pPr>
              <w:pStyle w:val="tabela2"/>
              <w:rPr>
                <w:lang w:val="pl-PL"/>
              </w:rPr>
            </w:pPr>
            <w:r w:rsidRPr="007E735A">
              <w:rPr>
                <w:lang w:val="pl-PL"/>
              </w:rPr>
              <w:t>0</w:t>
            </w:r>
          </w:p>
        </w:tc>
        <w:tc>
          <w:tcPr>
            <w:tcW w:w="813"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214EBF22" w14:textId="2CC67A97">
            <w:pPr>
              <w:pStyle w:val="tabela2"/>
              <w:rPr>
                <w:lang w:val="pl-PL"/>
              </w:rPr>
            </w:pPr>
            <w:r w:rsidRPr="007E735A">
              <w:rPr>
                <w:lang w:val="pl-PL"/>
              </w:rPr>
              <w:t>15</w:t>
            </w:r>
          </w:p>
        </w:tc>
      </w:tr>
      <w:tr w:rsidRPr="007E735A" w:rsidR="007E735A" w:rsidTr="006E5FF4" w14:paraId="3F00F7A8" w14:textId="77777777">
        <w:trPr>
          <w:trHeight w:val="280"/>
        </w:trPr>
        <w:tc>
          <w:tcPr>
            <w:tcW w:w="243"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60A91098" w14:textId="77777777">
            <w:pPr>
              <w:pStyle w:val="tabela2"/>
              <w:rPr>
                <w:lang w:val="pl-PL"/>
              </w:rPr>
            </w:pPr>
            <w:r w:rsidRPr="007E735A">
              <w:rPr>
                <w:lang w:val="pl-PL"/>
              </w:rPr>
              <w:t>4.</w:t>
            </w:r>
          </w:p>
        </w:tc>
        <w:tc>
          <w:tcPr>
            <w:tcW w:w="1397"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50EE8211" w14:textId="77777777">
            <w:pPr>
              <w:pStyle w:val="tabela2"/>
              <w:rPr>
                <w:lang w:val="pl-PL"/>
              </w:rPr>
            </w:pPr>
            <w:r w:rsidRPr="007E735A">
              <w:rPr>
                <w:lang w:val="pl-PL"/>
              </w:rPr>
              <w:t>Warszawa, ul. Wokalna 1</w:t>
            </w:r>
          </w:p>
        </w:tc>
        <w:tc>
          <w:tcPr>
            <w:tcW w:w="1056"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6900A0C3" w14:textId="77777777">
            <w:pPr>
              <w:pStyle w:val="tabela2"/>
            </w:pPr>
            <w:r w:rsidRPr="007E735A">
              <w:t>MzWarwokalna</w:t>
            </w:r>
          </w:p>
        </w:tc>
        <w:tc>
          <w:tcPr>
            <w:tcW w:w="678"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582449D5" w14:textId="77777777">
            <w:pPr>
              <w:pStyle w:val="tabela2"/>
            </w:pPr>
            <w:r w:rsidRPr="007E735A">
              <w:t>21</w:t>
            </w:r>
          </w:p>
        </w:tc>
        <w:tc>
          <w:tcPr>
            <w:tcW w:w="813"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033146ED" w14:textId="5DA29967">
            <w:pPr>
              <w:pStyle w:val="tabela2"/>
              <w:rPr>
                <w:lang w:val="pl-PL"/>
              </w:rPr>
            </w:pPr>
            <w:r w:rsidRPr="007E735A">
              <w:rPr>
                <w:lang w:val="pl-PL"/>
              </w:rPr>
              <w:t>0</w:t>
            </w:r>
          </w:p>
        </w:tc>
        <w:tc>
          <w:tcPr>
            <w:tcW w:w="813" w:type="pct"/>
            <w:tcBorders>
              <w:top w:val="single" w:color="auto" w:sz="4" w:space="0"/>
              <w:left w:val="single" w:color="auto" w:sz="4" w:space="0"/>
              <w:bottom w:val="single" w:color="auto" w:sz="4" w:space="0"/>
              <w:right w:val="single" w:color="auto" w:sz="4" w:space="0"/>
            </w:tcBorders>
          </w:tcPr>
          <w:p w:rsidRPr="007E735A" w:rsidR="00987A17" w:rsidP="001D18B8" w:rsidRDefault="001E712E" w14:paraId="147A9DB5" w14:textId="5559C247">
            <w:pPr>
              <w:pStyle w:val="tabela2"/>
              <w:rPr>
                <w:lang w:val="pl-PL"/>
              </w:rPr>
            </w:pPr>
            <w:r w:rsidRPr="007E735A">
              <w:rPr>
                <w:lang w:val="pl-PL"/>
              </w:rPr>
              <w:t>5</w:t>
            </w:r>
          </w:p>
        </w:tc>
      </w:tr>
    </w:tbl>
    <w:p w:rsidR="00A35892" w:rsidP="00A35892" w:rsidRDefault="00A35892" w14:paraId="57D86C04" w14:textId="29A0F741">
      <w:pPr>
        <w:pStyle w:val="Legenda"/>
        <w:rPr>
          <w:lang w:val="pl-PL"/>
        </w:rPr>
      </w:pPr>
      <w:r>
        <w:t xml:space="preserve">Tabela </w:t>
      </w:r>
      <w:r>
        <w:fldChar w:fldCharType="begin"/>
      </w:r>
      <w:r>
        <w:instrText xml:space="preserve"> SEQ Tabela \* ARABIC </w:instrText>
      </w:r>
      <w:r>
        <w:fldChar w:fldCharType="separate"/>
      </w:r>
      <w:r w:rsidR="00070989">
        <w:rPr>
          <w:noProof/>
        </w:rPr>
        <w:t>10</w:t>
      </w:r>
      <w:r>
        <w:rPr>
          <w:noProof/>
        </w:rPr>
        <w:fldChar w:fldCharType="end"/>
      </w:r>
      <w:r>
        <w:rPr>
          <w:lang w:val="pl-PL"/>
        </w:rPr>
        <w:t xml:space="preserve"> Poziomy stężeń pyłu zawieszonego PM2,5 w strefie aglomeracja warszawska w</w:t>
      </w:r>
      <w:r w:rsidR="00C044A4">
        <w:rPr>
          <w:lang w:val="pl-PL"/>
        </w:rPr>
        <w:t> </w:t>
      </w:r>
      <w:r w:rsidR="00F4179F">
        <w:rPr>
          <w:lang w:val="pl-PL"/>
        </w:rPr>
        <w:t xml:space="preserve">2022 </w:t>
      </w:r>
      <w:r>
        <w:rPr>
          <w:lang w:val="pl-PL"/>
        </w:rPr>
        <w:t>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Caption w:val="Poziomy stężeń pyłu zawieszonego PM2,5 w strefie aglomeracja warszawska w 2022 roku"/>
        <w:tblDescription w:val="Tabela przedstawiająca wyniki pomiarów pyłu zawieszonego  PM2,5  w 2022 roku w strefie aglomeracja warszawska"/>
      </w:tblPr>
      <w:tblGrid>
        <w:gridCol w:w="440"/>
        <w:gridCol w:w="2389"/>
        <w:gridCol w:w="1417"/>
        <w:gridCol w:w="993"/>
        <w:gridCol w:w="1985"/>
        <w:gridCol w:w="1838"/>
      </w:tblGrid>
      <w:tr w:rsidR="00F4179F" w:rsidTr="009F2FDA" w14:paraId="4EE19FA0" w14:textId="77777777">
        <w:trPr>
          <w:trHeight w:val="788"/>
          <w:tblHeader/>
        </w:trPr>
        <w:tc>
          <w:tcPr>
            <w:tcW w:w="243" w:type="pct"/>
            <w:tcBorders>
              <w:top w:val="single" w:color="auto" w:sz="4" w:space="0"/>
              <w:left w:val="single" w:color="auto" w:sz="4" w:space="0"/>
              <w:bottom w:val="single" w:color="auto" w:sz="4" w:space="0"/>
              <w:right w:val="single" w:color="auto" w:sz="4" w:space="0"/>
            </w:tcBorders>
            <w:hideMark/>
          </w:tcPr>
          <w:p w:rsidRPr="00F00F15" w:rsidR="00F4179F" w:rsidP="009F2FDA" w:rsidRDefault="00F4179F" w14:paraId="4527036A" w14:textId="77777777">
            <w:pPr>
              <w:pStyle w:val="tabela2"/>
              <w:rPr>
                <w:b/>
                <w:bCs/>
              </w:rPr>
            </w:pPr>
            <w:r w:rsidRPr="00F00F15">
              <w:rPr>
                <w:b/>
                <w:bCs/>
              </w:rPr>
              <w:t>Lp.</w:t>
            </w:r>
          </w:p>
        </w:tc>
        <w:tc>
          <w:tcPr>
            <w:tcW w:w="1318" w:type="pct"/>
            <w:tcBorders>
              <w:top w:val="single" w:color="auto" w:sz="4" w:space="0"/>
              <w:left w:val="single" w:color="auto" w:sz="4" w:space="0"/>
              <w:bottom w:val="single" w:color="auto" w:sz="4" w:space="0"/>
              <w:right w:val="single" w:color="auto" w:sz="4" w:space="0"/>
            </w:tcBorders>
            <w:hideMark/>
          </w:tcPr>
          <w:p w:rsidRPr="00F00F15" w:rsidR="00F4179F" w:rsidP="009F2FDA" w:rsidRDefault="00F4179F" w14:paraId="04BACAA9" w14:textId="77777777">
            <w:pPr>
              <w:pStyle w:val="tabela2"/>
              <w:rPr>
                <w:b/>
                <w:bCs/>
              </w:rPr>
            </w:pPr>
            <w:r>
              <w:rPr>
                <w:b/>
                <w:bCs/>
              </w:rPr>
              <w:t>Nazwa stacji</w:t>
            </w:r>
          </w:p>
        </w:tc>
        <w:tc>
          <w:tcPr>
            <w:tcW w:w="782" w:type="pct"/>
            <w:tcBorders>
              <w:top w:val="single" w:color="auto" w:sz="4" w:space="0"/>
              <w:left w:val="single" w:color="auto" w:sz="4" w:space="0"/>
              <w:bottom w:val="single" w:color="auto" w:sz="4" w:space="0"/>
              <w:right w:val="single" w:color="auto" w:sz="4" w:space="0"/>
            </w:tcBorders>
            <w:hideMark/>
          </w:tcPr>
          <w:p w:rsidRPr="00F00F15" w:rsidR="00F4179F" w:rsidP="009F2FDA" w:rsidRDefault="00F4179F" w14:paraId="0CFD5E02" w14:textId="77777777">
            <w:pPr>
              <w:pStyle w:val="tabela2"/>
              <w:rPr>
                <w:b/>
                <w:bCs/>
              </w:rPr>
            </w:pPr>
            <w:r w:rsidRPr="00F00F15">
              <w:rPr>
                <w:b/>
                <w:bCs/>
              </w:rPr>
              <w:t>Kod</w:t>
            </w:r>
            <w:r>
              <w:rPr>
                <w:b/>
                <w:bCs/>
              </w:rPr>
              <w:t xml:space="preserve"> </w:t>
            </w:r>
            <w:r w:rsidRPr="00F00F15">
              <w:rPr>
                <w:b/>
                <w:bCs/>
              </w:rPr>
              <w:t>krajowy</w:t>
            </w:r>
            <w:r>
              <w:rPr>
                <w:b/>
                <w:bCs/>
              </w:rPr>
              <w:t xml:space="preserve"> </w:t>
            </w:r>
            <w:r w:rsidRPr="00F00F15">
              <w:rPr>
                <w:b/>
                <w:bCs/>
              </w:rPr>
              <w:t>stacji</w:t>
            </w:r>
          </w:p>
        </w:tc>
        <w:tc>
          <w:tcPr>
            <w:tcW w:w="548" w:type="pct"/>
            <w:tcBorders>
              <w:top w:val="single" w:color="auto" w:sz="4" w:space="0"/>
              <w:left w:val="single" w:color="auto" w:sz="4" w:space="0"/>
              <w:bottom w:val="single" w:color="auto" w:sz="4" w:space="0"/>
              <w:right w:val="single" w:color="auto" w:sz="4" w:space="0"/>
            </w:tcBorders>
            <w:hideMark/>
          </w:tcPr>
          <w:p w:rsidR="00F4179F" w:rsidP="009F2FDA" w:rsidRDefault="00F4179F" w14:paraId="6F0C376F" w14:textId="77777777">
            <w:pPr>
              <w:pStyle w:val="tabela2"/>
              <w:rPr>
                <w:b/>
                <w:bCs/>
              </w:rPr>
            </w:pPr>
            <w:r w:rsidRPr="00F00F15">
              <w:rPr>
                <w:b/>
                <w:bCs/>
              </w:rPr>
              <w:t>PM2,5</w:t>
            </w:r>
            <w:r>
              <w:rPr>
                <w:b/>
                <w:bCs/>
              </w:rPr>
              <w:t xml:space="preserve"> </w:t>
            </w:r>
          </w:p>
          <w:p w:rsidRPr="00F00F15" w:rsidR="00F4179F" w:rsidP="009F2FDA" w:rsidRDefault="00F4179F" w14:paraId="42B78CD1" w14:textId="77777777">
            <w:pPr>
              <w:pStyle w:val="tabela2"/>
              <w:rPr>
                <w:b/>
                <w:bCs/>
              </w:rPr>
            </w:pPr>
            <w:r w:rsidRPr="00F00F15">
              <w:rPr>
                <w:b/>
                <w:bCs/>
              </w:rPr>
              <w:t>S</w:t>
            </w:r>
            <w:r w:rsidRPr="00F00F15">
              <w:rPr>
                <w:b/>
                <w:bCs/>
                <w:vertAlign w:val="subscript"/>
              </w:rPr>
              <w:t>a</w:t>
            </w:r>
            <w:r w:rsidRPr="00F00F15">
              <w:rPr>
                <w:b/>
                <w:bCs/>
              </w:rPr>
              <w:t>[μg/m</w:t>
            </w:r>
            <w:r w:rsidRPr="00F00F15">
              <w:rPr>
                <w:b/>
                <w:bCs/>
                <w:vertAlign w:val="superscript"/>
              </w:rPr>
              <w:t>3</w:t>
            </w:r>
            <w:r w:rsidRPr="00F00F15">
              <w:rPr>
                <w:b/>
                <w:bCs/>
              </w:rPr>
              <w:t>]</w:t>
            </w:r>
          </w:p>
        </w:tc>
        <w:tc>
          <w:tcPr>
            <w:tcW w:w="1095" w:type="pct"/>
            <w:tcBorders>
              <w:top w:val="single" w:color="auto" w:sz="4" w:space="0"/>
              <w:left w:val="single" w:color="auto" w:sz="4" w:space="0"/>
              <w:bottom w:val="single" w:color="auto" w:sz="4" w:space="0"/>
              <w:right w:val="single" w:color="auto" w:sz="4" w:space="0"/>
            </w:tcBorders>
            <w:hideMark/>
          </w:tcPr>
          <w:p w:rsidRPr="00F00F15" w:rsidR="00F4179F" w:rsidP="009F2FDA" w:rsidRDefault="00F4179F" w14:paraId="16A2128F" w14:textId="1D966784">
            <w:pPr>
              <w:pStyle w:val="tabela2"/>
              <w:rPr>
                <w:b/>
                <w:bCs/>
              </w:rPr>
            </w:pPr>
            <w:r w:rsidRPr="00F00F15">
              <w:rPr>
                <w:b/>
                <w:bCs/>
              </w:rPr>
              <w:t>PM2,5</w:t>
            </w:r>
            <w:r>
              <w:rPr>
                <w:b/>
                <w:bCs/>
              </w:rPr>
              <w:t xml:space="preserve"> </w:t>
            </w:r>
            <w:r w:rsidRPr="00F00F15">
              <w:rPr>
                <w:b/>
                <w:bCs/>
              </w:rPr>
              <w:t>rok</w:t>
            </w:r>
            <w:r>
              <w:rPr>
                <w:b/>
                <w:bCs/>
              </w:rPr>
              <w:t xml:space="preserve"> </w:t>
            </w:r>
            <w:r w:rsidRPr="00F00F15">
              <w:rPr>
                <w:b/>
                <w:bCs/>
              </w:rPr>
              <w:t>Wielkość</w:t>
            </w:r>
            <w:r>
              <w:rPr>
                <w:b/>
                <w:bCs/>
              </w:rPr>
              <w:t xml:space="preserve"> </w:t>
            </w:r>
            <w:r w:rsidRPr="00F00F15">
              <w:rPr>
                <w:b/>
                <w:bCs/>
              </w:rPr>
              <w:t>przekroczenia</w:t>
            </w:r>
            <w:r>
              <w:rPr>
                <w:b/>
                <w:bCs/>
              </w:rPr>
              <w:t xml:space="preserve"> </w:t>
            </w:r>
            <w:r w:rsidRPr="00F00F15">
              <w:rPr>
                <w:b/>
                <w:bCs/>
              </w:rPr>
              <w:t>[</w:t>
            </w:r>
            <w:r w:rsidR="003258D5">
              <w:rPr>
                <w:b/>
                <w:bCs/>
                <w:lang w:val="pl-PL"/>
              </w:rPr>
              <w:t>%</w:t>
            </w:r>
            <w:r w:rsidRPr="00F00F15">
              <w:rPr>
                <w:b/>
                <w:bCs/>
              </w:rPr>
              <w:t>]</w:t>
            </w:r>
          </w:p>
        </w:tc>
        <w:tc>
          <w:tcPr>
            <w:tcW w:w="1014" w:type="pct"/>
            <w:tcBorders>
              <w:top w:val="single" w:color="auto" w:sz="4" w:space="0"/>
              <w:left w:val="single" w:color="auto" w:sz="4" w:space="0"/>
              <w:bottom w:val="single" w:color="auto" w:sz="4" w:space="0"/>
              <w:right w:val="single" w:color="auto" w:sz="4" w:space="0"/>
            </w:tcBorders>
          </w:tcPr>
          <w:p w:rsidR="00F4179F" w:rsidP="009F2FDA" w:rsidRDefault="00F4179F" w14:paraId="62AEA940" w14:textId="77777777">
            <w:pPr>
              <w:pStyle w:val="tabela2"/>
              <w:rPr>
                <w:b/>
                <w:bCs/>
              </w:rPr>
            </w:pPr>
            <w:r w:rsidRPr="00F00F15">
              <w:rPr>
                <w:b/>
                <w:bCs/>
              </w:rPr>
              <w:t>PM2,5</w:t>
            </w:r>
            <w:r>
              <w:rPr>
                <w:b/>
                <w:bCs/>
              </w:rPr>
              <w:t xml:space="preserve"> </w:t>
            </w:r>
            <w:r w:rsidRPr="00F00F15">
              <w:rPr>
                <w:b/>
                <w:bCs/>
              </w:rPr>
              <w:t>rok</w:t>
            </w:r>
            <w:r>
              <w:rPr>
                <w:b/>
                <w:bCs/>
              </w:rPr>
              <w:t xml:space="preserve"> </w:t>
            </w:r>
            <w:r w:rsidRPr="00F00F15">
              <w:rPr>
                <w:b/>
                <w:bCs/>
              </w:rPr>
              <w:t>Wielkość</w:t>
            </w:r>
            <w:r>
              <w:rPr>
                <w:b/>
                <w:bCs/>
              </w:rPr>
              <w:t xml:space="preserve"> </w:t>
            </w:r>
            <w:r w:rsidRPr="00F00F15">
              <w:rPr>
                <w:b/>
                <w:bCs/>
              </w:rPr>
              <w:t>przekroczenia</w:t>
            </w:r>
            <w:r>
              <w:rPr>
                <w:b/>
                <w:bCs/>
              </w:rPr>
              <w:t xml:space="preserve"> </w:t>
            </w:r>
          </w:p>
          <w:p w:rsidRPr="00F00F15" w:rsidR="00F4179F" w:rsidP="009F2FDA" w:rsidRDefault="00F4179F" w14:paraId="619FEA05" w14:textId="6A35BE75">
            <w:pPr>
              <w:pStyle w:val="tabela2"/>
              <w:rPr>
                <w:b/>
                <w:bCs/>
              </w:rPr>
            </w:pPr>
            <w:r>
              <w:rPr>
                <w:b/>
                <w:bCs/>
                <w:lang w:val="pl-PL"/>
              </w:rPr>
              <w:t xml:space="preserve">dla fazy II </w:t>
            </w:r>
            <w:r w:rsidRPr="00F00F15">
              <w:rPr>
                <w:b/>
                <w:bCs/>
              </w:rPr>
              <w:t>[</w:t>
            </w:r>
            <w:r w:rsidR="003258D5">
              <w:rPr>
                <w:b/>
                <w:bCs/>
                <w:lang w:val="pl-PL"/>
              </w:rPr>
              <w:t>%</w:t>
            </w:r>
            <w:r w:rsidRPr="00F00F15">
              <w:rPr>
                <w:b/>
                <w:bCs/>
              </w:rPr>
              <w:t>]</w:t>
            </w:r>
          </w:p>
        </w:tc>
      </w:tr>
      <w:tr w:rsidR="00F4179F" w:rsidTr="003258D5" w14:paraId="37B9971D" w14:textId="77777777">
        <w:trPr>
          <w:trHeight w:val="416"/>
        </w:trPr>
        <w:tc>
          <w:tcPr>
            <w:tcW w:w="243" w:type="pct"/>
            <w:tcBorders>
              <w:top w:val="single" w:color="auto" w:sz="4" w:space="0"/>
              <w:left w:val="single" w:color="auto" w:sz="4" w:space="0"/>
              <w:bottom w:val="single" w:color="auto" w:sz="4" w:space="0"/>
              <w:right w:val="single" w:color="auto" w:sz="4" w:space="0"/>
            </w:tcBorders>
          </w:tcPr>
          <w:p w:rsidRPr="00F00F15" w:rsidR="00F4179F" w:rsidP="009F2FDA" w:rsidRDefault="00F4179F" w14:paraId="40B5A6D9" w14:textId="77777777">
            <w:pPr>
              <w:pStyle w:val="tabela2"/>
              <w:rPr>
                <w:lang w:val="pl-PL"/>
              </w:rPr>
            </w:pPr>
            <w:r>
              <w:rPr>
                <w:lang w:val="pl-PL"/>
              </w:rPr>
              <w:t>1.</w:t>
            </w:r>
          </w:p>
        </w:tc>
        <w:tc>
          <w:tcPr>
            <w:tcW w:w="1318" w:type="pct"/>
            <w:tcBorders>
              <w:top w:val="single" w:color="auto" w:sz="4" w:space="0"/>
              <w:left w:val="single" w:color="auto" w:sz="4" w:space="0"/>
              <w:bottom w:val="single" w:color="auto" w:sz="4" w:space="0"/>
              <w:right w:val="single" w:color="auto" w:sz="4" w:space="0"/>
            </w:tcBorders>
            <w:hideMark/>
          </w:tcPr>
          <w:p w:rsidRPr="00F00F15" w:rsidR="00F4179F" w:rsidP="009F2FDA" w:rsidRDefault="00F4179F" w14:paraId="13CEB7FD" w14:textId="57D11D73">
            <w:pPr>
              <w:pStyle w:val="tabela2"/>
              <w:rPr>
                <w:lang w:val="pl-PL"/>
              </w:rPr>
            </w:pPr>
            <w:r>
              <w:rPr>
                <w:lang w:val="pl-PL"/>
              </w:rPr>
              <w:t>Warszawa, al.</w:t>
            </w:r>
            <w:r w:rsidR="007C58F5">
              <w:rPr>
                <w:lang w:val="pl-PL"/>
              </w:rPr>
              <w:t> </w:t>
            </w:r>
            <w:r>
              <w:rPr>
                <w:lang w:val="pl-PL"/>
              </w:rPr>
              <w:t>Niepodległości</w:t>
            </w:r>
          </w:p>
        </w:tc>
        <w:tc>
          <w:tcPr>
            <w:tcW w:w="782" w:type="pct"/>
            <w:tcBorders>
              <w:top w:val="single" w:color="auto" w:sz="4" w:space="0"/>
              <w:left w:val="single" w:color="auto" w:sz="4" w:space="0"/>
              <w:bottom w:val="single" w:color="auto" w:sz="4" w:space="0"/>
              <w:right w:val="single" w:color="auto" w:sz="4" w:space="0"/>
            </w:tcBorders>
            <w:hideMark/>
          </w:tcPr>
          <w:p w:rsidR="00F4179F" w:rsidP="009F2FDA" w:rsidRDefault="00F4179F" w14:paraId="7C7520A0" w14:textId="77777777">
            <w:pPr>
              <w:pStyle w:val="tabela2"/>
            </w:pPr>
            <w:r>
              <w:t>MzWarAlNiepo</w:t>
            </w:r>
          </w:p>
        </w:tc>
        <w:tc>
          <w:tcPr>
            <w:tcW w:w="548" w:type="pct"/>
            <w:tcBorders>
              <w:top w:val="single" w:color="auto" w:sz="4" w:space="0"/>
              <w:left w:val="single" w:color="auto" w:sz="4" w:space="0"/>
              <w:bottom w:val="single" w:color="auto" w:sz="4" w:space="0"/>
              <w:right w:val="single" w:color="auto" w:sz="4" w:space="0"/>
            </w:tcBorders>
            <w:hideMark/>
          </w:tcPr>
          <w:p w:rsidRPr="005A2818" w:rsidR="00F4179F" w:rsidP="009F2FDA" w:rsidRDefault="00F4179F" w14:paraId="34719169" w14:textId="77777777">
            <w:pPr>
              <w:pStyle w:val="tabela2"/>
              <w:rPr>
                <w:lang w:val="pl-PL"/>
              </w:rPr>
            </w:pPr>
            <w:r>
              <w:t>1</w:t>
            </w:r>
            <w:r>
              <w:rPr>
                <w:lang w:val="pl-PL"/>
              </w:rPr>
              <w:t>7</w:t>
            </w:r>
          </w:p>
        </w:tc>
        <w:tc>
          <w:tcPr>
            <w:tcW w:w="1095" w:type="pct"/>
            <w:tcBorders>
              <w:top w:val="single" w:color="auto" w:sz="4" w:space="0"/>
              <w:left w:val="single" w:color="auto" w:sz="4" w:space="0"/>
              <w:bottom w:val="single" w:color="auto" w:sz="4" w:space="0"/>
              <w:right w:val="single" w:color="auto" w:sz="4" w:space="0"/>
            </w:tcBorders>
          </w:tcPr>
          <w:p w:rsidRPr="003258D5" w:rsidR="00F4179F" w:rsidP="009F2FDA" w:rsidRDefault="003258D5" w14:paraId="03E44995" w14:textId="7FEA56BF">
            <w:pPr>
              <w:pStyle w:val="tabela2"/>
              <w:rPr>
                <w:lang w:val="pl-PL"/>
              </w:rPr>
            </w:pPr>
            <w:r>
              <w:rPr>
                <w:lang w:val="pl-PL"/>
              </w:rPr>
              <w:t>0</w:t>
            </w:r>
          </w:p>
        </w:tc>
        <w:tc>
          <w:tcPr>
            <w:tcW w:w="1014" w:type="pct"/>
            <w:tcBorders>
              <w:top w:val="single" w:color="auto" w:sz="4" w:space="0"/>
              <w:left w:val="single" w:color="auto" w:sz="4" w:space="0"/>
              <w:bottom w:val="single" w:color="auto" w:sz="4" w:space="0"/>
              <w:right w:val="single" w:color="auto" w:sz="4" w:space="0"/>
            </w:tcBorders>
          </w:tcPr>
          <w:p w:rsidRPr="005836C7" w:rsidR="00F4179F" w:rsidP="009F2FDA" w:rsidRDefault="003258D5" w14:paraId="67E783D6" w14:textId="06ED0EDB">
            <w:pPr>
              <w:pStyle w:val="tabela2"/>
              <w:rPr>
                <w:lang w:val="pl-PL"/>
              </w:rPr>
            </w:pPr>
            <w:r>
              <w:rPr>
                <w:lang w:val="pl-PL"/>
              </w:rPr>
              <w:t>0</w:t>
            </w:r>
          </w:p>
        </w:tc>
      </w:tr>
      <w:tr w:rsidR="00F4179F" w:rsidTr="003258D5" w14:paraId="18043D53" w14:textId="77777777">
        <w:trPr>
          <w:trHeight w:val="283"/>
        </w:trPr>
        <w:tc>
          <w:tcPr>
            <w:tcW w:w="243" w:type="pct"/>
            <w:tcBorders>
              <w:top w:val="single" w:color="auto" w:sz="4" w:space="0"/>
              <w:left w:val="single" w:color="auto" w:sz="4" w:space="0"/>
              <w:bottom w:val="single" w:color="auto" w:sz="4" w:space="0"/>
              <w:right w:val="single" w:color="auto" w:sz="4" w:space="0"/>
            </w:tcBorders>
          </w:tcPr>
          <w:p w:rsidRPr="00F00F15" w:rsidR="00F4179F" w:rsidP="009F2FDA" w:rsidRDefault="00F4179F" w14:paraId="65E6FC5D" w14:textId="77777777">
            <w:pPr>
              <w:pStyle w:val="tabela2"/>
              <w:rPr>
                <w:lang w:val="pl-PL"/>
              </w:rPr>
            </w:pPr>
            <w:r>
              <w:rPr>
                <w:lang w:val="pl-PL"/>
              </w:rPr>
              <w:t>2.</w:t>
            </w:r>
          </w:p>
        </w:tc>
        <w:tc>
          <w:tcPr>
            <w:tcW w:w="1318" w:type="pct"/>
            <w:tcBorders>
              <w:top w:val="single" w:color="auto" w:sz="4" w:space="0"/>
              <w:left w:val="single" w:color="auto" w:sz="4" w:space="0"/>
              <w:bottom w:val="single" w:color="auto" w:sz="4" w:space="0"/>
              <w:right w:val="single" w:color="auto" w:sz="4" w:space="0"/>
            </w:tcBorders>
            <w:hideMark/>
          </w:tcPr>
          <w:p w:rsidRPr="00F00F15" w:rsidR="00F4179F" w:rsidP="009F2FDA" w:rsidRDefault="00F4179F" w14:paraId="696C6AE7" w14:textId="77777777">
            <w:pPr>
              <w:pStyle w:val="tabela2"/>
              <w:rPr>
                <w:lang w:val="pl-PL"/>
              </w:rPr>
            </w:pPr>
            <w:r>
              <w:rPr>
                <w:lang w:val="pl-PL"/>
              </w:rPr>
              <w:t>Warszawa, ul. Bajkowa</w:t>
            </w:r>
          </w:p>
        </w:tc>
        <w:tc>
          <w:tcPr>
            <w:tcW w:w="782" w:type="pct"/>
            <w:tcBorders>
              <w:top w:val="single" w:color="auto" w:sz="4" w:space="0"/>
              <w:left w:val="single" w:color="auto" w:sz="4" w:space="0"/>
              <w:bottom w:val="single" w:color="auto" w:sz="4" w:space="0"/>
              <w:right w:val="single" w:color="auto" w:sz="4" w:space="0"/>
            </w:tcBorders>
            <w:hideMark/>
          </w:tcPr>
          <w:p w:rsidR="00F4179F" w:rsidP="009F2FDA" w:rsidRDefault="00F4179F" w14:paraId="7F4E0811" w14:textId="77777777">
            <w:pPr>
              <w:pStyle w:val="tabela2"/>
            </w:pPr>
            <w:r w:rsidRPr="006F0A9B">
              <w:rPr>
                <w:rFonts w:eastAsia="Times New Roman"/>
              </w:rPr>
              <w:t>MzWarBajkowa</w:t>
            </w:r>
          </w:p>
        </w:tc>
        <w:tc>
          <w:tcPr>
            <w:tcW w:w="548" w:type="pct"/>
            <w:tcBorders>
              <w:top w:val="single" w:color="auto" w:sz="4" w:space="0"/>
              <w:left w:val="single" w:color="auto" w:sz="4" w:space="0"/>
              <w:bottom w:val="single" w:color="auto" w:sz="4" w:space="0"/>
              <w:right w:val="single" w:color="auto" w:sz="4" w:space="0"/>
            </w:tcBorders>
            <w:hideMark/>
          </w:tcPr>
          <w:p w:rsidRPr="005D0F9B" w:rsidR="00F4179F" w:rsidP="009F2FDA" w:rsidRDefault="00F4179F" w14:paraId="6F986072" w14:textId="77777777">
            <w:pPr>
              <w:pStyle w:val="tabela2"/>
              <w:rPr>
                <w:lang w:val="pl-PL"/>
              </w:rPr>
            </w:pPr>
            <w:r>
              <w:rPr>
                <w:lang w:val="pl-PL"/>
              </w:rPr>
              <w:t>15</w:t>
            </w:r>
          </w:p>
        </w:tc>
        <w:tc>
          <w:tcPr>
            <w:tcW w:w="1095" w:type="pct"/>
            <w:tcBorders>
              <w:top w:val="single" w:color="auto" w:sz="4" w:space="0"/>
              <w:left w:val="single" w:color="auto" w:sz="4" w:space="0"/>
              <w:bottom w:val="single" w:color="auto" w:sz="4" w:space="0"/>
              <w:right w:val="single" w:color="auto" w:sz="4" w:space="0"/>
            </w:tcBorders>
          </w:tcPr>
          <w:p w:rsidRPr="003258D5" w:rsidR="00F4179F" w:rsidP="009F2FDA" w:rsidRDefault="003258D5" w14:paraId="43B8E163" w14:textId="5C0ED532">
            <w:pPr>
              <w:pStyle w:val="tabela2"/>
              <w:rPr>
                <w:lang w:val="pl-PL"/>
              </w:rPr>
            </w:pPr>
            <w:r>
              <w:rPr>
                <w:lang w:val="pl-PL"/>
              </w:rPr>
              <w:t>0</w:t>
            </w:r>
          </w:p>
        </w:tc>
        <w:tc>
          <w:tcPr>
            <w:tcW w:w="1014" w:type="pct"/>
            <w:tcBorders>
              <w:top w:val="single" w:color="auto" w:sz="4" w:space="0"/>
              <w:left w:val="single" w:color="auto" w:sz="4" w:space="0"/>
              <w:bottom w:val="single" w:color="auto" w:sz="4" w:space="0"/>
              <w:right w:val="single" w:color="auto" w:sz="4" w:space="0"/>
            </w:tcBorders>
          </w:tcPr>
          <w:p w:rsidRPr="005836C7" w:rsidR="00F4179F" w:rsidP="009F2FDA" w:rsidRDefault="003258D5" w14:paraId="26AB6311" w14:textId="4F5F8FA5">
            <w:pPr>
              <w:pStyle w:val="tabela2"/>
              <w:rPr>
                <w:lang w:val="pl-PL"/>
              </w:rPr>
            </w:pPr>
            <w:r>
              <w:rPr>
                <w:lang w:val="pl-PL"/>
              </w:rPr>
              <w:t>0</w:t>
            </w:r>
          </w:p>
        </w:tc>
      </w:tr>
      <w:tr w:rsidR="00F4179F" w:rsidTr="009F2FDA" w14:paraId="575AFF00" w14:textId="77777777">
        <w:trPr>
          <w:trHeight w:val="424"/>
        </w:trPr>
        <w:tc>
          <w:tcPr>
            <w:tcW w:w="243" w:type="pct"/>
            <w:tcBorders>
              <w:top w:val="single" w:color="auto" w:sz="4" w:space="0"/>
              <w:left w:val="single" w:color="auto" w:sz="4" w:space="0"/>
              <w:bottom w:val="single" w:color="auto" w:sz="4" w:space="0"/>
              <w:right w:val="single" w:color="auto" w:sz="4" w:space="0"/>
            </w:tcBorders>
          </w:tcPr>
          <w:p w:rsidR="00F4179F" w:rsidP="009F2FDA" w:rsidRDefault="00F4179F" w14:paraId="75B14AD4" w14:textId="77777777">
            <w:pPr>
              <w:pStyle w:val="tabela2"/>
              <w:rPr>
                <w:lang w:val="pl-PL"/>
              </w:rPr>
            </w:pPr>
            <w:r>
              <w:rPr>
                <w:lang w:val="pl-PL"/>
              </w:rPr>
              <w:t>3.</w:t>
            </w:r>
          </w:p>
        </w:tc>
        <w:tc>
          <w:tcPr>
            <w:tcW w:w="1318" w:type="pct"/>
            <w:tcBorders>
              <w:top w:val="single" w:color="auto" w:sz="4" w:space="0"/>
              <w:left w:val="single" w:color="auto" w:sz="4" w:space="0"/>
              <w:bottom w:val="single" w:color="auto" w:sz="4" w:space="0"/>
              <w:right w:val="single" w:color="auto" w:sz="4" w:space="0"/>
            </w:tcBorders>
          </w:tcPr>
          <w:p w:rsidR="00F4179F" w:rsidP="009F2FDA" w:rsidRDefault="00F4179F" w14:paraId="2D909144" w14:textId="7C8A1D90">
            <w:pPr>
              <w:pStyle w:val="tabela2"/>
              <w:rPr>
                <w:lang w:val="pl-PL"/>
              </w:rPr>
            </w:pPr>
            <w:r>
              <w:rPr>
                <w:lang w:val="pl-PL"/>
              </w:rPr>
              <w:t>Warszawa, ul.</w:t>
            </w:r>
            <w:r w:rsidR="007C58F5">
              <w:rPr>
                <w:lang w:val="pl-PL"/>
              </w:rPr>
              <w:t> </w:t>
            </w:r>
            <w:r w:rsidRPr="00487B81">
              <w:rPr>
                <w:lang w:val="pl-PL"/>
              </w:rPr>
              <w:t>Chrościckiego</w:t>
            </w:r>
          </w:p>
        </w:tc>
        <w:tc>
          <w:tcPr>
            <w:tcW w:w="782" w:type="pct"/>
            <w:tcBorders>
              <w:top w:val="single" w:color="auto" w:sz="4" w:space="0"/>
              <w:left w:val="single" w:color="auto" w:sz="4" w:space="0"/>
              <w:bottom w:val="single" w:color="auto" w:sz="4" w:space="0"/>
              <w:right w:val="single" w:color="auto" w:sz="4" w:space="0"/>
            </w:tcBorders>
          </w:tcPr>
          <w:p w:rsidRPr="00487B81" w:rsidR="00F4179F" w:rsidP="009F2FDA" w:rsidRDefault="00F4179F" w14:paraId="1E21A70F" w14:textId="77777777">
            <w:pPr>
              <w:pStyle w:val="tabela2"/>
              <w:rPr>
                <w:rFonts w:eastAsia="Times New Roman"/>
                <w:lang w:val="pl-PL"/>
              </w:rPr>
            </w:pPr>
            <w:r>
              <w:rPr>
                <w:rFonts w:eastAsia="Times New Roman"/>
                <w:lang w:val="pl-PL"/>
              </w:rPr>
              <w:t>MzWarChrosci</w:t>
            </w:r>
          </w:p>
        </w:tc>
        <w:tc>
          <w:tcPr>
            <w:tcW w:w="548" w:type="pct"/>
            <w:tcBorders>
              <w:top w:val="single" w:color="auto" w:sz="4" w:space="0"/>
              <w:left w:val="single" w:color="auto" w:sz="4" w:space="0"/>
              <w:bottom w:val="single" w:color="auto" w:sz="4" w:space="0"/>
              <w:right w:val="single" w:color="auto" w:sz="4" w:space="0"/>
            </w:tcBorders>
          </w:tcPr>
          <w:p w:rsidR="00F4179F" w:rsidP="009F2FDA" w:rsidRDefault="00F4179F" w14:paraId="0C12BDA0" w14:textId="77777777">
            <w:pPr>
              <w:pStyle w:val="tabela2"/>
              <w:rPr>
                <w:lang w:val="pl-PL"/>
              </w:rPr>
            </w:pPr>
            <w:r>
              <w:rPr>
                <w:lang w:val="pl-PL"/>
              </w:rPr>
              <w:t>15</w:t>
            </w:r>
          </w:p>
        </w:tc>
        <w:tc>
          <w:tcPr>
            <w:tcW w:w="1095" w:type="pct"/>
            <w:tcBorders>
              <w:top w:val="single" w:color="auto" w:sz="4" w:space="0"/>
              <w:left w:val="single" w:color="auto" w:sz="4" w:space="0"/>
              <w:bottom w:val="single" w:color="auto" w:sz="4" w:space="0"/>
              <w:right w:val="single" w:color="auto" w:sz="4" w:space="0"/>
            </w:tcBorders>
          </w:tcPr>
          <w:p w:rsidR="00F4179F" w:rsidP="009F2FDA" w:rsidRDefault="003258D5" w14:paraId="46014811" w14:textId="4015CA16">
            <w:pPr>
              <w:pStyle w:val="tabela2"/>
              <w:rPr>
                <w:rFonts w:eastAsia="Cambria"/>
                <w:lang w:val="pl-PL"/>
              </w:rPr>
            </w:pPr>
            <w:r>
              <w:rPr>
                <w:rFonts w:eastAsia="Cambria"/>
                <w:lang w:val="pl-PL"/>
              </w:rPr>
              <w:t>0</w:t>
            </w:r>
          </w:p>
        </w:tc>
        <w:tc>
          <w:tcPr>
            <w:tcW w:w="1014" w:type="pct"/>
            <w:tcBorders>
              <w:top w:val="single" w:color="auto" w:sz="4" w:space="0"/>
              <w:left w:val="single" w:color="auto" w:sz="4" w:space="0"/>
              <w:bottom w:val="single" w:color="auto" w:sz="4" w:space="0"/>
              <w:right w:val="single" w:color="auto" w:sz="4" w:space="0"/>
            </w:tcBorders>
          </w:tcPr>
          <w:p w:rsidR="00F4179F" w:rsidP="009F2FDA" w:rsidRDefault="003258D5" w14:paraId="3A367CB5" w14:textId="20168D9A">
            <w:pPr>
              <w:pStyle w:val="tabela2"/>
              <w:rPr>
                <w:rFonts w:eastAsia="Cambria"/>
                <w:lang w:val="pl-PL"/>
              </w:rPr>
            </w:pPr>
            <w:r>
              <w:rPr>
                <w:rFonts w:eastAsia="Cambria"/>
                <w:lang w:val="pl-PL"/>
              </w:rPr>
              <w:t>0</w:t>
            </w:r>
          </w:p>
        </w:tc>
      </w:tr>
      <w:tr w:rsidR="00F4179F" w:rsidTr="003258D5" w14:paraId="71BE19A4" w14:textId="77777777">
        <w:trPr>
          <w:trHeight w:val="283"/>
        </w:trPr>
        <w:tc>
          <w:tcPr>
            <w:tcW w:w="243" w:type="pct"/>
            <w:tcBorders>
              <w:top w:val="single" w:color="auto" w:sz="4" w:space="0"/>
              <w:left w:val="single" w:color="auto" w:sz="4" w:space="0"/>
              <w:bottom w:val="single" w:color="auto" w:sz="4" w:space="0"/>
              <w:right w:val="single" w:color="auto" w:sz="4" w:space="0"/>
            </w:tcBorders>
          </w:tcPr>
          <w:p w:rsidRPr="00F00F15" w:rsidR="00F4179F" w:rsidP="009F2FDA" w:rsidRDefault="00F4179F" w14:paraId="58F57545" w14:textId="77777777">
            <w:pPr>
              <w:pStyle w:val="tabela2"/>
              <w:rPr>
                <w:lang w:val="pl-PL"/>
              </w:rPr>
            </w:pPr>
            <w:r>
              <w:rPr>
                <w:lang w:val="pl-PL"/>
              </w:rPr>
              <w:t>4.</w:t>
            </w:r>
          </w:p>
        </w:tc>
        <w:tc>
          <w:tcPr>
            <w:tcW w:w="1318" w:type="pct"/>
            <w:tcBorders>
              <w:top w:val="single" w:color="auto" w:sz="4" w:space="0"/>
              <w:left w:val="single" w:color="auto" w:sz="4" w:space="0"/>
              <w:bottom w:val="single" w:color="auto" w:sz="4" w:space="0"/>
              <w:right w:val="single" w:color="auto" w:sz="4" w:space="0"/>
            </w:tcBorders>
            <w:hideMark/>
          </w:tcPr>
          <w:p w:rsidR="00F4179F" w:rsidP="009F2FDA" w:rsidRDefault="00F4179F" w14:paraId="5BA0C2D6" w14:textId="77777777">
            <w:pPr>
              <w:pStyle w:val="tabela2"/>
              <w:rPr>
                <w:color w:val="000000"/>
              </w:rPr>
            </w:pPr>
            <w:r>
              <w:rPr>
                <w:color w:val="000000"/>
              </w:rPr>
              <w:t>Warszawa, ul. Tołstoja 2</w:t>
            </w:r>
          </w:p>
        </w:tc>
        <w:tc>
          <w:tcPr>
            <w:tcW w:w="782" w:type="pct"/>
            <w:tcBorders>
              <w:top w:val="single" w:color="auto" w:sz="4" w:space="0"/>
              <w:left w:val="single" w:color="auto" w:sz="4" w:space="0"/>
              <w:bottom w:val="single" w:color="auto" w:sz="4" w:space="0"/>
              <w:right w:val="single" w:color="auto" w:sz="4" w:space="0"/>
            </w:tcBorders>
            <w:hideMark/>
          </w:tcPr>
          <w:p w:rsidR="00F4179F" w:rsidP="009F2FDA" w:rsidRDefault="00F4179F" w14:paraId="415F85BA" w14:textId="77777777">
            <w:pPr>
              <w:pStyle w:val="tabela2"/>
              <w:rPr>
                <w:rFonts w:eastAsia="Times New Roman"/>
              </w:rPr>
            </w:pPr>
            <w:r>
              <w:rPr>
                <w:rFonts w:eastAsia="Times New Roman"/>
              </w:rPr>
              <w:t>MzWarTolstoj</w:t>
            </w:r>
          </w:p>
        </w:tc>
        <w:tc>
          <w:tcPr>
            <w:tcW w:w="548" w:type="pct"/>
            <w:tcBorders>
              <w:top w:val="single" w:color="auto" w:sz="4" w:space="0"/>
              <w:left w:val="single" w:color="auto" w:sz="4" w:space="0"/>
              <w:bottom w:val="single" w:color="auto" w:sz="4" w:space="0"/>
              <w:right w:val="single" w:color="auto" w:sz="4" w:space="0"/>
            </w:tcBorders>
            <w:hideMark/>
          </w:tcPr>
          <w:p w:rsidRPr="00487B81" w:rsidR="00F4179F" w:rsidP="009F2FDA" w:rsidRDefault="00F4179F" w14:paraId="0899FF53" w14:textId="77777777">
            <w:pPr>
              <w:pStyle w:val="tabela2"/>
              <w:rPr>
                <w:lang w:val="pl-PL"/>
              </w:rPr>
            </w:pPr>
            <w:r>
              <w:rPr>
                <w:lang w:val="pl-PL"/>
              </w:rPr>
              <w:t>15</w:t>
            </w:r>
          </w:p>
        </w:tc>
        <w:tc>
          <w:tcPr>
            <w:tcW w:w="1095" w:type="pct"/>
            <w:tcBorders>
              <w:top w:val="single" w:color="auto" w:sz="4" w:space="0"/>
              <w:left w:val="single" w:color="auto" w:sz="4" w:space="0"/>
              <w:bottom w:val="single" w:color="auto" w:sz="4" w:space="0"/>
              <w:right w:val="single" w:color="auto" w:sz="4" w:space="0"/>
            </w:tcBorders>
          </w:tcPr>
          <w:p w:rsidRPr="003258D5" w:rsidR="00F4179F" w:rsidP="009F2FDA" w:rsidRDefault="003258D5" w14:paraId="16E4C2F6" w14:textId="1EF68F8D">
            <w:pPr>
              <w:pStyle w:val="tabela2"/>
              <w:rPr>
                <w:lang w:val="pl-PL"/>
              </w:rPr>
            </w:pPr>
            <w:r>
              <w:rPr>
                <w:lang w:val="pl-PL"/>
              </w:rPr>
              <w:t>0</w:t>
            </w:r>
          </w:p>
        </w:tc>
        <w:tc>
          <w:tcPr>
            <w:tcW w:w="1014" w:type="pct"/>
            <w:tcBorders>
              <w:top w:val="single" w:color="auto" w:sz="4" w:space="0"/>
              <w:left w:val="single" w:color="auto" w:sz="4" w:space="0"/>
              <w:bottom w:val="single" w:color="auto" w:sz="4" w:space="0"/>
              <w:right w:val="single" w:color="auto" w:sz="4" w:space="0"/>
            </w:tcBorders>
          </w:tcPr>
          <w:p w:rsidRPr="005836C7" w:rsidR="00F4179F" w:rsidP="009F2FDA" w:rsidRDefault="003258D5" w14:paraId="6118067F" w14:textId="1C430C90">
            <w:pPr>
              <w:pStyle w:val="tabela2"/>
              <w:rPr>
                <w:lang w:val="pl-PL"/>
              </w:rPr>
            </w:pPr>
            <w:r>
              <w:rPr>
                <w:lang w:val="pl-PL"/>
              </w:rPr>
              <w:t>0</w:t>
            </w:r>
          </w:p>
        </w:tc>
      </w:tr>
      <w:tr w:rsidR="00F4179F" w:rsidTr="003258D5" w14:paraId="77C208E6" w14:textId="77777777">
        <w:trPr>
          <w:trHeight w:val="283"/>
        </w:trPr>
        <w:tc>
          <w:tcPr>
            <w:tcW w:w="243" w:type="pct"/>
            <w:tcBorders>
              <w:top w:val="single" w:color="auto" w:sz="4" w:space="0"/>
              <w:left w:val="single" w:color="auto" w:sz="4" w:space="0"/>
              <w:bottom w:val="single" w:color="auto" w:sz="4" w:space="0"/>
              <w:right w:val="single" w:color="auto" w:sz="4" w:space="0"/>
            </w:tcBorders>
          </w:tcPr>
          <w:p w:rsidRPr="00F00F15" w:rsidR="00F4179F" w:rsidP="009F2FDA" w:rsidRDefault="00F4179F" w14:paraId="24EA8AD0" w14:textId="77777777">
            <w:pPr>
              <w:pStyle w:val="tabela2"/>
              <w:rPr>
                <w:lang w:val="pl-PL"/>
              </w:rPr>
            </w:pPr>
            <w:r>
              <w:rPr>
                <w:lang w:val="pl-PL"/>
              </w:rPr>
              <w:t>5.</w:t>
            </w:r>
          </w:p>
        </w:tc>
        <w:tc>
          <w:tcPr>
            <w:tcW w:w="1318" w:type="pct"/>
            <w:tcBorders>
              <w:top w:val="single" w:color="auto" w:sz="4" w:space="0"/>
              <w:left w:val="single" w:color="auto" w:sz="4" w:space="0"/>
              <w:bottom w:val="single" w:color="auto" w:sz="4" w:space="0"/>
              <w:right w:val="single" w:color="auto" w:sz="4" w:space="0"/>
            </w:tcBorders>
          </w:tcPr>
          <w:p w:rsidRPr="00F00F15" w:rsidR="00F4179F" w:rsidP="009F2FDA" w:rsidRDefault="00F4179F" w14:paraId="54DC0622" w14:textId="77777777">
            <w:pPr>
              <w:pStyle w:val="tabela2"/>
              <w:rPr>
                <w:color w:val="000000"/>
                <w:lang w:val="pl-PL"/>
              </w:rPr>
            </w:pPr>
            <w:r>
              <w:rPr>
                <w:color w:val="000000"/>
                <w:lang w:val="pl-PL"/>
              </w:rPr>
              <w:t>Warszawa, ul. Wokalna 1</w:t>
            </w:r>
          </w:p>
        </w:tc>
        <w:tc>
          <w:tcPr>
            <w:tcW w:w="782" w:type="pct"/>
            <w:tcBorders>
              <w:top w:val="single" w:color="auto" w:sz="4" w:space="0"/>
              <w:left w:val="single" w:color="auto" w:sz="4" w:space="0"/>
              <w:bottom w:val="single" w:color="auto" w:sz="4" w:space="0"/>
              <w:right w:val="single" w:color="auto" w:sz="4" w:space="0"/>
            </w:tcBorders>
            <w:hideMark/>
          </w:tcPr>
          <w:p w:rsidR="00F4179F" w:rsidP="009F2FDA" w:rsidRDefault="00F4179F" w14:paraId="17E42583" w14:textId="77777777">
            <w:pPr>
              <w:pStyle w:val="tabela2"/>
              <w:rPr>
                <w:rFonts w:eastAsia="Times New Roman"/>
              </w:rPr>
            </w:pPr>
            <w:r>
              <w:rPr>
                <w:rFonts w:eastAsia="Times New Roman"/>
              </w:rPr>
              <w:t>MzWarwokalna</w:t>
            </w:r>
          </w:p>
        </w:tc>
        <w:tc>
          <w:tcPr>
            <w:tcW w:w="548" w:type="pct"/>
            <w:tcBorders>
              <w:top w:val="single" w:color="auto" w:sz="4" w:space="0"/>
              <w:left w:val="single" w:color="auto" w:sz="4" w:space="0"/>
              <w:bottom w:val="single" w:color="auto" w:sz="4" w:space="0"/>
              <w:right w:val="single" w:color="auto" w:sz="4" w:space="0"/>
            </w:tcBorders>
            <w:hideMark/>
          </w:tcPr>
          <w:p w:rsidRPr="00487B81" w:rsidR="00F4179F" w:rsidP="009F2FDA" w:rsidRDefault="00F4179F" w14:paraId="267FE04B" w14:textId="77777777">
            <w:pPr>
              <w:pStyle w:val="tabela2"/>
              <w:rPr>
                <w:lang w:val="pl-PL"/>
              </w:rPr>
            </w:pPr>
            <w:r>
              <w:rPr>
                <w:lang w:val="pl-PL"/>
              </w:rPr>
              <w:t>13</w:t>
            </w:r>
          </w:p>
        </w:tc>
        <w:tc>
          <w:tcPr>
            <w:tcW w:w="1095" w:type="pct"/>
            <w:tcBorders>
              <w:top w:val="single" w:color="auto" w:sz="4" w:space="0"/>
              <w:left w:val="single" w:color="auto" w:sz="4" w:space="0"/>
              <w:bottom w:val="single" w:color="auto" w:sz="4" w:space="0"/>
              <w:right w:val="single" w:color="auto" w:sz="4" w:space="0"/>
            </w:tcBorders>
          </w:tcPr>
          <w:p w:rsidRPr="003258D5" w:rsidR="00F4179F" w:rsidP="009F2FDA" w:rsidRDefault="003258D5" w14:paraId="12CC5E96" w14:textId="73EDDABA">
            <w:pPr>
              <w:pStyle w:val="tabela2"/>
              <w:rPr>
                <w:lang w:val="pl-PL"/>
              </w:rPr>
            </w:pPr>
            <w:r>
              <w:rPr>
                <w:lang w:val="pl-PL"/>
              </w:rPr>
              <w:t>0</w:t>
            </w:r>
          </w:p>
        </w:tc>
        <w:tc>
          <w:tcPr>
            <w:tcW w:w="1014" w:type="pct"/>
            <w:tcBorders>
              <w:top w:val="single" w:color="auto" w:sz="4" w:space="0"/>
              <w:left w:val="single" w:color="auto" w:sz="4" w:space="0"/>
              <w:bottom w:val="single" w:color="auto" w:sz="4" w:space="0"/>
              <w:right w:val="single" w:color="auto" w:sz="4" w:space="0"/>
            </w:tcBorders>
          </w:tcPr>
          <w:p w:rsidRPr="005836C7" w:rsidR="00F4179F" w:rsidP="009F2FDA" w:rsidRDefault="003258D5" w14:paraId="455562F4" w14:textId="5345ABF4">
            <w:pPr>
              <w:pStyle w:val="tabela2"/>
              <w:rPr>
                <w:lang w:val="pl-PL"/>
              </w:rPr>
            </w:pPr>
            <w:r>
              <w:rPr>
                <w:lang w:val="pl-PL"/>
              </w:rPr>
              <w:t>0</w:t>
            </w:r>
          </w:p>
        </w:tc>
      </w:tr>
    </w:tbl>
    <w:p w:rsidRPr="007E735A" w:rsidR="00987A17" w:rsidP="003D1B7C" w:rsidRDefault="00987A17" w14:paraId="75861561" w14:textId="21C00E80">
      <w:pPr>
        <w:spacing w:before="240" w:after="240" w:line="240" w:lineRule="auto"/>
        <w:rPr>
          <w:bCs/>
          <w:szCs w:val="18"/>
          <w:lang w:val="pl-PL" w:eastAsia="x-none" w:bidi="ar-SA"/>
        </w:rPr>
      </w:pPr>
      <w:r w:rsidRPr="007E735A">
        <w:rPr>
          <w:bCs/>
          <w:szCs w:val="18"/>
          <w:lang w:val="pl-PL" w:eastAsia="x-none" w:bidi="ar-SA"/>
        </w:rPr>
        <w:t xml:space="preserve">Tabela </w:t>
      </w:r>
      <w:r w:rsidRPr="007E735A">
        <w:rPr>
          <w:bCs/>
          <w:szCs w:val="18"/>
          <w:lang w:val="pl-PL" w:eastAsia="x-none" w:bidi="ar-SA"/>
        </w:rPr>
        <w:fldChar w:fldCharType="begin"/>
      </w:r>
      <w:r w:rsidRPr="007E735A">
        <w:rPr>
          <w:bCs/>
          <w:szCs w:val="18"/>
          <w:lang w:val="pl-PL" w:eastAsia="x-none" w:bidi="ar-SA"/>
        </w:rPr>
        <w:instrText xml:space="preserve"> SEQ Tabela \* ARABIC </w:instrText>
      </w:r>
      <w:r w:rsidRPr="007E735A">
        <w:rPr>
          <w:bCs/>
          <w:szCs w:val="18"/>
          <w:lang w:val="pl-PL" w:eastAsia="x-none" w:bidi="ar-SA"/>
        </w:rPr>
        <w:fldChar w:fldCharType="separate"/>
      </w:r>
      <w:r w:rsidR="00070989">
        <w:rPr>
          <w:bCs/>
          <w:noProof/>
          <w:szCs w:val="18"/>
          <w:lang w:val="pl-PL" w:eastAsia="x-none" w:bidi="ar-SA"/>
        </w:rPr>
        <w:t>11</w:t>
      </w:r>
      <w:r w:rsidRPr="007E735A">
        <w:rPr>
          <w:bCs/>
          <w:noProof/>
          <w:szCs w:val="18"/>
          <w:lang w:val="pl-PL" w:eastAsia="x-none" w:bidi="ar-SA"/>
        </w:rPr>
        <w:fldChar w:fldCharType="end"/>
      </w:r>
      <w:r w:rsidRPr="007E735A">
        <w:rPr>
          <w:bCs/>
          <w:szCs w:val="18"/>
          <w:lang w:val="pl-PL" w:eastAsia="x-none" w:bidi="ar-SA"/>
        </w:rPr>
        <w:t xml:space="preserve"> Poziomy stężeń ditlenku azotu w strefie aglomeracja warszawska w 20</w:t>
      </w:r>
      <w:r w:rsidR="003D1B7C">
        <w:rPr>
          <w:bCs/>
          <w:szCs w:val="18"/>
          <w:lang w:val="pl-PL" w:eastAsia="x-none" w:bidi="ar-SA"/>
        </w:rPr>
        <w:t>18</w:t>
      </w:r>
      <w:r w:rsidRPr="007E735A">
        <w:rPr>
          <w:bCs/>
          <w:szCs w:val="18"/>
          <w:lang w:val="pl-PL" w:eastAsia="x-none" w:bidi="ar-SA"/>
        </w:rPr>
        <w:t xml:space="preserve"> </w:t>
      </w:r>
      <w:r w:rsidRPr="007E735A" w:rsidR="007650F6">
        <w:rPr>
          <w:bCs/>
          <w:szCs w:val="18"/>
          <w:lang w:val="pl-PL" w:eastAsia="x-none" w:bidi="ar-SA"/>
        </w:rPr>
        <w:t>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Caption w:val="Poziomy stężeń ditlenku azotu w strefie aglomeracja warszawska w 2018 roku"/>
        <w:tblDescription w:val="Tabela przedstawiająca wyniki pomiarów ditlenku azotu w 2018 roku w strefie aglomeracja warszawska"/>
      </w:tblPr>
      <w:tblGrid>
        <w:gridCol w:w="548"/>
        <w:gridCol w:w="3135"/>
        <w:gridCol w:w="1560"/>
        <w:gridCol w:w="710"/>
        <w:gridCol w:w="850"/>
        <w:gridCol w:w="710"/>
        <w:gridCol w:w="565"/>
        <w:gridCol w:w="984"/>
      </w:tblGrid>
      <w:tr w:rsidRPr="007E735A" w:rsidR="007E735A" w:rsidTr="001D18B8" w14:paraId="7C1725F0" w14:textId="77777777">
        <w:trPr>
          <w:cantSplit/>
          <w:trHeight w:val="2082"/>
          <w:tblHeader/>
        </w:trPr>
        <w:tc>
          <w:tcPr>
            <w:tcW w:w="302"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33EF336F" w14:textId="77777777">
            <w:pPr>
              <w:pStyle w:val="tabela2"/>
              <w:rPr>
                <w:b/>
                <w:bCs/>
              </w:rPr>
            </w:pPr>
            <w:r w:rsidRPr="007E735A">
              <w:rPr>
                <w:b/>
                <w:bCs/>
              </w:rPr>
              <w:t>Lp.</w:t>
            </w:r>
          </w:p>
        </w:tc>
        <w:tc>
          <w:tcPr>
            <w:tcW w:w="172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D51FF8" w14:paraId="7A94F346" w14:textId="1D3BBBEE">
            <w:pPr>
              <w:pStyle w:val="tabela2"/>
              <w:rPr>
                <w:b/>
                <w:bCs/>
              </w:rPr>
            </w:pPr>
            <w:r w:rsidRPr="007E735A">
              <w:rPr>
                <w:b/>
                <w:bCs/>
              </w:rPr>
              <w:t>Nazwa stacji</w:t>
            </w:r>
          </w:p>
        </w:tc>
        <w:tc>
          <w:tcPr>
            <w:tcW w:w="861"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3F45CF59" w14:textId="77777777">
            <w:pPr>
              <w:pStyle w:val="tabela2"/>
              <w:rPr>
                <w:b/>
                <w:bCs/>
              </w:rPr>
            </w:pPr>
            <w:r w:rsidRPr="007E735A">
              <w:rPr>
                <w:b/>
                <w:bCs/>
              </w:rPr>
              <w:t>Kod krajowy stacji</w:t>
            </w:r>
          </w:p>
        </w:tc>
        <w:tc>
          <w:tcPr>
            <w:tcW w:w="392" w:type="pct"/>
            <w:tcBorders>
              <w:top w:val="single" w:color="auto" w:sz="4" w:space="0"/>
              <w:left w:val="single" w:color="auto" w:sz="4" w:space="0"/>
              <w:bottom w:val="single" w:color="auto" w:sz="4" w:space="0"/>
              <w:right w:val="single" w:color="auto" w:sz="4" w:space="0"/>
            </w:tcBorders>
            <w:textDirection w:val="btLr"/>
            <w:hideMark/>
          </w:tcPr>
          <w:p w:rsidRPr="007E735A" w:rsidR="00987A17" w:rsidP="001D18B8" w:rsidRDefault="00987A17" w14:paraId="74305A2D" w14:textId="77777777">
            <w:pPr>
              <w:pStyle w:val="tabela2"/>
              <w:rPr>
                <w:b/>
                <w:bCs/>
                <w:lang w:eastAsia="pl-PL"/>
              </w:rPr>
            </w:pPr>
            <w:r w:rsidRPr="007E735A">
              <w:rPr>
                <w:b/>
                <w:bCs/>
              </w:rPr>
              <w:t>NO</w:t>
            </w:r>
            <w:r w:rsidRPr="007E735A">
              <w:rPr>
                <w:b/>
                <w:bCs/>
                <w:vertAlign w:val="subscript"/>
              </w:rPr>
              <w:t xml:space="preserve">2 </w:t>
            </w:r>
            <w:r w:rsidRPr="007E735A">
              <w:rPr>
                <w:b/>
                <w:bCs/>
              </w:rPr>
              <w:t>1h</w:t>
            </w:r>
            <w:r w:rsidRPr="007E735A">
              <w:rPr>
                <w:b/>
                <w:bCs/>
                <w:lang w:eastAsia="pl-PL"/>
              </w:rPr>
              <w:t xml:space="preserve"> S</w:t>
            </w:r>
            <w:r w:rsidRPr="007E735A">
              <w:rPr>
                <w:b/>
                <w:bCs/>
                <w:vertAlign w:val="subscript"/>
                <w:lang w:eastAsia="pl-PL"/>
              </w:rPr>
              <w:t>19max</w:t>
            </w:r>
          </w:p>
          <w:p w:rsidRPr="007E735A" w:rsidR="00987A17" w:rsidP="001D18B8" w:rsidRDefault="00987A17" w14:paraId="7E00702C" w14:textId="77777777">
            <w:pPr>
              <w:pStyle w:val="tabela2"/>
              <w:rPr>
                <w:b/>
                <w:bCs/>
                <w:lang w:eastAsia="pl-PL"/>
              </w:rPr>
            </w:pPr>
            <w:r w:rsidRPr="007E735A">
              <w:rPr>
                <w:b/>
                <w:bCs/>
                <w:lang w:eastAsia="pl-PL"/>
              </w:rPr>
              <w:t>[μg/m</w:t>
            </w:r>
            <w:r w:rsidRPr="007E735A">
              <w:rPr>
                <w:b/>
                <w:bCs/>
                <w:vertAlign w:val="superscript"/>
                <w:lang w:eastAsia="pl-PL"/>
              </w:rPr>
              <w:t>3</w:t>
            </w:r>
            <w:r w:rsidRPr="007E735A">
              <w:rPr>
                <w:b/>
                <w:bCs/>
                <w:lang w:eastAsia="pl-PL"/>
              </w:rPr>
              <w:t>]</w:t>
            </w:r>
          </w:p>
        </w:tc>
        <w:tc>
          <w:tcPr>
            <w:tcW w:w="469" w:type="pct"/>
            <w:tcBorders>
              <w:top w:val="single" w:color="auto" w:sz="4" w:space="0"/>
              <w:left w:val="single" w:color="auto" w:sz="4" w:space="0"/>
              <w:bottom w:val="single" w:color="auto" w:sz="4" w:space="0"/>
              <w:right w:val="single" w:color="auto" w:sz="4" w:space="0"/>
            </w:tcBorders>
            <w:textDirection w:val="btLr"/>
            <w:hideMark/>
          </w:tcPr>
          <w:p w:rsidRPr="007E735A" w:rsidR="00987A17" w:rsidP="001D18B8" w:rsidRDefault="00987A17" w14:paraId="71DC43B0" w14:textId="77777777">
            <w:pPr>
              <w:pStyle w:val="tabela2"/>
              <w:rPr>
                <w:b/>
                <w:bCs/>
              </w:rPr>
            </w:pPr>
            <w:r w:rsidRPr="007E735A">
              <w:rPr>
                <w:b/>
                <w:bCs/>
              </w:rPr>
              <w:t>NO</w:t>
            </w:r>
            <w:r w:rsidRPr="007E735A">
              <w:rPr>
                <w:b/>
                <w:bCs/>
                <w:vertAlign w:val="subscript"/>
              </w:rPr>
              <w:t xml:space="preserve">2 </w:t>
            </w:r>
            <w:r w:rsidRPr="007E735A">
              <w:rPr>
                <w:b/>
                <w:bCs/>
              </w:rPr>
              <w:t>1h</w:t>
            </w:r>
          </w:p>
          <w:p w:rsidRPr="007E735A" w:rsidR="00987A17" w:rsidP="001D18B8" w:rsidRDefault="00987A17" w14:paraId="2A1DB2F2" w14:textId="78082FD4">
            <w:pPr>
              <w:pStyle w:val="tabela2"/>
              <w:rPr>
                <w:rFonts w:eastAsiaTheme="minorHAnsi"/>
                <w:b/>
                <w:bCs/>
              </w:rPr>
            </w:pPr>
            <w:r w:rsidRPr="007E735A">
              <w:rPr>
                <w:b/>
                <w:bCs/>
              </w:rPr>
              <w:t>Wielkość przekroczenia [</w:t>
            </w:r>
            <w:r w:rsidRPr="007E735A" w:rsidR="001E712E">
              <w:rPr>
                <w:b/>
                <w:bCs/>
                <w:lang w:val="pl-PL"/>
              </w:rPr>
              <w:t>%</w:t>
            </w:r>
            <w:r w:rsidRPr="007E735A">
              <w:rPr>
                <w:b/>
                <w:bCs/>
              </w:rPr>
              <w:t>]</w:t>
            </w:r>
          </w:p>
        </w:tc>
        <w:tc>
          <w:tcPr>
            <w:tcW w:w="392" w:type="pct"/>
            <w:tcBorders>
              <w:top w:val="single" w:color="auto" w:sz="4" w:space="0"/>
              <w:left w:val="single" w:color="auto" w:sz="4" w:space="0"/>
              <w:bottom w:val="single" w:color="auto" w:sz="4" w:space="0"/>
              <w:right w:val="single" w:color="auto" w:sz="4" w:space="0"/>
            </w:tcBorders>
            <w:textDirection w:val="btLr"/>
            <w:hideMark/>
          </w:tcPr>
          <w:p w:rsidRPr="007E735A" w:rsidR="00987A17" w:rsidP="001D18B8" w:rsidRDefault="00987A17" w14:paraId="5066B911" w14:textId="77777777">
            <w:pPr>
              <w:pStyle w:val="tabela2"/>
              <w:rPr>
                <w:b/>
                <w:bCs/>
              </w:rPr>
            </w:pPr>
            <w:r w:rsidRPr="007E735A">
              <w:rPr>
                <w:b/>
                <w:bCs/>
              </w:rPr>
              <w:t>NO</w:t>
            </w:r>
            <w:r w:rsidRPr="007E735A">
              <w:rPr>
                <w:b/>
                <w:bCs/>
                <w:vertAlign w:val="subscript"/>
              </w:rPr>
              <w:t xml:space="preserve">2 </w:t>
            </w:r>
            <w:r w:rsidRPr="007E735A">
              <w:rPr>
                <w:b/>
                <w:bCs/>
              </w:rPr>
              <w:t xml:space="preserve">1h </w:t>
            </w:r>
            <w:r w:rsidRPr="007E735A">
              <w:rPr>
                <w:b/>
                <w:bCs/>
              </w:rPr>
              <w:br/>
            </w:r>
            <w:r w:rsidRPr="007E735A">
              <w:rPr>
                <w:b/>
                <w:bCs/>
              </w:rPr>
              <w:t>Liczba przekroczeń</w:t>
            </w:r>
          </w:p>
        </w:tc>
        <w:tc>
          <w:tcPr>
            <w:tcW w:w="312" w:type="pct"/>
            <w:tcBorders>
              <w:top w:val="single" w:color="auto" w:sz="4" w:space="0"/>
              <w:left w:val="single" w:color="auto" w:sz="4" w:space="0"/>
              <w:bottom w:val="single" w:color="auto" w:sz="4" w:space="0"/>
              <w:right w:val="single" w:color="auto" w:sz="4" w:space="0"/>
            </w:tcBorders>
            <w:textDirection w:val="btLr"/>
            <w:hideMark/>
          </w:tcPr>
          <w:p w:rsidRPr="007E735A" w:rsidR="00987A17" w:rsidP="001D18B8" w:rsidRDefault="00987A17" w14:paraId="0FD6A223" w14:textId="144E6237">
            <w:pPr>
              <w:pStyle w:val="tabela2"/>
              <w:rPr>
                <w:rFonts w:eastAsiaTheme="minorHAnsi"/>
                <w:b/>
                <w:bCs/>
              </w:rPr>
            </w:pPr>
            <w:r w:rsidRPr="007E735A">
              <w:rPr>
                <w:b/>
                <w:bCs/>
              </w:rPr>
              <w:t>NO</w:t>
            </w:r>
            <w:r w:rsidRPr="007E735A">
              <w:rPr>
                <w:b/>
                <w:bCs/>
                <w:vertAlign w:val="subscript"/>
              </w:rPr>
              <w:t>2</w:t>
            </w:r>
            <w:r w:rsidR="005B7FAF">
              <w:rPr>
                <w:b/>
                <w:bCs/>
                <w:vertAlign w:val="subscript"/>
              </w:rPr>
              <w:t xml:space="preserve"> </w:t>
            </w:r>
            <w:r w:rsidRPr="007E735A">
              <w:rPr>
                <w:b/>
                <w:bCs/>
                <w:lang w:eastAsia="pl-PL"/>
              </w:rPr>
              <w:t>S</w:t>
            </w:r>
            <w:r w:rsidRPr="007E735A">
              <w:rPr>
                <w:b/>
                <w:bCs/>
                <w:vertAlign w:val="subscript"/>
                <w:lang w:eastAsia="pl-PL"/>
              </w:rPr>
              <w:t>a</w:t>
            </w:r>
            <w:r w:rsidRPr="007E735A">
              <w:rPr>
                <w:b/>
                <w:bCs/>
                <w:vertAlign w:val="subscript"/>
                <w:lang w:val="pl-PL" w:eastAsia="pl-PL"/>
              </w:rPr>
              <w:t xml:space="preserve"> </w:t>
            </w:r>
            <w:r w:rsidRPr="007E735A">
              <w:rPr>
                <w:b/>
                <w:bCs/>
                <w:lang w:eastAsia="pl-PL"/>
              </w:rPr>
              <w:t>[μg/m</w:t>
            </w:r>
            <w:r w:rsidRPr="007E735A">
              <w:rPr>
                <w:b/>
                <w:bCs/>
                <w:vertAlign w:val="superscript"/>
                <w:lang w:eastAsia="pl-PL"/>
              </w:rPr>
              <w:t>3</w:t>
            </w:r>
            <w:r w:rsidRPr="007E735A">
              <w:rPr>
                <w:b/>
                <w:bCs/>
                <w:lang w:eastAsia="pl-PL"/>
              </w:rPr>
              <w:t>]</w:t>
            </w:r>
          </w:p>
        </w:tc>
        <w:tc>
          <w:tcPr>
            <w:tcW w:w="544" w:type="pct"/>
            <w:tcBorders>
              <w:top w:val="single" w:color="auto" w:sz="4" w:space="0"/>
              <w:left w:val="single" w:color="auto" w:sz="4" w:space="0"/>
              <w:bottom w:val="single" w:color="auto" w:sz="4" w:space="0"/>
              <w:right w:val="single" w:color="auto" w:sz="4" w:space="0"/>
            </w:tcBorders>
            <w:textDirection w:val="btLr"/>
            <w:hideMark/>
          </w:tcPr>
          <w:p w:rsidRPr="007E735A" w:rsidR="00987A17" w:rsidP="001D18B8" w:rsidRDefault="00987A17" w14:paraId="3816CDD7" w14:textId="77777777">
            <w:pPr>
              <w:pStyle w:val="tabela2"/>
              <w:rPr>
                <w:b/>
                <w:bCs/>
              </w:rPr>
            </w:pPr>
            <w:r w:rsidRPr="007E735A">
              <w:rPr>
                <w:b/>
                <w:bCs/>
              </w:rPr>
              <w:t>NO</w:t>
            </w:r>
            <w:r w:rsidRPr="007E735A">
              <w:rPr>
                <w:b/>
                <w:bCs/>
                <w:vertAlign w:val="subscript"/>
              </w:rPr>
              <w:t xml:space="preserve">2 </w:t>
            </w:r>
            <w:r w:rsidRPr="007E735A">
              <w:rPr>
                <w:b/>
                <w:bCs/>
              </w:rPr>
              <w:t>rok</w:t>
            </w:r>
          </w:p>
          <w:p w:rsidRPr="007E735A" w:rsidR="00987A17" w:rsidP="001D18B8" w:rsidRDefault="00987A17" w14:paraId="5DE382A0" w14:textId="7ACF1643">
            <w:pPr>
              <w:pStyle w:val="tabela2"/>
              <w:rPr>
                <w:b/>
                <w:bCs/>
              </w:rPr>
            </w:pPr>
            <w:r w:rsidRPr="007E735A">
              <w:rPr>
                <w:b/>
                <w:bCs/>
              </w:rPr>
              <w:t>Wielkość przekroczenia</w:t>
            </w:r>
            <w:r w:rsidRPr="007E735A">
              <w:rPr>
                <w:b/>
                <w:bCs/>
                <w:lang w:val="pl-PL"/>
              </w:rPr>
              <w:t xml:space="preserve"> </w:t>
            </w:r>
            <w:r w:rsidRPr="007E735A">
              <w:rPr>
                <w:b/>
                <w:bCs/>
              </w:rPr>
              <w:t>[</w:t>
            </w:r>
            <w:r w:rsidRPr="007E735A" w:rsidR="001E712E">
              <w:rPr>
                <w:b/>
                <w:bCs/>
                <w:lang w:val="pl-PL"/>
              </w:rPr>
              <w:t>%</w:t>
            </w:r>
            <w:r w:rsidRPr="007E735A">
              <w:rPr>
                <w:b/>
                <w:bCs/>
              </w:rPr>
              <w:t>]</w:t>
            </w:r>
          </w:p>
        </w:tc>
      </w:tr>
      <w:tr w:rsidRPr="007E735A" w:rsidR="007E735A" w:rsidTr="006E5FF4" w14:paraId="7707AEA0" w14:textId="77777777">
        <w:trPr>
          <w:trHeight w:val="485"/>
        </w:trPr>
        <w:tc>
          <w:tcPr>
            <w:tcW w:w="302"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1F176505" w14:textId="77777777">
            <w:pPr>
              <w:pStyle w:val="tabela2"/>
              <w:rPr>
                <w:lang w:val="pl-PL"/>
              </w:rPr>
            </w:pPr>
            <w:r w:rsidRPr="007E735A">
              <w:rPr>
                <w:lang w:val="pl-PL"/>
              </w:rPr>
              <w:t>1.</w:t>
            </w:r>
          </w:p>
        </w:tc>
        <w:tc>
          <w:tcPr>
            <w:tcW w:w="172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5F8B3BF8" w14:textId="5E04C1F8">
            <w:pPr>
              <w:pStyle w:val="tabela2"/>
              <w:rPr>
                <w:lang w:val="pl-PL"/>
              </w:rPr>
            </w:pPr>
            <w:r w:rsidRPr="007E735A">
              <w:rPr>
                <w:lang w:val="pl-PL"/>
              </w:rPr>
              <w:t>Warszawa, al.</w:t>
            </w:r>
            <w:r w:rsidR="007C58F5">
              <w:rPr>
                <w:lang w:val="pl-PL"/>
              </w:rPr>
              <w:t> </w:t>
            </w:r>
            <w:r w:rsidRPr="007E735A">
              <w:rPr>
                <w:lang w:val="pl-PL"/>
              </w:rPr>
              <w:t>Niepodległośc</w:t>
            </w:r>
            <w:r w:rsidR="007C58F5">
              <w:rPr>
                <w:lang w:val="pl-PL"/>
              </w:rPr>
              <w:t>i </w:t>
            </w:r>
            <w:r w:rsidRPr="007E735A">
              <w:rPr>
                <w:lang w:val="pl-PL"/>
              </w:rPr>
              <w:t>227/233</w:t>
            </w:r>
          </w:p>
        </w:tc>
        <w:tc>
          <w:tcPr>
            <w:tcW w:w="861"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7B887A0C" w14:textId="77777777">
            <w:pPr>
              <w:pStyle w:val="tabela2"/>
            </w:pPr>
            <w:r w:rsidRPr="007E735A">
              <w:t>MzWarAlNiepo</w:t>
            </w:r>
          </w:p>
        </w:tc>
        <w:tc>
          <w:tcPr>
            <w:tcW w:w="392"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3DBF2036" w14:textId="77777777">
            <w:pPr>
              <w:pStyle w:val="tabela2"/>
            </w:pPr>
            <w:r w:rsidRPr="007E735A">
              <w:t>169</w:t>
            </w:r>
          </w:p>
        </w:tc>
        <w:tc>
          <w:tcPr>
            <w:tcW w:w="46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1E712E" w14:paraId="68438936" w14:textId="75F0D98B">
            <w:pPr>
              <w:pStyle w:val="tabela2"/>
              <w:rPr>
                <w:lang w:val="pl-PL"/>
              </w:rPr>
            </w:pPr>
            <w:r w:rsidRPr="007E735A">
              <w:rPr>
                <w:lang w:val="pl-PL"/>
              </w:rPr>
              <w:t>0</w:t>
            </w:r>
          </w:p>
        </w:tc>
        <w:tc>
          <w:tcPr>
            <w:tcW w:w="392"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01F3D568" w14:textId="77777777">
            <w:pPr>
              <w:pStyle w:val="tabela2"/>
            </w:pPr>
            <w:r w:rsidRPr="007E735A">
              <w:t>5</w:t>
            </w:r>
          </w:p>
        </w:tc>
        <w:tc>
          <w:tcPr>
            <w:tcW w:w="312"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024EA2C5" w14:textId="77777777">
            <w:pPr>
              <w:pStyle w:val="tabela2"/>
            </w:pPr>
            <w:r w:rsidRPr="007E735A">
              <w:t>50</w:t>
            </w:r>
          </w:p>
        </w:tc>
        <w:tc>
          <w:tcPr>
            <w:tcW w:w="544" w:type="pct"/>
            <w:tcBorders>
              <w:top w:val="single" w:color="auto" w:sz="4" w:space="0"/>
              <w:left w:val="single" w:color="auto" w:sz="4" w:space="0"/>
              <w:bottom w:val="single" w:color="auto" w:sz="4" w:space="0"/>
              <w:right w:val="single" w:color="auto" w:sz="4" w:space="0"/>
            </w:tcBorders>
            <w:hideMark/>
          </w:tcPr>
          <w:p w:rsidRPr="007E735A" w:rsidR="00987A17" w:rsidP="001D18B8" w:rsidRDefault="001E712E" w14:paraId="1DC70496" w14:textId="39A7FEF5">
            <w:pPr>
              <w:pStyle w:val="tabela2"/>
              <w:rPr>
                <w:lang w:val="pl-PL"/>
              </w:rPr>
            </w:pPr>
            <w:r w:rsidRPr="007E735A">
              <w:rPr>
                <w:lang w:val="pl-PL"/>
              </w:rPr>
              <w:t>25</w:t>
            </w:r>
          </w:p>
        </w:tc>
      </w:tr>
      <w:tr w:rsidRPr="007E735A" w:rsidR="007E735A" w:rsidTr="00886680" w14:paraId="001AEC54" w14:textId="77777777">
        <w:trPr>
          <w:trHeight w:val="282"/>
        </w:trPr>
        <w:tc>
          <w:tcPr>
            <w:tcW w:w="302"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7CC314E6" w14:textId="77777777">
            <w:pPr>
              <w:pStyle w:val="tabela2"/>
              <w:rPr>
                <w:lang w:val="pl-PL"/>
              </w:rPr>
            </w:pPr>
            <w:r w:rsidRPr="007E735A">
              <w:rPr>
                <w:lang w:val="pl-PL"/>
              </w:rPr>
              <w:t>2.</w:t>
            </w:r>
          </w:p>
        </w:tc>
        <w:tc>
          <w:tcPr>
            <w:tcW w:w="172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6305C798" w14:textId="77777777">
            <w:pPr>
              <w:pStyle w:val="tabela2"/>
              <w:rPr>
                <w:lang w:val="pl-PL"/>
              </w:rPr>
            </w:pPr>
            <w:r w:rsidRPr="007E735A">
              <w:rPr>
                <w:lang w:val="pl-PL"/>
              </w:rPr>
              <w:t>Warszawa, ul. Kondratowicza 8</w:t>
            </w:r>
          </w:p>
        </w:tc>
        <w:tc>
          <w:tcPr>
            <w:tcW w:w="861"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6FC6FECA" w14:textId="77777777">
            <w:pPr>
              <w:pStyle w:val="tabela2"/>
            </w:pPr>
            <w:r w:rsidRPr="007E735A">
              <w:t>MzWarKondrat</w:t>
            </w:r>
          </w:p>
        </w:tc>
        <w:tc>
          <w:tcPr>
            <w:tcW w:w="392"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40296CCA" w14:textId="77777777">
            <w:pPr>
              <w:pStyle w:val="tabela2"/>
            </w:pPr>
            <w:r w:rsidRPr="007E735A">
              <w:t>102</w:t>
            </w:r>
          </w:p>
        </w:tc>
        <w:tc>
          <w:tcPr>
            <w:tcW w:w="46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1E712E" w14:paraId="103F6052" w14:textId="49003A67">
            <w:pPr>
              <w:pStyle w:val="tabela2"/>
              <w:rPr>
                <w:lang w:val="pl-PL"/>
              </w:rPr>
            </w:pPr>
            <w:r w:rsidRPr="007E735A">
              <w:rPr>
                <w:lang w:val="pl-PL"/>
              </w:rPr>
              <w:t>0</w:t>
            </w:r>
          </w:p>
        </w:tc>
        <w:tc>
          <w:tcPr>
            <w:tcW w:w="392"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6A5EE295" w14:textId="77777777">
            <w:pPr>
              <w:pStyle w:val="tabela2"/>
            </w:pPr>
            <w:r w:rsidRPr="007E735A">
              <w:t>0</w:t>
            </w:r>
          </w:p>
        </w:tc>
        <w:tc>
          <w:tcPr>
            <w:tcW w:w="312"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55276231" w14:textId="77777777">
            <w:pPr>
              <w:pStyle w:val="tabela2"/>
            </w:pPr>
            <w:r w:rsidRPr="007E735A">
              <w:t>26</w:t>
            </w:r>
          </w:p>
        </w:tc>
        <w:tc>
          <w:tcPr>
            <w:tcW w:w="544" w:type="pct"/>
            <w:tcBorders>
              <w:top w:val="single" w:color="auto" w:sz="4" w:space="0"/>
              <w:left w:val="single" w:color="auto" w:sz="4" w:space="0"/>
              <w:bottom w:val="single" w:color="auto" w:sz="4" w:space="0"/>
              <w:right w:val="single" w:color="auto" w:sz="4" w:space="0"/>
            </w:tcBorders>
            <w:hideMark/>
          </w:tcPr>
          <w:p w:rsidRPr="007E735A" w:rsidR="00987A17" w:rsidP="001D18B8" w:rsidRDefault="001E712E" w14:paraId="62EED980" w14:textId="197BFB1B">
            <w:pPr>
              <w:pStyle w:val="tabela2"/>
              <w:rPr>
                <w:lang w:val="pl-PL"/>
              </w:rPr>
            </w:pPr>
            <w:r w:rsidRPr="007E735A">
              <w:rPr>
                <w:lang w:val="pl-PL"/>
              </w:rPr>
              <w:t>0</w:t>
            </w:r>
          </w:p>
        </w:tc>
      </w:tr>
      <w:tr w:rsidRPr="007E735A" w:rsidR="007E735A" w:rsidTr="00886680" w14:paraId="533636A8" w14:textId="77777777">
        <w:trPr>
          <w:trHeight w:val="286"/>
        </w:trPr>
        <w:tc>
          <w:tcPr>
            <w:tcW w:w="302"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23E90A6A" w14:textId="77777777">
            <w:pPr>
              <w:pStyle w:val="tabela2"/>
              <w:rPr>
                <w:lang w:val="pl-PL"/>
              </w:rPr>
            </w:pPr>
            <w:r w:rsidRPr="007E735A">
              <w:rPr>
                <w:lang w:val="pl-PL"/>
              </w:rPr>
              <w:t>3.</w:t>
            </w:r>
          </w:p>
        </w:tc>
        <w:tc>
          <w:tcPr>
            <w:tcW w:w="1729" w:type="pct"/>
            <w:tcBorders>
              <w:top w:val="single" w:color="auto" w:sz="4" w:space="0"/>
              <w:left w:val="single" w:color="auto" w:sz="4" w:space="0"/>
              <w:bottom w:val="single" w:color="auto" w:sz="4" w:space="0"/>
              <w:right w:val="single" w:color="auto" w:sz="4" w:space="0"/>
            </w:tcBorders>
            <w:hideMark/>
          </w:tcPr>
          <w:p w:rsidRPr="007E735A" w:rsidR="00987A17" w:rsidP="00777450" w:rsidRDefault="00987A17" w14:paraId="3E414B51" w14:textId="7E13AE58">
            <w:pPr>
              <w:pStyle w:val="tabela2"/>
              <w:rPr>
                <w:lang w:val="pl-PL"/>
              </w:rPr>
            </w:pPr>
            <w:r w:rsidRPr="007E735A">
              <w:t xml:space="preserve">Warszawa, ul. </w:t>
            </w:r>
            <w:r w:rsidRPr="007E735A" w:rsidR="00777450">
              <w:rPr>
                <w:lang w:val="pl-PL"/>
              </w:rPr>
              <w:t>Wokalna 1</w:t>
            </w:r>
          </w:p>
        </w:tc>
        <w:tc>
          <w:tcPr>
            <w:tcW w:w="861" w:type="pct"/>
            <w:tcBorders>
              <w:top w:val="single" w:color="auto" w:sz="4" w:space="0"/>
              <w:left w:val="single" w:color="auto" w:sz="4" w:space="0"/>
              <w:bottom w:val="single" w:color="auto" w:sz="4" w:space="0"/>
              <w:right w:val="single" w:color="auto" w:sz="4" w:space="0"/>
            </w:tcBorders>
            <w:hideMark/>
          </w:tcPr>
          <w:p w:rsidRPr="007E735A" w:rsidR="00987A17" w:rsidP="00777450" w:rsidRDefault="00777450" w14:paraId="69F33D3D" w14:textId="54146FFC">
            <w:pPr>
              <w:pStyle w:val="tabela2"/>
              <w:rPr>
                <w:lang w:val="pl-PL"/>
              </w:rPr>
            </w:pPr>
            <w:r w:rsidRPr="007E735A">
              <w:t>MzWar</w:t>
            </w:r>
            <w:r w:rsidRPr="007E735A">
              <w:rPr>
                <w:lang w:val="pl-PL"/>
              </w:rPr>
              <w:t>Wokalna</w:t>
            </w:r>
          </w:p>
        </w:tc>
        <w:tc>
          <w:tcPr>
            <w:tcW w:w="392"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33812CB2" w14:textId="77777777">
            <w:pPr>
              <w:pStyle w:val="tabela2"/>
            </w:pPr>
            <w:r w:rsidRPr="007E735A">
              <w:t>121</w:t>
            </w:r>
          </w:p>
        </w:tc>
        <w:tc>
          <w:tcPr>
            <w:tcW w:w="469" w:type="pct"/>
            <w:tcBorders>
              <w:top w:val="single" w:color="auto" w:sz="4" w:space="0"/>
              <w:left w:val="single" w:color="auto" w:sz="4" w:space="0"/>
              <w:bottom w:val="single" w:color="auto" w:sz="4" w:space="0"/>
              <w:right w:val="single" w:color="auto" w:sz="4" w:space="0"/>
            </w:tcBorders>
            <w:hideMark/>
          </w:tcPr>
          <w:p w:rsidRPr="007E735A" w:rsidR="00987A17" w:rsidP="001D18B8" w:rsidRDefault="001E712E" w14:paraId="7D9C72D7" w14:textId="66AC01BF">
            <w:pPr>
              <w:pStyle w:val="tabela2"/>
              <w:rPr>
                <w:lang w:val="pl-PL"/>
              </w:rPr>
            </w:pPr>
            <w:r w:rsidRPr="007E735A">
              <w:rPr>
                <w:lang w:val="pl-PL"/>
              </w:rPr>
              <w:t>0</w:t>
            </w:r>
          </w:p>
        </w:tc>
        <w:tc>
          <w:tcPr>
            <w:tcW w:w="392" w:type="pct"/>
            <w:tcBorders>
              <w:top w:val="single" w:color="auto" w:sz="4" w:space="0"/>
              <w:left w:val="single" w:color="auto" w:sz="4" w:space="0"/>
              <w:bottom w:val="single" w:color="auto" w:sz="4" w:space="0"/>
              <w:right w:val="single" w:color="auto" w:sz="4" w:space="0"/>
            </w:tcBorders>
            <w:hideMark/>
          </w:tcPr>
          <w:p w:rsidRPr="007E735A" w:rsidR="00987A17" w:rsidP="001D18B8" w:rsidRDefault="00F56D5A" w14:paraId="75EE9B90" w14:textId="1F2AA1FA">
            <w:pPr>
              <w:pStyle w:val="tabela2"/>
            </w:pPr>
            <w:r w:rsidRPr="007E735A">
              <w:rPr>
                <w:lang w:val="pl-PL"/>
              </w:rPr>
              <w:t>0</w:t>
            </w:r>
          </w:p>
        </w:tc>
        <w:tc>
          <w:tcPr>
            <w:tcW w:w="312"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5DD2CE15" w14:textId="77777777">
            <w:pPr>
              <w:pStyle w:val="tabela2"/>
            </w:pPr>
            <w:r w:rsidRPr="007E735A">
              <w:t>27</w:t>
            </w:r>
          </w:p>
        </w:tc>
        <w:tc>
          <w:tcPr>
            <w:tcW w:w="544" w:type="pct"/>
            <w:tcBorders>
              <w:top w:val="single" w:color="auto" w:sz="4" w:space="0"/>
              <w:left w:val="single" w:color="auto" w:sz="4" w:space="0"/>
              <w:bottom w:val="single" w:color="auto" w:sz="4" w:space="0"/>
              <w:right w:val="single" w:color="auto" w:sz="4" w:space="0"/>
            </w:tcBorders>
            <w:hideMark/>
          </w:tcPr>
          <w:p w:rsidRPr="007E735A" w:rsidR="00987A17" w:rsidP="001D18B8" w:rsidRDefault="001E712E" w14:paraId="7B38F5AF" w14:textId="3DC0A616">
            <w:pPr>
              <w:pStyle w:val="tabela2"/>
              <w:rPr>
                <w:lang w:val="pl-PL"/>
              </w:rPr>
            </w:pPr>
            <w:r w:rsidRPr="007E735A">
              <w:rPr>
                <w:lang w:val="pl-PL"/>
              </w:rPr>
              <w:t>0</w:t>
            </w:r>
          </w:p>
        </w:tc>
      </w:tr>
    </w:tbl>
    <w:p w:rsidR="003D1B7C" w:rsidP="003D1B7C" w:rsidRDefault="003D1B7C" w14:paraId="0AE14D78" w14:textId="6BFF598B">
      <w:pPr>
        <w:pStyle w:val="Legenda"/>
        <w:rPr>
          <w:lang w:val="pl-PL"/>
        </w:rPr>
      </w:pPr>
      <w:r>
        <w:t xml:space="preserve">Tabela </w:t>
      </w:r>
      <w:r>
        <w:fldChar w:fldCharType="begin"/>
      </w:r>
      <w:r>
        <w:instrText xml:space="preserve"> SEQ Tabela \* ARABIC </w:instrText>
      </w:r>
      <w:r>
        <w:fldChar w:fldCharType="separate"/>
      </w:r>
      <w:r w:rsidR="00070989">
        <w:rPr>
          <w:noProof/>
        </w:rPr>
        <w:t>12</w:t>
      </w:r>
      <w:r>
        <w:rPr>
          <w:noProof/>
        </w:rPr>
        <w:fldChar w:fldCharType="end"/>
      </w:r>
      <w:r>
        <w:rPr>
          <w:lang w:val="pl-PL"/>
        </w:rPr>
        <w:t xml:space="preserve"> Poziomy stężeń ditlenku azotu w strefie aglomeracja warszawska w </w:t>
      </w:r>
      <w:r w:rsidR="00F4179F">
        <w:rPr>
          <w:lang w:val="pl-PL"/>
        </w:rPr>
        <w:t xml:space="preserve">2022 </w:t>
      </w:r>
      <w:r>
        <w:rPr>
          <w:lang w:val="pl-PL"/>
        </w:rPr>
        <w:t>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Caption w:val="Poziomy stężeń ditlenku azotu w strefie aglomeracja warszawska w 2022 roku"/>
        <w:tblDescription w:val="Tabela przedstawiająca wyniki pomiarów ditlenku azotu w 2022 roku w strefie aglomeracja warszawska"/>
      </w:tblPr>
      <w:tblGrid>
        <w:gridCol w:w="412"/>
        <w:gridCol w:w="2278"/>
        <w:gridCol w:w="1560"/>
        <w:gridCol w:w="710"/>
        <w:gridCol w:w="1274"/>
        <w:gridCol w:w="709"/>
        <w:gridCol w:w="709"/>
        <w:gridCol w:w="1410"/>
      </w:tblGrid>
      <w:tr w:rsidRPr="00F4179F" w:rsidR="00F4179F" w:rsidTr="009F2FDA" w14:paraId="2CD99461" w14:textId="77777777">
        <w:trPr>
          <w:cantSplit/>
          <w:trHeight w:val="1559"/>
          <w:tblHeader/>
        </w:trPr>
        <w:tc>
          <w:tcPr>
            <w:tcW w:w="227" w:type="pct"/>
            <w:textDirection w:val="btLr"/>
            <w:hideMark/>
          </w:tcPr>
          <w:p w:rsidRPr="00F4179F" w:rsidR="00F4179F" w:rsidP="00F4179F" w:rsidRDefault="00F4179F" w14:paraId="07EA04CA" w14:textId="77777777">
            <w:pPr>
              <w:ind w:left="113" w:right="113"/>
              <w:rPr>
                <w:rFonts w:eastAsia="Calibri"/>
                <w:b/>
                <w:bCs/>
                <w:sz w:val="18"/>
                <w:szCs w:val="20"/>
                <w:lang w:val="x-none" w:bidi="ar-SA"/>
              </w:rPr>
            </w:pPr>
            <w:r w:rsidRPr="00F4179F">
              <w:rPr>
                <w:rFonts w:eastAsia="Calibri"/>
                <w:b/>
                <w:bCs/>
                <w:sz w:val="18"/>
                <w:szCs w:val="20"/>
                <w:lang w:val="x-none" w:bidi="ar-SA"/>
              </w:rPr>
              <w:t>Lp.</w:t>
            </w:r>
          </w:p>
        </w:tc>
        <w:tc>
          <w:tcPr>
            <w:tcW w:w="1257" w:type="pct"/>
            <w:textDirection w:val="btLr"/>
            <w:hideMark/>
          </w:tcPr>
          <w:p w:rsidRPr="00F4179F" w:rsidR="00F4179F" w:rsidP="00F4179F" w:rsidRDefault="00F4179F" w14:paraId="37C671CE" w14:textId="77777777">
            <w:pPr>
              <w:ind w:left="113" w:right="113"/>
              <w:rPr>
                <w:rFonts w:eastAsia="Calibri"/>
                <w:b/>
                <w:bCs/>
                <w:sz w:val="18"/>
                <w:szCs w:val="20"/>
                <w:lang w:val="x-none" w:bidi="ar-SA"/>
              </w:rPr>
            </w:pPr>
            <w:r w:rsidRPr="00F4179F">
              <w:rPr>
                <w:rFonts w:eastAsia="Calibri"/>
                <w:b/>
                <w:bCs/>
                <w:sz w:val="18"/>
                <w:szCs w:val="20"/>
                <w:lang w:val="x-none" w:bidi="ar-SA"/>
              </w:rPr>
              <w:t>Nazwa stacji</w:t>
            </w:r>
          </w:p>
        </w:tc>
        <w:tc>
          <w:tcPr>
            <w:tcW w:w="861" w:type="pct"/>
            <w:textDirection w:val="btLr"/>
            <w:hideMark/>
          </w:tcPr>
          <w:p w:rsidRPr="00F4179F" w:rsidR="00F4179F" w:rsidP="00F4179F" w:rsidRDefault="00F4179F" w14:paraId="5308BD0F" w14:textId="77777777">
            <w:pPr>
              <w:ind w:left="113" w:right="113"/>
              <w:rPr>
                <w:rFonts w:eastAsia="Calibri"/>
                <w:b/>
                <w:bCs/>
                <w:sz w:val="18"/>
                <w:szCs w:val="20"/>
                <w:lang w:val="x-none" w:bidi="ar-SA"/>
              </w:rPr>
            </w:pPr>
            <w:r w:rsidRPr="00F4179F">
              <w:rPr>
                <w:rFonts w:eastAsia="Calibri"/>
                <w:b/>
                <w:bCs/>
                <w:sz w:val="18"/>
                <w:szCs w:val="20"/>
                <w:lang w:val="x-none" w:bidi="ar-SA"/>
              </w:rPr>
              <w:t>Kod krajowy stacji</w:t>
            </w:r>
          </w:p>
        </w:tc>
        <w:tc>
          <w:tcPr>
            <w:tcW w:w="392" w:type="pct"/>
            <w:textDirection w:val="btLr"/>
            <w:hideMark/>
          </w:tcPr>
          <w:p w:rsidRPr="00F4179F" w:rsidR="00F4179F" w:rsidP="00F4179F" w:rsidRDefault="00F4179F" w14:paraId="1149BE65" w14:textId="77777777">
            <w:pPr>
              <w:ind w:left="113" w:right="113"/>
              <w:rPr>
                <w:b/>
                <w:bCs/>
                <w:color w:val="000000"/>
                <w:sz w:val="18"/>
                <w:szCs w:val="20"/>
                <w:lang w:eastAsia="pl-PL" w:bidi="ar-SA"/>
              </w:rPr>
            </w:pPr>
            <w:r w:rsidRPr="00F4179F">
              <w:rPr>
                <w:rFonts w:eastAsia="Calibri"/>
                <w:b/>
                <w:bCs/>
                <w:sz w:val="18"/>
                <w:szCs w:val="20"/>
                <w:lang w:bidi="ar-SA"/>
              </w:rPr>
              <w:t>NO</w:t>
            </w:r>
            <w:r w:rsidRPr="00F4179F">
              <w:rPr>
                <w:rFonts w:eastAsia="Calibri"/>
                <w:b/>
                <w:bCs/>
                <w:sz w:val="18"/>
                <w:szCs w:val="20"/>
                <w:vertAlign w:val="subscript"/>
                <w:lang w:bidi="ar-SA"/>
              </w:rPr>
              <w:t xml:space="preserve">2 </w:t>
            </w:r>
            <w:r w:rsidRPr="00F4179F">
              <w:rPr>
                <w:rFonts w:eastAsia="Calibri"/>
                <w:b/>
                <w:bCs/>
                <w:sz w:val="18"/>
                <w:szCs w:val="20"/>
                <w:lang w:bidi="ar-SA"/>
              </w:rPr>
              <w:t>1h</w:t>
            </w:r>
            <w:r w:rsidRPr="00F4179F">
              <w:rPr>
                <w:b/>
                <w:bCs/>
                <w:color w:val="000000"/>
                <w:sz w:val="18"/>
                <w:szCs w:val="20"/>
                <w:lang w:eastAsia="pl-PL" w:bidi="ar-SA"/>
              </w:rPr>
              <w:t xml:space="preserve"> S</w:t>
            </w:r>
            <w:r w:rsidRPr="00F4179F">
              <w:rPr>
                <w:b/>
                <w:bCs/>
                <w:color w:val="000000"/>
                <w:sz w:val="18"/>
                <w:szCs w:val="20"/>
                <w:vertAlign w:val="subscript"/>
                <w:lang w:eastAsia="pl-PL" w:bidi="ar-SA"/>
              </w:rPr>
              <w:t>19max</w:t>
            </w:r>
            <w:r w:rsidRPr="00F4179F">
              <w:rPr>
                <w:b/>
                <w:bCs/>
                <w:color w:val="000000"/>
                <w:sz w:val="18"/>
                <w:szCs w:val="20"/>
                <w:lang w:eastAsia="pl-PL" w:bidi="ar-SA"/>
              </w:rPr>
              <w:t xml:space="preserve"> [</w:t>
            </w:r>
            <w:r w:rsidRPr="00F4179F">
              <w:rPr>
                <w:b/>
                <w:bCs/>
                <w:color w:val="000000"/>
                <w:sz w:val="18"/>
                <w:szCs w:val="20"/>
                <w:lang w:val="x-none" w:eastAsia="pl-PL" w:bidi="ar-SA"/>
              </w:rPr>
              <w:t>μ</w:t>
            </w:r>
            <w:r w:rsidRPr="00F4179F">
              <w:rPr>
                <w:b/>
                <w:bCs/>
                <w:color w:val="000000"/>
                <w:sz w:val="18"/>
                <w:szCs w:val="20"/>
                <w:lang w:eastAsia="pl-PL" w:bidi="ar-SA"/>
              </w:rPr>
              <w:t>g/m</w:t>
            </w:r>
            <w:r w:rsidRPr="00F4179F">
              <w:rPr>
                <w:b/>
                <w:bCs/>
                <w:color w:val="000000"/>
                <w:sz w:val="18"/>
                <w:szCs w:val="20"/>
                <w:vertAlign w:val="superscript"/>
                <w:lang w:eastAsia="pl-PL" w:bidi="ar-SA"/>
              </w:rPr>
              <w:t>3</w:t>
            </w:r>
            <w:r w:rsidRPr="00F4179F">
              <w:rPr>
                <w:b/>
                <w:bCs/>
                <w:color w:val="000000"/>
                <w:sz w:val="18"/>
                <w:szCs w:val="20"/>
                <w:lang w:eastAsia="pl-PL" w:bidi="ar-SA"/>
              </w:rPr>
              <w:t>]</w:t>
            </w:r>
          </w:p>
        </w:tc>
        <w:tc>
          <w:tcPr>
            <w:tcW w:w="703" w:type="pct"/>
            <w:textDirection w:val="btLr"/>
            <w:hideMark/>
          </w:tcPr>
          <w:p w:rsidRPr="00F4179F" w:rsidR="00F4179F" w:rsidP="00F4179F" w:rsidRDefault="00F4179F" w14:paraId="5519E947" w14:textId="3B1F5E8F">
            <w:pPr>
              <w:ind w:left="113" w:right="113"/>
              <w:rPr>
                <w:rFonts w:eastAsiaTheme="minorHAnsi"/>
                <w:b/>
                <w:bCs/>
                <w:sz w:val="18"/>
                <w:szCs w:val="20"/>
                <w:lang w:val="x-none" w:bidi="ar-SA"/>
              </w:rPr>
            </w:pPr>
            <w:r w:rsidRPr="00F4179F">
              <w:rPr>
                <w:rFonts w:eastAsia="Calibri"/>
                <w:b/>
                <w:bCs/>
                <w:sz w:val="18"/>
                <w:szCs w:val="20"/>
                <w:lang w:val="x-none" w:bidi="ar-SA"/>
              </w:rPr>
              <w:t>NO</w:t>
            </w:r>
            <w:r w:rsidRPr="00F4179F">
              <w:rPr>
                <w:rFonts w:eastAsia="Calibri"/>
                <w:b/>
                <w:bCs/>
                <w:sz w:val="18"/>
                <w:szCs w:val="20"/>
                <w:vertAlign w:val="subscript"/>
                <w:lang w:val="x-none" w:bidi="ar-SA"/>
              </w:rPr>
              <w:t xml:space="preserve">2 </w:t>
            </w:r>
            <w:r w:rsidRPr="00F4179F">
              <w:rPr>
                <w:rFonts w:eastAsia="Calibri"/>
                <w:b/>
                <w:bCs/>
                <w:sz w:val="18"/>
                <w:szCs w:val="20"/>
                <w:lang w:val="x-none" w:bidi="ar-SA"/>
              </w:rPr>
              <w:t>1h</w:t>
            </w:r>
            <w:r w:rsidRPr="00F4179F">
              <w:rPr>
                <w:rFonts w:eastAsia="Calibri"/>
                <w:b/>
                <w:bCs/>
                <w:sz w:val="18"/>
                <w:szCs w:val="20"/>
                <w:lang w:val="pl-PL" w:bidi="ar-SA"/>
              </w:rPr>
              <w:t xml:space="preserve"> </w:t>
            </w:r>
            <w:r w:rsidRPr="00F4179F">
              <w:rPr>
                <w:rFonts w:eastAsia="Calibri"/>
                <w:b/>
                <w:bCs/>
                <w:sz w:val="18"/>
                <w:szCs w:val="20"/>
                <w:lang w:val="x-none" w:bidi="ar-SA"/>
              </w:rPr>
              <w:t>Wielkość przekroczenia [μ</w:t>
            </w:r>
            <w:r w:rsidR="003258D5">
              <w:rPr>
                <w:rFonts w:eastAsia="Calibri"/>
                <w:b/>
                <w:bCs/>
                <w:sz w:val="18"/>
                <w:szCs w:val="20"/>
                <w:lang w:val="pl-PL" w:bidi="ar-SA"/>
              </w:rPr>
              <w:t>%</w:t>
            </w:r>
            <w:r w:rsidRPr="00F4179F">
              <w:rPr>
                <w:rFonts w:eastAsia="Calibri"/>
                <w:b/>
                <w:bCs/>
                <w:sz w:val="18"/>
                <w:szCs w:val="20"/>
                <w:lang w:val="x-none" w:bidi="ar-SA"/>
              </w:rPr>
              <w:t>]</w:t>
            </w:r>
          </w:p>
        </w:tc>
        <w:tc>
          <w:tcPr>
            <w:tcW w:w="391" w:type="pct"/>
            <w:textDirection w:val="btLr"/>
            <w:hideMark/>
          </w:tcPr>
          <w:p w:rsidRPr="00F4179F" w:rsidR="00F4179F" w:rsidP="00F4179F" w:rsidRDefault="00F4179F" w14:paraId="5E1738A9" w14:textId="77777777">
            <w:pPr>
              <w:ind w:left="113" w:right="113"/>
              <w:rPr>
                <w:rFonts w:eastAsia="Calibri"/>
                <w:b/>
                <w:bCs/>
                <w:sz w:val="18"/>
                <w:szCs w:val="20"/>
                <w:lang w:val="x-none" w:bidi="ar-SA"/>
              </w:rPr>
            </w:pPr>
            <w:r w:rsidRPr="00F4179F">
              <w:rPr>
                <w:rFonts w:eastAsia="Calibri"/>
                <w:b/>
                <w:bCs/>
                <w:sz w:val="18"/>
                <w:szCs w:val="20"/>
                <w:lang w:val="x-none" w:bidi="ar-SA"/>
              </w:rPr>
              <w:t>NO</w:t>
            </w:r>
            <w:r w:rsidRPr="00F4179F">
              <w:rPr>
                <w:rFonts w:eastAsia="Calibri"/>
                <w:b/>
                <w:bCs/>
                <w:sz w:val="18"/>
                <w:szCs w:val="20"/>
                <w:vertAlign w:val="subscript"/>
                <w:lang w:val="x-none" w:bidi="ar-SA"/>
              </w:rPr>
              <w:t xml:space="preserve">2 </w:t>
            </w:r>
            <w:r w:rsidRPr="00F4179F">
              <w:rPr>
                <w:rFonts w:eastAsia="Calibri"/>
                <w:b/>
                <w:bCs/>
                <w:sz w:val="18"/>
                <w:szCs w:val="20"/>
                <w:lang w:val="x-none" w:bidi="ar-SA"/>
              </w:rPr>
              <w:t>1h Liczba przekroczeń</w:t>
            </w:r>
          </w:p>
        </w:tc>
        <w:tc>
          <w:tcPr>
            <w:tcW w:w="391" w:type="pct"/>
            <w:textDirection w:val="btLr"/>
            <w:hideMark/>
          </w:tcPr>
          <w:p w:rsidRPr="00F4179F" w:rsidR="00F4179F" w:rsidP="00F4179F" w:rsidRDefault="00F4179F" w14:paraId="3BE58C81" w14:textId="77777777">
            <w:pPr>
              <w:ind w:left="113" w:right="113"/>
              <w:rPr>
                <w:rFonts w:eastAsiaTheme="minorHAnsi"/>
                <w:b/>
                <w:bCs/>
                <w:sz w:val="18"/>
                <w:szCs w:val="20"/>
                <w:lang w:val="x-none" w:bidi="ar-SA"/>
              </w:rPr>
            </w:pPr>
            <w:r w:rsidRPr="00F4179F">
              <w:rPr>
                <w:rFonts w:eastAsia="Calibri"/>
                <w:b/>
                <w:bCs/>
                <w:sz w:val="18"/>
                <w:szCs w:val="20"/>
                <w:lang w:val="x-none" w:bidi="ar-SA"/>
              </w:rPr>
              <w:t>NO</w:t>
            </w:r>
            <w:r w:rsidRPr="00F4179F">
              <w:rPr>
                <w:rFonts w:eastAsia="Calibri"/>
                <w:b/>
                <w:bCs/>
                <w:sz w:val="18"/>
                <w:szCs w:val="20"/>
                <w:vertAlign w:val="subscript"/>
                <w:lang w:val="x-none" w:bidi="ar-SA"/>
              </w:rPr>
              <w:t xml:space="preserve">2 </w:t>
            </w:r>
            <w:r w:rsidRPr="00F4179F">
              <w:rPr>
                <w:b/>
                <w:bCs/>
                <w:color w:val="000000"/>
                <w:sz w:val="18"/>
                <w:szCs w:val="20"/>
                <w:lang w:val="x-none" w:eastAsia="pl-PL" w:bidi="ar-SA"/>
              </w:rPr>
              <w:t>S</w:t>
            </w:r>
            <w:r w:rsidRPr="00F4179F">
              <w:rPr>
                <w:b/>
                <w:bCs/>
                <w:color w:val="000000"/>
                <w:sz w:val="18"/>
                <w:szCs w:val="20"/>
                <w:vertAlign w:val="subscript"/>
                <w:lang w:val="x-none" w:eastAsia="pl-PL" w:bidi="ar-SA"/>
              </w:rPr>
              <w:t>a</w:t>
            </w:r>
            <w:r w:rsidRPr="00F4179F">
              <w:rPr>
                <w:b/>
                <w:bCs/>
                <w:color w:val="000000"/>
                <w:sz w:val="18"/>
                <w:szCs w:val="20"/>
                <w:vertAlign w:val="subscript"/>
                <w:lang w:val="pl-PL" w:eastAsia="pl-PL" w:bidi="ar-SA"/>
              </w:rPr>
              <w:t xml:space="preserve"> </w:t>
            </w:r>
            <w:r w:rsidRPr="00F4179F">
              <w:rPr>
                <w:b/>
                <w:bCs/>
                <w:color w:val="000000"/>
                <w:sz w:val="18"/>
                <w:szCs w:val="20"/>
                <w:lang w:val="x-none" w:eastAsia="pl-PL" w:bidi="ar-SA"/>
              </w:rPr>
              <w:t>[μg/m</w:t>
            </w:r>
            <w:r w:rsidRPr="00F4179F">
              <w:rPr>
                <w:b/>
                <w:bCs/>
                <w:color w:val="000000"/>
                <w:sz w:val="18"/>
                <w:szCs w:val="20"/>
                <w:vertAlign w:val="superscript"/>
                <w:lang w:val="x-none" w:eastAsia="pl-PL" w:bidi="ar-SA"/>
              </w:rPr>
              <w:t>3</w:t>
            </w:r>
            <w:r w:rsidRPr="00F4179F">
              <w:rPr>
                <w:b/>
                <w:bCs/>
                <w:color w:val="000000"/>
                <w:sz w:val="18"/>
                <w:szCs w:val="20"/>
                <w:lang w:val="x-none" w:eastAsia="pl-PL" w:bidi="ar-SA"/>
              </w:rPr>
              <w:t>]</w:t>
            </w:r>
          </w:p>
        </w:tc>
        <w:tc>
          <w:tcPr>
            <w:tcW w:w="778" w:type="pct"/>
            <w:textDirection w:val="btLr"/>
            <w:hideMark/>
          </w:tcPr>
          <w:p w:rsidRPr="00F4179F" w:rsidR="00F4179F" w:rsidP="00F4179F" w:rsidRDefault="00F4179F" w14:paraId="704BF3EC" w14:textId="41D0FFD5">
            <w:pPr>
              <w:ind w:left="113" w:right="113"/>
              <w:rPr>
                <w:rFonts w:eastAsia="Calibri"/>
                <w:b/>
                <w:bCs/>
                <w:sz w:val="18"/>
                <w:szCs w:val="20"/>
                <w:lang w:val="x-none" w:bidi="ar-SA"/>
              </w:rPr>
            </w:pPr>
            <w:r w:rsidRPr="00F4179F">
              <w:rPr>
                <w:rFonts w:eastAsia="Calibri"/>
                <w:b/>
                <w:bCs/>
                <w:sz w:val="18"/>
                <w:szCs w:val="20"/>
                <w:lang w:val="x-none" w:bidi="ar-SA"/>
              </w:rPr>
              <w:t>NO</w:t>
            </w:r>
            <w:r w:rsidRPr="00F4179F">
              <w:rPr>
                <w:rFonts w:eastAsia="Calibri"/>
                <w:b/>
                <w:bCs/>
                <w:sz w:val="18"/>
                <w:szCs w:val="20"/>
                <w:vertAlign w:val="subscript"/>
                <w:lang w:val="x-none" w:bidi="ar-SA"/>
              </w:rPr>
              <w:t xml:space="preserve">2 </w:t>
            </w:r>
            <w:r w:rsidRPr="00F4179F">
              <w:rPr>
                <w:rFonts w:eastAsia="Calibri"/>
                <w:b/>
                <w:bCs/>
                <w:sz w:val="18"/>
                <w:szCs w:val="20"/>
                <w:lang w:val="x-none" w:bidi="ar-SA"/>
              </w:rPr>
              <w:t>rok</w:t>
            </w:r>
            <w:r w:rsidRPr="00F4179F">
              <w:rPr>
                <w:rFonts w:eastAsia="Calibri"/>
                <w:b/>
                <w:bCs/>
                <w:sz w:val="18"/>
                <w:szCs w:val="20"/>
                <w:lang w:val="pl-PL" w:bidi="ar-SA"/>
              </w:rPr>
              <w:t xml:space="preserve"> </w:t>
            </w:r>
            <w:r w:rsidRPr="00F4179F">
              <w:rPr>
                <w:rFonts w:eastAsia="Calibri"/>
                <w:b/>
                <w:bCs/>
                <w:sz w:val="18"/>
                <w:szCs w:val="20"/>
                <w:lang w:val="x-none" w:bidi="ar-SA"/>
              </w:rPr>
              <w:t>Wielkość przekroczenia</w:t>
            </w:r>
            <w:r w:rsidRPr="00F4179F">
              <w:rPr>
                <w:rFonts w:eastAsia="Calibri"/>
                <w:b/>
                <w:bCs/>
                <w:sz w:val="18"/>
                <w:szCs w:val="20"/>
                <w:lang w:val="pl-PL" w:bidi="ar-SA"/>
              </w:rPr>
              <w:t xml:space="preserve"> </w:t>
            </w:r>
            <w:r w:rsidRPr="00F4179F">
              <w:rPr>
                <w:rFonts w:eastAsia="Calibri"/>
                <w:b/>
                <w:bCs/>
                <w:sz w:val="18"/>
                <w:szCs w:val="20"/>
                <w:lang w:val="x-none" w:bidi="ar-SA"/>
              </w:rPr>
              <w:t>[</w:t>
            </w:r>
            <w:r w:rsidR="003258D5">
              <w:rPr>
                <w:rFonts w:eastAsia="Calibri"/>
                <w:b/>
                <w:bCs/>
                <w:sz w:val="18"/>
                <w:szCs w:val="20"/>
                <w:lang w:val="pl-PL" w:bidi="ar-SA"/>
              </w:rPr>
              <w:t>%</w:t>
            </w:r>
            <w:r w:rsidRPr="00F4179F">
              <w:rPr>
                <w:rFonts w:eastAsia="Calibri"/>
                <w:b/>
                <w:bCs/>
                <w:sz w:val="18"/>
                <w:szCs w:val="20"/>
                <w:lang w:val="x-none" w:bidi="ar-SA"/>
              </w:rPr>
              <w:t>]</w:t>
            </w:r>
          </w:p>
        </w:tc>
      </w:tr>
      <w:tr w:rsidRPr="00F4179F" w:rsidR="00F4179F" w:rsidTr="003258D5" w14:paraId="449CA465" w14:textId="77777777">
        <w:trPr>
          <w:trHeight w:val="485"/>
        </w:trPr>
        <w:tc>
          <w:tcPr>
            <w:tcW w:w="227" w:type="pct"/>
          </w:tcPr>
          <w:p w:rsidRPr="00F4179F" w:rsidR="00F4179F" w:rsidP="00F4179F" w:rsidRDefault="00F4179F" w14:paraId="321E1997" w14:textId="77777777">
            <w:pPr>
              <w:rPr>
                <w:rFonts w:eastAsia="Calibri"/>
                <w:sz w:val="18"/>
                <w:szCs w:val="20"/>
                <w:lang w:val="pl-PL" w:bidi="ar-SA"/>
              </w:rPr>
            </w:pPr>
            <w:r w:rsidRPr="00F4179F">
              <w:rPr>
                <w:rFonts w:eastAsia="Calibri"/>
                <w:sz w:val="18"/>
                <w:szCs w:val="20"/>
                <w:lang w:val="pl-PL" w:bidi="ar-SA"/>
              </w:rPr>
              <w:t>1.</w:t>
            </w:r>
          </w:p>
        </w:tc>
        <w:tc>
          <w:tcPr>
            <w:tcW w:w="1257" w:type="pct"/>
            <w:hideMark/>
          </w:tcPr>
          <w:p w:rsidRPr="00F4179F" w:rsidR="00F4179F" w:rsidP="00F4179F" w:rsidRDefault="00F4179F" w14:paraId="47C89337" w14:textId="3EB82375">
            <w:pPr>
              <w:rPr>
                <w:rFonts w:eastAsia="Calibri"/>
                <w:sz w:val="18"/>
                <w:szCs w:val="20"/>
                <w:lang w:val="pl-PL" w:bidi="ar-SA"/>
              </w:rPr>
            </w:pPr>
            <w:r w:rsidRPr="00F4179F">
              <w:rPr>
                <w:rFonts w:eastAsia="Calibri"/>
                <w:sz w:val="18"/>
                <w:szCs w:val="20"/>
                <w:lang w:val="pl-PL" w:bidi="ar-SA"/>
              </w:rPr>
              <w:t>Warszawa, al.</w:t>
            </w:r>
            <w:r w:rsidR="007C58F5">
              <w:rPr>
                <w:rFonts w:eastAsia="Calibri"/>
                <w:sz w:val="18"/>
                <w:szCs w:val="20"/>
                <w:lang w:val="pl-PL" w:bidi="ar-SA"/>
              </w:rPr>
              <w:t> </w:t>
            </w:r>
            <w:r w:rsidRPr="00F4179F">
              <w:rPr>
                <w:rFonts w:eastAsia="Calibri"/>
                <w:sz w:val="18"/>
                <w:szCs w:val="20"/>
                <w:lang w:val="pl-PL" w:bidi="ar-SA"/>
              </w:rPr>
              <w:t xml:space="preserve">Niepodległości </w:t>
            </w:r>
          </w:p>
        </w:tc>
        <w:tc>
          <w:tcPr>
            <w:tcW w:w="861" w:type="pct"/>
            <w:hideMark/>
          </w:tcPr>
          <w:p w:rsidRPr="00F4179F" w:rsidR="00F4179F" w:rsidP="00F4179F" w:rsidRDefault="00F4179F" w14:paraId="74C48B41" w14:textId="77777777">
            <w:pPr>
              <w:rPr>
                <w:rFonts w:eastAsia="Calibri"/>
                <w:sz w:val="18"/>
                <w:szCs w:val="20"/>
                <w:lang w:val="x-none" w:bidi="ar-SA"/>
              </w:rPr>
            </w:pPr>
            <w:r w:rsidRPr="00F4179F">
              <w:rPr>
                <w:rFonts w:eastAsia="Calibri"/>
                <w:sz w:val="18"/>
                <w:szCs w:val="20"/>
                <w:lang w:val="x-none" w:bidi="ar-SA"/>
              </w:rPr>
              <w:t>MzWarAlNiepo</w:t>
            </w:r>
          </w:p>
        </w:tc>
        <w:tc>
          <w:tcPr>
            <w:tcW w:w="392" w:type="pct"/>
            <w:hideMark/>
          </w:tcPr>
          <w:p w:rsidRPr="00F4179F" w:rsidR="00F4179F" w:rsidP="00F4179F" w:rsidRDefault="00F4179F" w14:paraId="331F3A7E" w14:textId="77777777">
            <w:pPr>
              <w:rPr>
                <w:rFonts w:eastAsia="Calibri"/>
                <w:sz w:val="18"/>
                <w:szCs w:val="20"/>
                <w:lang w:val="pl-PL" w:bidi="ar-SA"/>
              </w:rPr>
            </w:pPr>
            <w:r w:rsidRPr="00F4179F">
              <w:rPr>
                <w:rFonts w:eastAsia="Calibri"/>
                <w:sz w:val="18"/>
                <w:szCs w:val="20"/>
                <w:lang w:val="x-none" w:bidi="ar-SA"/>
              </w:rPr>
              <w:t>1</w:t>
            </w:r>
            <w:r w:rsidRPr="00F4179F">
              <w:rPr>
                <w:rFonts w:eastAsia="Calibri"/>
                <w:sz w:val="18"/>
                <w:szCs w:val="20"/>
                <w:lang w:val="pl-PL" w:bidi="ar-SA"/>
              </w:rPr>
              <w:t>25</w:t>
            </w:r>
          </w:p>
        </w:tc>
        <w:tc>
          <w:tcPr>
            <w:tcW w:w="703" w:type="pct"/>
          </w:tcPr>
          <w:p w:rsidRPr="00F4179F" w:rsidR="00F4179F" w:rsidP="00F4179F" w:rsidRDefault="003258D5" w14:paraId="5013D39B" w14:textId="75791C5B">
            <w:pPr>
              <w:rPr>
                <w:rFonts w:eastAsia="Calibri"/>
                <w:sz w:val="18"/>
                <w:szCs w:val="20"/>
                <w:lang w:val="pl-PL" w:bidi="ar-SA"/>
              </w:rPr>
            </w:pPr>
            <w:r>
              <w:rPr>
                <w:rFonts w:eastAsia="Calibri"/>
                <w:sz w:val="18"/>
                <w:szCs w:val="20"/>
                <w:lang w:val="pl-PL" w:bidi="ar-SA"/>
              </w:rPr>
              <w:t>0</w:t>
            </w:r>
          </w:p>
        </w:tc>
        <w:tc>
          <w:tcPr>
            <w:tcW w:w="391" w:type="pct"/>
            <w:hideMark/>
          </w:tcPr>
          <w:p w:rsidRPr="00F4179F" w:rsidR="00F4179F" w:rsidP="00F4179F" w:rsidRDefault="00F4179F" w14:paraId="23A9C75D" w14:textId="77777777">
            <w:pPr>
              <w:rPr>
                <w:rFonts w:eastAsia="Calibri"/>
                <w:sz w:val="18"/>
                <w:szCs w:val="20"/>
                <w:lang w:val="pl-PL" w:bidi="ar-SA"/>
              </w:rPr>
            </w:pPr>
            <w:r w:rsidRPr="00F4179F">
              <w:rPr>
                <w:rFonts w:eastAsia="Calibri"/>
                <w:sz w:val="18"/>
                <w:szCs w:val="20"/>
                <w:lang w:val="pl-PL" w:bidi="ar-SA"/>
              </w:rPr>
              <w:t>0</w:t>
            </w:r>
          </w:p>
        </w:tc>
        <w:tc>
          <w:tcPr>
            <w:tcW w:w="391" w:type="pct"/>
            <w:hideMark/>
          </w:tcPr>
          <w:p w:rsidRPr="00F4179F" w:rsidR="00F4179F" w:rsidP="00F4179F" w:rsidRDefault="00F4179F" w14:paraId="4351FD66" w14:textId="77777777">
            <w:pPr>
              <w:rPr>
                <w:rFonts w:eastAsia="Calibri"/>
                <w:sz w:val="18"/>
                <w:szCs w:val="20"/>
                <w:lang w:val="pl-PL" w:bidi="ar-SA"/>
              </w:rPr>
            </w:pPr>
            <w:r w:rsidRPr="00F4179F">
              <w:rPr>
                <w:rFonts w:eastAsia="Calibri"/>
                <w:sz w:val="18"/>
                <w:szCs w:val="20"/>
                <w:lang w:val="pl-PL" w:bidi="ar-SA"/>
              </w:rPr>
              <w:t>41</w:t>
            </w:r>
          </w:p>
        </w:tc>
        <w:tc>
          <w:tcPr>
            <w:tcW w:w="778" w:type="pct"/>
            <w:hideMark/>
          </w:tcPr>
          <w:p w:rsidRPr="00F4179F" w:rsidR="00F4179F" w:rsidP="00F4179F" w:rsidRDefault="003258D5" w14:paraId="3B72F7E3" w14:textId="14C02754">
            <w:pPr>
              <w:rPr>
                <w:rFonts w:eastAsia="Calibri"/>
                <w:sz w:val="18"/>
                <w:szCs w:val="20"/>
                <w:lang w:val="pl-PL" w:bidi="ar-SA"/>
              </w:rPr>
            </w:pPr>
            <w:r>
              <w:rPr>
                <w:rFonts w:eastAsia="Calibri"/>
                <w:sz w:val="18"/>
                <w:szCs w:val="20"/>
                <w:lang w:val="pl-PL" w:bidi="ar-SA"/>
              </w:rPr>
              <w:t>2,5</w:t>
            </w:r>
          </w:p>
        </w:tc>
      </w:tr>
      <w:tr w:rsidRPr="00F4179F" w:rsidR="00F4179F" w:rsidTr="009F2FDA" w14:paraId="5A288D7D" w14:textId="77777777">
        <w:trPr>
          <w:trHeight w:val="485"/>
        </w:trPr>
        <w:tc>
          <w:tcPr>
            <w:tcW w:w="227" w:type="pct"/>
          </w:tcPr>
          <w:p w:rsidRPr="00F4179F" w:rsidR="00F4179F" w:rsidP="00F4179F" w:rsidRDefault="00F4179F" w14:paraId="485B83DE" w14:textId="77777777">
            <w:pPr>
              <w:rPr>
                <w:rFonts w:eastAsia="Calibri"/>
                <w:sz w:val="18"/>
                <w:szCs w:val="20"/>
                <w:lang w:val="pl-PL" w:bidi="ar-SA"/>
              </w:rPr>
            </w:pPr>
            <w:r w:rsidRPr="00F4179F">
              <w:rPr>
                <w:rFonts w:eastAsia="Calibri"/>
                <w:sz w:val="18"/>
                <w:szCs w:val="20"/>
                <w:lang w:val="pl-PL" w:bidi="ar-SA"/>
              </w:rPr>
              <w:t>2.</w:t>
            </w:r>
          </w:p>
        </w:tc>
        <w:tc>
          <w:tcPr>
            <w:tcW w:w="1257" w:type="pct"/>
          </w:tcPr>
          <w:p w:rsidRPr="00F4179F" w:rsidR="00F4179F" w:rsidP="00F4179F" w:rsidRDefault="00F4179F" w14:paraId="79DEB8EE" w14:textId="465088AC">
            <w:pPr>
              <w:rPr>
                <w:rFonts w:eastAsia="Calibri"/>
                <w:sz w:val="18"/>
                <w:szCs w:val="20"/>
                <w:lang w:val="pl-PL" w:bidi="ar-SA"/>
              </w:rPr>
            </w:pPr>
            <w:r w:rsidRPr="00F4179F">
              <w:rPr>
                <w:rFonts w:eastAsia="Calibri"/>
                <w:sz w:val="18"/>
                <w:szCs w:val="20"/>
                <w:lang w:val="pl-PL" w:bidi="ar-SA"/>
              </w:rPr>
              <w:t>Warszawa, ul.</w:t>
            </w:r>
            <w:r w:rsidR="007C58F5">
              <w:rPr>
                <w:rFonts w:eastAsia="Calibri"/>
                <w:sz w:val="18"/>
                <w:szCs w:val="20"/>
                <w:lang w:val="pl-PL" w:bidi="ar-SA"/>
              </w:rPr>
              <w:t> </w:t>
            </w:r>
            <w:r w:rsidRPr="00F4179F">
              <w:rPr>
                <w:rFonts w:eastAsia="Calibri"/>
                <w:sz w:val="18"/>
                <w:szCs w:val="20"/>
                <w:lang w:val="pl-PL" w:bidi="ar-SA"/>
              </w:rPr>
              <w:t>Chrościckiego</w:t>
            </w:r>
          </w:p>
        </w:tc>
        <w:tc>
          <w:tcPr>
            <w:tcW w:w="861" w:type="pct"/>
          </w:tcPr>
          <w:p w:rsidRPr="00F4179F" w:rsidR="00F4179F" w:rsidP="00F4179F" w:rsidRDefault="00F4179F" w14:paraId="70698821" w14:textId="77777777">
            <w:pPr>
              <w:rPr>
                <w:rFonts w:eastAsia="Calibri"/>
                <w:sz w:val="18"/>
                <w:szCs w:val="20"/>
                <w:lang w:val="pl-PL" w:bidi="ar-SA"/>
              </w:rPr>
            </w:pPr>
            <w:r w:rsidRPr="00F4179F">
              <w:rPr>
                <w:rFonts w:eastAsia="Calibri"/>
                <w:sz w:val="18"/>
                <w:szCs w:val="20"/>
                <w:lang w:val="pl-PL" w:bidi="ar-SA"/>
              </w:rPr>
              <w:t>MzWarChrosci</w:t>
            </w:r>
          </w:p>
        </w:tc>
        <w:tc>
          <w:tcPr>
            <w:tcW w:w="392" w:type="pct"/>
          </w:tcPr>
          <w:p w:rsidRPr="00F4179F" w:rsidR="00F4179F" w:rsidP="00F4179F" w:rsidRDefault="00F4179F" w14:paraId="1B985BFE" w14:textId="77777777">
            <w:pPr>
              <w:rPr>
                <w:rFonts w:eastAsia="Calibri"/>
                <w:sz w:val="18"/>
                <w:szCs w:val="20"/>
                <w:lang w:val="pl-PL" w:bidi="ar-SA"/>
              </w:rPr>
            </w:pPr>
            <w:r w:rsidRPr="00F4179F">
              <w:rPr>
                <w:rFonts w:eastAsia="Calibri"/>
                <w:sz w:val="18"/>
                <w:szCs w:val="20"/>
                <w:lang w:val="pl-PL" w:bidi="ar-SA"/>
              </w:rPr>
              <w:t>99</w:t>
            </w:r>
          </w:p>
        </w:tc>
        <w:tc>
          <w:tcPr>
            <w:tcW w:w="703" w:type="pct"/>
          </w:tcPr>
          <w:p w:rsidRPr="00F4179F" w:rsidR="00F4179F" w:rsidP="00F4179F" w:rsidRDefault="003258D5" w14:paraId="3F0DD872" w14:textId="4241BD21">
            <w:pPr>
              <w:rPr>
                <w:rFonts w:eastAsia="Cambria"/>
                <w:sz w:val="18"/>
                <w:szCs w:val="20"/>
                <w:lang w:val="pl-PL" w:bidi="ar-SA"/>
              </w:rPr>
            </w:pPr>
            <w:r>
              <w:rPr>
                <w:rFonts w:eastAsia="Cambria"/>
                <w:sz w:val="18"/>
                <w:szCs w:val="20"/>
                <w:lang w:val="pl-PL" w:bidi="ar-SA"/>
              </w:rPr>
              <w:t>0</w:t>
            </w:r>
          </w:p>
        </w:tc>
        <w:tc>
          <w:tcPr>
            <w:tcW w:w="391" w:type="pct"/>
          </w:tcPr>
          <w:p w:rsidRPr="00F4179F" w:rsidR="00F4179F" w:rsidP="00F4179F" w:rsidRDefault="00F4179F" w14:paraId="11355799" w14:textId="77777777">
            <w:pPr>
              <w:rPr>
                <w:rFonts w:eastAsia="Calibri"/>
                <w:sz w:val="18"/>
                <w:szCs w:val="20"/>
                <w:lang w:val="pl-PL" w:bidi="ar-SA"/>
              </w:rPr>
            </w:pPr>
            <w:r w:rsidRPr="00F4179F">
              <w:rPr>
                <w:rFonts w:eastAsia="Calibri"/>
                <w:sz w:val="18"/>
                <w:szCs w:val="20"/>
                <w:lang w:val="pl-PL" w:bidi="ar-SA"/>
              </w:rPr>
              <w:t>0</w:t>
            </w:r>
          </w:p>
        </w:tc>
        <w:tc>
          <w:tcPr>
            <w:tcW w:w="391" w:type="pct"/>
          </w:tcPr>
          <w:p w:rsidRPr="00F4179F" w:rsidR="00F4179F" w:rsidP="00F4179F" w:rsidRDefault="00F4179F" w14:paraId="466E3550" w14:textId="77777777">
            <w:pPr>
              <w:rPr>
                <w:rFonts w:eastAsia="Calibri"/>
                <w:sz w:val="18"/>
                <w:szCs w:val="20"/>
                <w:lang w:val="pl-PL" w:bidi="ar-SA"/>
              </w:rPr>
            </w:pPr>
            <w:r w:rsidRPr="00F4179F">
              <w:rPr>
                <w:rFonts w:eastAsia="Calibri"/>
                <w:sz w:val="18"/>
                <w:szCs w:val="20"/>
                <w:lang w:val="pl-PL" w:bidi="ar-SA"/>
              </w:rPr>
              <w:t>20</w:t>
            </w:r>
          </w:p>
        </w:tc>
        <w:tc>
          <w:tcPr>
            <w:tcW w:w="778" w:type="pct"/>
          </w:tcPr>
          <w:p w:rsidRPr="00F4179F" w:rsidR="00F4179F" w:rsidP="00F4179F" w:rsidRDefault="003258D5" w14:paraId="0D0028C4" w14:textId="4393324E">
            <w:pPr>
              <w:rPr>
                <w:rFonts w:eastAsia="Calibri"/>
                <w:sz w:val="18"/>
                <w:szCs w:val="20"/>
                <w:lang w:val="pl-PL" w:bidi="ar-SA"/>
              </w:rPr>
            </w:pPr>
            <w:r>
              <w:rPr>
                <w:rFonts w:eastAsia="Calibri"/>
                <w:sz w:val="18"/>
                <w:szCs w:val="20"/>
                <w:lang w:val="pl-PL" w:bidi="ar-SA"/>
              </w:rPr>
              <w:t>0</w:t>
            </w:r>
          </w:p>
        </w:tc>
      </w:tr>
      <w:tr w:rsidRPr="00F4179F" w:rsidR="00F4179F" w:rsidTr="003258D5" w14:paraId="153F385F" w14:textId="77777777">
        <w:trPr>
          <w:trHeight w:val="518"/>
        </w:trPr>
        <w:tc>
          <w:tcPr>
            <w:tcW w:w="227" w:type="pct"/>
          </w:tcPr>
          <w:p w:rsidRPr="00F4179F" w:rsidR="00F4179F" w:rsidP="00F4179F" w:rsidRDefault="00F4179F" w14:paraId="60C8EDA4" w14:textId="77777777">
            <w:pPr>
              <w:rPr>
                <w:rFonts w:eastAsia="Calibri"/>
                <w:sz w:val="18"/>
                <w:szCs w:val="20"/>
                <w:lang w:val="pl-PL" w:bidi="ar-SA"/>
              </w:rPr>
            </w:pPr>
            <w:r w:rsidRPr="00F4179F">
              <w:rPr>
                <w:rFonts w:eastAsia="Calibri"/>
                <w:sz w:val="18"/>
                <w:szCs w:val="20"/>
                <w:lang w:val="pl-PL" w:bidi="ar-SA"/>
              </w:rPr>
              <w:t>3.</w:t>
            </w:r>
          </w:p>
        </w:tc>
        <w:tc>
          <w:tcPr>
            <w:tcW w:w="1257" w:type="pct"/>
            <w:hideMark/>
          </w:tcPr>
          <w:p w:rsidRPr="00F4179F" w:rsidR="00F4179F" w:rsidP="00F4179F" w:rsidRDefault="00F4179F" w14:paraId="1751A8BD" w14:textId="57BD5037">
            <w:pPr>
              <w:rPr>
                <w:rFonts w:eastAsia="Calibri"/>
                <w:sz w:val="18"/>
                <w:szCs w:val="20"/>
                <w:lang w:val="pl-PL" w:bidi="ar-SA"/>
              </w:rPr>
            </w:pPr>
            <w:r w:rsidRPr="00F4179F">
              <w:rPr>
                <w:rFonts w:eastAsia="Calibri"/>
                <w:sz w:val="18"/>
                <w:szCs w:val="20"/>
                <w:lang w:val="pl-PL" w:bidi="ar-SA"/>
              </w:rPr>
              <w:t>Warszawa, ul.</w:t>
            </w:r>
            <w:r w:rsidR="007C58F5">
              <w:rPr>
                <w:rFonts w:eastAsia="Calibri"/>
                <w:sz w:val="18"/>
                <w:szCs w:val="20"/>
                <w:lang w:val="pl-PL" w:bidi="ar-SA"/>
              </w:rPr>
              <w:t> </w:t>
            </w:r>
            <w:r w:rsidRPr="00F4179F">
              <w:rPr>
                <w:rFonts w:eastAsia="Calibri"/>
                <w:sz w:val="18"/>
                <w:szCs w:val="20"/>
                <w:lang w:val="pl-PL" w:bidi="ar-SA"/>
              </w:rPr>
              <w:t xml:space="preserve">Kondratowicza </w:t>
            </w:r>
          </w:p>
        </w:tc>
        <w:tc>
          <w:tcPr>
            <w:tcW w:w="861" w:type="pct"/>
            <w:hideMark/>
          </w:tcPr>
          <w:p w:rsidRPr="00F4179F" w:rsidR="00F4179F" w:rsidP="00F4179F" w:rsidRDefault="00F4179F" w14:paraId="32C30D50" w14:textId="77777777">
            <w:pPr>
              <w:rPr>
                <w:rFonts w:eastAsia="Calibri"/>
                <w:sz w:val="18"/>
                <w:szCs w:val="20"/>
                <w:lang w:val="x-none" w:bidi="ar-SA"/>
              </w:rPr>
            </w:pPr>
            <w:r w:rsidRPr="00F4179F">
              <w:rPr>
                <w:sz w:val="18"/>
                <w:szCs w:val="20"/>
                <w:lang w:val="x-none" w:bidi="ar-SA"/>
              </w:rPr>
              <w:t>MzWarKondrat</w:t>
            </w:r>
          </w:p>
        </w:tc>
        <w:tc>
          <w:tcPr>
            <w:tcW w:w="392" w:type="pct"/>
            <w:hideMark/>
          </w:tcPr>
          <w:p w:rsidRPr="00F4179F" w:rsidR="00F4179F" w:rsidP="00F4179F" w:rsidRDefault="00F4179F" w14:paraId="7FE287CE" w14:textId="77777777">
            <w:pPr>
              <w:rPr>
                <w:rFonts w:eastAsia="Calibri"/>
                <w:sz w:val="18"/>
                <w:szCs w:val="20"/>
                <w:lang w:val="pl-PL" w:bidi="ar-SA"/>
              </w:rPr>
            </w:pPr>
            <w:r w:rsidRPr="00F4179F">
              <w:rPr>
                <w:rFonts w:eastAsia="Calibri"/>
                <w:sz w:val="18"/>
                <w:szCs w:val="20"/>
                <w:lang w:val="pl-PL" w:bidi="ar-SA"/>
              </w:rPr>
              <w:t>97</w:t>
            </w:r>
          </w:p>
        </w:tc>
        <w:tc>
          <w:tcPr>
            <w:tcW w:w="703" w:type="pct"/>
          </w:tcPr>
          <w:p w:rsidRPr="00F4179F" w:rsidR="00F4179F" w:rsidP="00F4179F" w:rsidRDefault="003258D5" w14:paraId="3080F08F" w14:textId="6F016E62">
            <w:pPr>
              <w:rPr>
                <w:rFonts w:eastAsia="Calibri"/>
                <w:sz w:val="18"/>
                <w:szCs w:val="20"/>
                <w:lang w:val="pl-PL" w:bidi="ar-SA"/>
              </w:rPr>
            </w:pPr>
            <w:r>
              <w:rPr>
                <w:rFonts w:eastAsia="Calibri"/>
                <w:sz w:val="18"/>
                <w:szCs w:val="20"/>
                <w:lang w:val="pl-PL" w:bidi="ar-SA"/>
              </w:rPr>
              <w:t>0</w:t>
            </w:r>
          </w:p>
        </w:tc>
        <w:tc>
          <w:tcPr>
            <w:tcW w:w="391" w:type="pct"/>
            <w:hideMark/>
          </w:tcPr>
          <w:p w:rsidRPr="00F4179F" w:rsidR="00F4179F" w:rsidP="00F4179F" w:rsidRDefault="00F4179F" w14:paraId="5D996834" w14:textId="77777777">
            <w:pPr>
              <w:rPr>
                <w:rFonts w:eastAsia="Calibri"/>
                <w:sz w:val="18"/>
                <w:szCs w:val="20"/>
                <w:lang w:val="x-none" w:bidi="ar-SA"/>
              </w:rPr>
            </w:pPr>
            <w:r w:rsidRPr="00F4179F">
              <w:rPr>
                <w:rFonts w:eastAsia="Calibri"/>
                <w:sz w:val="18"/>
                <w:szCs w:val="20"/>
                <w:lang w:val="x-none" w:bidi="ar-SA"/>
              </w:rPr>
              <w:t>0</w:t>
            </w:r>
          </w:p>
        </w:tc>
        <w:tc>
          <w:tcPr>
            <w:tcW w:w="391" w:type="pct"/>
            <w:hideMark/>
          </w:tcPr>
          <w:p w:rsidRPr="00F4179F" w:rsidR="00F4179F" w:rsidP="00F4179F" w:rsidRDefault="00F4179F" w14:paraId="613F6CF4" w14:textId="77777777">
            <w:pPr>
              <w:rPr>
                <w:rFonts w:eastAsia="Calibri"/>
                <w:sz w:val="18"/>
                <w:szCs w:val="20"/>
                <w:lang w:val="pl-PL" w:bidi="ar-SA"/>
              </w:rPr>
            </w:pPr>
            <w:r w:rsidRPr="00F4179F">
              <w:rPr>
                <w:rFonts w:eastAsia="Calibri"/>
                <w:sz w:val="18"/>
                <w:szCs w:val="20"/>
                <w:lang w:val="x-none" w:bidi="ar-SA"/>
              </w:rPr>
              <w:t>2</w:t>
            </w:r>
            <w:r w:rsidRPr="00F4179F">
              <w:rPr>
                <w:rFonts w:eastAsia="Calibri"/>
                <w:sz w:val="18"/>
                <w:szCs w:val="20"/>
                <w:lang w:val="pl-PL" w:bidi="ar-SA"/>
              </w:rPr>
              <w:t>0</w:t>
            </w:r>
          </w:p>
        </w:tc>
        <w:tc>
          <w:tcPr>
            <w:tcW w:w="778" w:type="pct"/>
          </w:tcPr>
          <w:p w:rsidRPr="00F4179F" w:rsidR="00F4179F" w:rsidP="00F4179F" w:rsidRDefault="003258D5" w14:paraId="5943B337" w14:textId="00FDA20C">
            <w:pPr>
              <w:rPr>
                <w:rFonts w:eastAsia="Calibri"/>
                <w:sz w:val="18"/>
                <w:szCs w:val="20"/>
                <w:lang w:val="pl-PL" w:bidi="ar-SA"/>
              </w:rPr>
            </w:pPr>
            <w:r>
              <w:rPr>
                <w:rFonts w:eastAsia="Calibri"/>
                <w:sz w:val="18"/>
                <w:szCs w:val="20"/>
                <w:lang w:val="pl-PL" w:bidi="ar-SA"/>
              </w:rPr>
              <w:t>0</w:t>
            </w:r>
          </w:p>
        </w:tc>
      </w:tr>
    </w:tbl>
    <w:p w:rsidRPr="007E735A" w:rsidR="00987A17" w:rsidP="0072268A" w:rsidRDefault="00987A17" w14:paraId="6F8B1174" w14:textId="447EB621">
      <w:pPr>
        <w:spacing w:before="240" w:after="120" w:line="240" w:lineRule="auto"/>
        <w:rPr>
          <w:bCs/>
          <w:szCs w:val="18"/>
          <w:lang w:val="pl-PL" w:eastAsia="x-none" w:bidi="ar-SA"/>
        </w:rPr>
      </w:pPr>
      <w:r w:rsidRPr="007E735A">
        <w:rPr>
          <w:bCs/>
          <w:szCs w:val="18"/>
          <w:lang w:val="pl-PL" w:eastAsia="x-none" w:bidi="ar-SA"/>
        </w:rPr>
        <w:t xml:space="preserve">Tabela </w:t>
      </w:r>
      <w:r w:rsidRPr="007E735A">
        <w:rPr>
          <w:bCs/>
          <w:szCs w:val="18"/>
          <w:lang w:val="pl-PL" w:eastAsia="x-none" w:bidi="ar-SA"/>
        </w:rPr>
        <w:fldChar w:fldCharType="begin"/>
      </w:r>
      <w:r w:rsidRPr="007E735A">
        <w:rPr>
          <w:bCs/>
          <w:szCs w:val="18"/>
          <w:lang w:val="pl-PL" w:eastAsia="x-none" w:bidi="ar-SA"/>
        </w:rPr>
        <w:instrText xml:space="preserve"> SEQ Tabela \* ARABIC </w:instrText>
      </w:r>
      <w:r w:rsidRPr="007E735A">
        <w:rPr>
          <w:bCs/>
          <w:szCs w:val="18"/>
          <w:lang w:val="pl-PL" w:eastAsia="x-none" w:bidi="ar-SA"/>
        </w:rPr>
        <w:fldChar w:fldCharType="separate"/>
      </w:r>
      <w:r w:rsidR="00070989">
        <w:rPr>
          <w:bCs/>
          <w:noProof/>
          <w:szCs w:val="18"/>
          <w:lang w:val="pl-PL" w:eastAsia="x-none" w:bidi="ar-SA"/>
        </w:rPr>
        <w:t>13</w:t>
      </w:r>
      <w:r w:rsidRPr="007E735A">
        <w:rPr>
          <w:bCs/>
          <w:noProof/>
          <w:szCs w:val="18"/>
          <w:lang w:val="pl-PL" w:eastAsia="x-none" w:bidi="ar-SA"/>
        </w:rPr>
        <w:fldChar w:fldCharType="end"/>
      </w:r>
      <w:r w:rsidRPr="007E735A">
        <w:rPr>
          <w:bCs/>
          <w:szCs w:val="18"/>
          <w:lang w:val="pl-PL" w:eastAsia="x-none" w:bidi="ar-SA"/>
        </w:rPr>
        <w:t xml:space="preserve"> Poziomy stężeń benzo(a)pirenu w strefie </w:t>
      </w:r>
      <w:r w:rsidR="003D1B7C">
        <w:rPr>
          <w:bCs/>
          <w:szCs w:val="18"/>
          <w:lang w:val="pl-PL" w:eastAsia="x-none" w:bidi="ar-SA"/>
        </w:rPr>
        <w:t xml:space="preserve">aglomeracja warszawska </w:t>
      </w:r>
      <w:r w:rsidRPr="007E735A">
        <w:rPr>
          <w:bCs/>
          <w:szCs w:val="18"/>
          <w:lang w:val="pl-PL" w:eastAsia="x-none" w:bidi="ar-SA"/>
        </w:rPr>
        <w:t xml:space="preserve">w 2018 </w:t>
      </w:r>
      <w:r w:rsidRPr="007E735A" w:rsidR="007650F6">
        <w:rPr>
          <w:bCs/>
          <w:szCs w:val="18"/>
          <w:lang w:val="pl-PL" w:eastAsia="x-none" w:bidi="ar-SA"/>
        </w:rPr>
        <w:t>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Caption w:val="Poziomy stężeń benzo(a)pirenu w strefie mazowieckiej w 2018 roku"/>
        <w:tblDescription w:val="Tabela przedstawiająca wyniki pomiarów benzo(a)pirenu w 2018 roku w strefie aglomeracja warszawska"/>
      </w:tblPr>
      <w:tblGrid>
        <w:gridCol w:w="518"/>
        <w:gridCol w:w="3861"/>
        <w:gridCol w:w="1573"/>
        <w:gridCol w:w="1473"/>
        <w:gridCol w:w="1637"/>
      </w:tblGrid>
      <w:tr w:rsidRPr="007E735A" w:rsidR="007E735A" w:rsidTr="003258D5" w14:paraId="43AC0638" w14:textId="77777777">
        <w:trPr>
          <w:trHeight w:val="1155"/>
          <w:tblHeader/>
        </w:trPr>
        <w:tc>
          <w:tcPr>
            <w:tcW w:w="285"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45299304" w14:textId="77777777">
            <w:pPr>
              <w:pStyle w:val="tabela2"/>
              <w:rPr>
                <w:b/>
                <w:bCs/>
              </w:rPr>
            </w:pPr>
            <w:r w:rsidRPr="007E735A">
              <w:rPr>
                <w:b/>
                <w:bCs/>
              </w:rPr>
              <w:t>Lp.</w:t>
            </w:r>
          </w:p>
        </w:tc>
        <w:tc>
          <w:tcPr>
            <w:tcW w:w="2130" w:type="pct"/>
            <w:tcBorders>
              <w:top w:val="single" w:color="auto" w:sz="4" w:space="0"/>
              <w:left w:val="single" w:color="auto" w:sz="4" w:space="0"/>
              <w:bottom w:val="single" w:color="auto" w:sz="4" w:space="0"/>
              <w:right w:val="single" w:color="auto" w:sz="4" w:space="0"/>
            </w:tcBorders>
            <w:hideMark/>
          </w:tcPr>
          <w:p w:rsidRPr="007E735A" w:rsidR="00987A17" w:rsidP="001D18B8" w:rsidRDefault="00D51FF8" w14:paraId="66F9CE4D" w14:textId="2F4B0BCA">
            <w:pPr>
              <w:pStyle w:val="tabela2"/>
              <w:rPr>
                <w:b/>
                <w:bCs/>
              </w:rPr>
            </w:pPr>
            <w:r w:rsidRPr="007E735A">
              <w:rPr>
                <w:b/>
                <w:bCs/>
              </w:rPr>
              <w:t>Nazwa stacji</w:t>
            </w:r>
          </w:p>
        </w:tc>
        <w:tc>
          <w:tcPr>
            <w:tcW w:w="868"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186C559D" w14:textId="77777777">
            <w:pPr>
              <w:pStyle w:val="tabela2"/>
              <w:rPr>
                <w:b/>
                <w:bCs/>
              </w:rPr>
            </w:pPr>
            <w:r w:rsidRPr="007E735A">
              <w:rPr>
                <w:b/>
                <w:bCs/>
              </w:rPr>
              <w:t>Kod krajowy stacji</w:t>
            </w:r>
          </w:p>
        </w:tc>
        <w:tc>
          <w:tcPr>
            <w:tcW w:w="813"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0F1D2242" w14:textId="77777777">
            <w:pPr>
              <w:pStyle w:val="tabela2"/>
              <w:rPr>
                <w:b/>
                <w:bCs/>
              </w:rPr>
            </w:pPr>
            <w:r w:rsidRPr="007E735A">
              <w:rPr>
                <w:b/>
                <w:bCs/>
              </w:rPr>
              <w:t>Benzo(a)piren S</w:t>
            </w:r>
            <w:r w:rsidRPr="007E735A">
              <w:rPr>
                <w:b/>
                <w:bCs/>
                <w:vertAlign w:val="subscript"/>
              </w:rPr>
              <w:t>a</w:t>
            </w:r>
          </w:p>
          <w:p w:rsidRPr="007E735A" w:rsidR="00987A17" w:rsidP="001D18B8" w:rsidRDefault="00987A17" w14:paraId="6BB7F69F" w14:textId="77777777">
            <w:pPr>
              <w:pStyle w:val="tabela2"/>
              <w:rPr>
                <w:b/>
                <w:bCs/>
              </w:rPr>
            </w:pPr>
            <w:r w:rsidRPr="007E735A">
              <w:rPr>
                <w:b/>
                <w:bCs/>
              </w:rPr>
              <w:t>[ng/m</w:t>
            </w:r>
            <w:r w:rsidRPr="007E735A">
              <w:rPr>
                <w:b/>
                <w:bCs/>
                <w:vertAlign w:val="superscript"/>
              </w:rPr>
              <w:t>3</w:t>
            </w:r>
            <w:r w:rsidRPr="007E735A">
              <w:rPr>
                <w:b/>
                <w:bCs/>
              </w:rPr>
              <w:t>]</w:t>
            </w:r>
          </w:p>
        </w:tc>
        <w:tc>
          <w:tcPr>
            <w:tcW w:w="903"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0B7D17E4" w14:textId="77777777">
            <w:pPr>
              <w:pStyle w:val="tabela2"/>
              <w:rPr>
                <w:b/>
                <w:bCs/>
                <w:lang w:eastAsia="pl-PL"/>
              </w:rPr>
            </w:pPr>
            <w:r w:rsidRPr="007E735A">
              <w:rPr>
                <w:b/>
                <w:bCs/>
                <w:lang w:eastAsia="pl-PL"/>
              </w:rPr>
              <w:t>Benzo(a)piren</w:t>
            </w:r>
          </w:p>
          <w:p w:rsidRPr="007E735A" w:rsidR="00987A17" w:rsidP="001D18B8" w:rsidRDefault="00987A17" w14:paraId="590A4F7B" w14:textId="77777777">
            <w:pPr>
              <w:pStyle w:val="tabela2"/>
              <w:rPr>
                <w:b/>
                <w:bCs/>
                <w:vertAlign w:val="subscript"/>
                <w:lang w:eastAsia="pl-PL"/>
              </w:rPr>
            </w:pPr>
            <w:r w:rsidRPr="007E735A">
              <w:rPr>
                <w:b/>
                <w:bCs/>
                <w:lang w:eastAsia="pl-PL"/>
              </w:rPr>
              <w:t>S</w:t>
            </w:r>
            <w:r w:rsidRPr="007E735A">
              <w:rPr>
                <w:b/>
                <w:bCs/>
                <w:vertAlign w:val="subscript"/>
                <w:lang w:eastAsia="pl-PL"/>
              </w:rPr>
              <w:t>a</w:t>
            </w:r>
          </w:p>
          <w:p w:rsidRPr="007E735A" w:rsidR="00987A17" w:rsidP="001D18B8" w:rsidRDefault="00987A17" w14:paraId="7B9810B9" w14:textId="77777777">
            <w:pPr>
              <w:pStyle w:val="tabela2"/>
              <w:rPr>
                <w:b/>
                <w:bCs/>
                <w:lang w:val="pl-PL" w:eastAsia="pl-PL"/>
              </w:rPr>
            </w:pPr>
            <w:r w:rsidRPr="007E735A">
              <w:rPr>
                <w:b/>
                <w:bCs/>
                <w:lang w:val="pl-PL" w:eastAsia="pl-PL"/>
              </w:rPr>
              <w:t>Wielkość przekroczenia</w:t>
            </w:r>
          </w:p>
          <w:p w:rsidRPr="007E735A" w:rsidR="00987A17" w:rsidP="001D18B8" w:rsidRDefault="00987A17" w14:paraId="13C690C1" w14:textId="3AA94ED7">
            <w:pPr>
              <w:pStyle w:val="tabela2"/>
              <w:rPr>
                <w:b/>
                <w:bCs/>
              </w:rPr>
            </w:pPr>
            <w:r w:rsidRPr="007E735A">
              <w:rPr>
                <w:b/>
                <w:bCs/>
                <w:lang w:eastAsia="pl-PL"/>
              </w:rPr>
              <w:t>[</w:t>
            </w:r>
            <w:r w:rsidRPr="007E735A" w:rsidR="001E712E">
              <w:rPr>
                <w:b/>
                <w:bCs/>
                <w:lang w:val="pl-PL" w:eastAsia="pl-PL"/>
              </w:rPr>
              <w:t>%</w:t>
            </w:r>
            <w:r w:rsidRPr="007E735A">
              <w:rPr>
                <w:b/>
                <w:bCs/>
                <w:lang w:eastAsia="pl-PL"/>
              </w:rPr>
              <w:t>]</w:t>
            </w:r>
          </w:p>
        </w:tc>
      </w:tr>
      <w:tr w:rsidRPr="007E735A" w:rsidR="007E735A" w:rsidTr="00886680" w14:paraId="7A38AC81" w14:textId="77777777">
        <w:trPr>
          <w:trHeight w:val="284"/>
        </w:trPr>
        <w:tc>
          <w:tcPr>
            <w:tcW w:w="285"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39775E79" w14:textId="77777777">
            <w:pPr>
              <w:pStyle w:val="tabela2"/>
            </w:pPr>
            <w:r w:rsidRPr="007E735A">
              <w:t>1.</w:t>
            </w:r>
          </w:p>
        </w:tc>
        <w:tc>
          <w:tcPr>
            <w:tcW w:w="2130"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3370106A" w14:textId="77777777">
            <w:pPr>
              <w:pStyle w:val="tabela2"/>
              <w:rPr>
                <w:lang w:val="pl-PL"/>
              </w:rPr>
            </w:pPr>
            <w:r w:rsidRPr="007E735A">
              <w:rPr>
                <w:lang w:val="pl-PL"/>
              </w:rPr>
              <w:t>Warszawa, ul. Anieli Krzywoń</w:t>
            </w:r>
          </w:p>
        </w:tc>
        <w:tc>
          <w:tcPr>
            <w:tcW w:w="868"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6D327EC8" w14:textId="77777777">
            <w:pPr>
              <w:pStyle w:val="tabela2"/>
            </w:pPr>
            <w:r w:rsidRPr="007E735A">
              <w:t>MzWarAKrzwon</w:t>
            </w:r>
          </w:p>
        </w:tc>
        <w:tc>
          <w:tcPr>
            <w:tcW w:w="813"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4536BB69" w14:textId="77777777">
            <w:pPr>
              <w:pStyle w:val="tabela2"/>
            </w:pPr>
            <w:r w:rsidRPr="007E735A">
              <w:t>2</w:t>
            </w:r>
          </w:p>
        </w:tc>
        <w:tc>
          <w:tcPr>
            <w:tcW w:w="903"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5FC0959E" w14:textId="21C7B300">
            <w:pPr>
              <w:pStyle w:val="tabela2"/>
              <w:rPr>
                <w:lang w:val="pl-PL"/>
              </w:rPr>
            </w:pPr>
            <w:r w:rsidRPr="007E735A">
              <w:t>1</w:t>
            </w:r>
            <w:r w:rsidRPr="007E735A" w:rsidR="001E712E">
              <w:rPr>
                <w:lang w:val="pl-PL"/>
              </w:rPr>
              <w:t>00</w:t>
            </w:r>
          </w:p>
        </w:tc>
      </w:tr>
      <w:tr w:rsidRPr="007E735A" w:rsidR="007E735A" w:rsidTr="006E5FF4" w14:paraId="1845A238" w14:textId="77777777">
        <w:trPr>
          <w:trHeight w:val="280"/>
        </w:trPr>
        <w:tc>
          <w:tcPr>
            <w:tcW w:w="285" w:type="pct"/>
            <w:tcBorders>
              <w:top w:val="single" w:color="auto" w:sz="4" w:space="0"/>
              <w:left w:val="single" w:color="auto" w:sz="4" w:space="0"/>
              <w:bottom w:val="single" w:color="auto" w:sz="4" w:space="0"/>
              <w:right w:val="single" w:color="auto" w:sz="4" w:space="0"/>
            </w:tcBorders>
          </w:tcPr>
          <w:p w:rsidRPr="007E735A" w:rsidR="00987A17" w:rsidP="001D18B8" w:rsidRDefault="00987A17" w14:paraId="6B3ED675" w14:textId="77777777">
            <w:pPr>
              <w:pStyle w:val="tabela2"/>
            </w:pPr>
            <w:r w:rsidRPr="007E735A">
              <w:t>2.</w:t>
            </w:r>
          </w:p>
        </w:tc>
        <w:tc>
          <w:tcPr>
            <w:tcW w:w="2130" w:type="pct"/>
            <w:tcBorders>
              <w:top w:val="single" w:color="auto" w:sz="4" w:space="0"/>
              <w:left w:val="single" w:color="auto" w:sz="4" w:space="0"/>
              <w:bottom w:val="single" w:color="auto" w:sz="4" w:space="0"/>
              <w:right w:val="single" w:color="auto" w:sz="4" w:space="0"/>
            </w:tcBorders>
            <w:hideMark/>
          </w:tcPr>
          <w:p w:rsidRPr="007E735A" w:rsidR="00987A17" w:rsidP="001D18B8" w:rsidRDefault="002127F4" w14:paraId="7A7F714A" w14:textId="1F0E6EE4">
            <w:pPr>
              <w:pStyle w:val="tabela2"/>
            </w:pPr>
            <w:r w:rsidRPr="002127F4">
              <w:t>Warszawa, Al. Niepodległości 227/233</w:t>
            </w:r>
          </w:p>
        </w:tc>
        <w:tc>
          <w:tcPr>
            <w:tcW w:w="868"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062A213E" w14:textId="77777777">
            <w:pPr>
              <w:pStyle w:val="tabela2"/>
            </w:pPr>
            <w:r w:rsidRPr="007E735A">
              <w:t>MzWarAlNiepo</w:t>
            </w:r>
          </w:p>
        </w:tc>
        <w:tc>
          <w:tcPr>
            <w:tcW w:w="813" w:type="pct"/>
            <w:tcBorders>
              <w:top w:val="single" w:color="auto" w:sz="4" w:space="0"/>
              <w:left w:val="single" w:color="auto" w:sz="4" w:space="0"/>
              <w:bottom w:val="single" w:color="auto" w:sz="4" w:space="0"/>
              <w:right w:val="single" w:color="auto" w:sz="4" w:space="0"/>
            </w:tcBorders>
            <w:hideMark/>
          </w:tcPr>
          <w:p w:rsidRPr="007E735A" w:rsidR="00987A17" w:rsidP="001D18B8" w:rsidRDefault="00987A17" w14:paraId="1949F6A8" w14:textId="77777777">
            <w:pPr>
              <w:pStyle w:val="tabela2"/>
            </w:pPr>
            <w:r w:rsidRPr="007E735A">
              <w:t>1</w:t>
            </w:r>
          </w:p>
        </w:tc>
        <w:tc>
          <w:tcPr>
            <w:tcW w:w="903" w:type="pct"/>
            <w:tcBorders>
              <w:top w:val="single" w:color="auto" w:sz="4" w:space="0"/>
              <w:left w:val="single" w:color="auto" w:sz="4" w:space="0"/>
              <w:bottom w:val="single" w:color="auto" w:sz="4" w:space="0"/>
              <w:right w:val="single" w:color="auto" w:sz="4" w:space="0"/>
            </w:tcBorders>
            <w:hideMark/>
          </w:tcPr>
          <w:p w:rsidRPr="007E735A" w:rsidR="00987A17" w:rsidP="001D18B8" w:rsidRDefault="001E712E" w14:paraId="4588482C" w14:textId="56BBC3E6">
            <w:pPr>
              <w:pStyle w:val="tabela2"/>
              <w:rPr>
                <w:lang w:val="pl-PL"/>
              </w:rPr>
            </w:pPr>
            <w:r w:rsidRPr="007E735A">
              <w:rPr>
                <w:lang w:val="pl-PL"/>
              </w:rPr>
              <w:t>0</w:t>
            </w:r>
          </w:p>
        </w:tc>
      </w:tr>
    </w:tbl>
    <w:p w:rsidR="003D1B7C" w:rsidP="003D1B7C" w:rsidRDefault="003D1B7C" w14:paraId="41D35C9D" w14:textId="2B810E79">
      <w:pPr>
        <w:pStyle w:val="Legenda"/>
        <w:rPr>
          <w:lang w:val="pl-PL"/>
        </w:rPr>
      </w:pPr>
      <w:r>
        <w:t xml:space="preserve">Tabela </w:t>
      </w:r>
      <w:r>
        <w:fldChar w:fldCharType="begin"/>
      </w:r>
      <w:r>
        <w:instrText xml:space="preserve"> SEQ Tabela \* ARABIC </w:instrText>
      </w:r>
      <w:r>
        <w:fldChar w:fldCharType="separate"/>
      </w:r>
      <w:r w:rsidR="00070989">
        <w:rPr>
          <w:noProof/>
        </w:rPr>
        <w:t>14</w:t>
      </w:r>
      <w:r>
        <w:rPr>
          <w:noProof/>
        </w:rPr>
        <w:fldChar w:fldCharType="end"/>
      </w:r>
      <w:r>
        <w:rPr>
          <w:lang w:val="pl-PL"/>
        </w:rPr>
        <w:t xml:space="preserve"> Poziomy stężeń benzo(a)pirenu w strefie aglomeracja warszawska w </w:t>
      </w:r>
      <w:r w:rsidR="00F4179F">
        <w:rPr>
          <w:lang w:val="pl-PL"/>
        </w:rPr>
        <w:t xml:space="preserve">2022 </w:t>
      </w:r>
      <w:r>
        <w:rPr>
          <w:lang w:val="pl-PL"/>
        </w:rPr>
        <w:t>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Caption w:val="Poziomy stężeń benzo(a)pirenu w strefie mazowieckiej w 2022 roku"/>
        <w:tblDescription w:val="Tabela przedstawiająca wyniki pomiarów benzo(a)pirenu w 2022 roku w strefie aglomeracja warszawska"/>
      </w:tblPr>
      <w:tblGrid>
        <w:gridCol w:w="410"/>
        <w:gridCol w:w="3980"/>
        <w:gridCol w:w="1651"/>
        <w:gridCol w:w="1341"/>
        <w:gridCol w:w="1680"/>
      </w:tblGrid>
      <w:tr w:rsidRPr="002C1167" w:rsidR="00F4179F" w:rsidTr="003258D5" w14:paraId="2B21F255" w14:textId="77777777">
        <w:trPr>
          <w:trHeight w:val="510"/>
          <w:tblHeader/>
        </w:trPr>
        <w:tc>
          <w:tcPr>
            <w:tcW w:w="226" w:type="pct"/>
            <w:tcBorders>
              <w:top w:val="single" w:color="auto" w:sz="4" w:space="0"/>
              <w:left w:val="single" w:color="auto" w:sz="4" w:space="0"/>
              <w:bottom w:val="single" w:color="auto" w:sz="4" w:space="0"/>
              <w:right w:val="single" w:color="auto" w:sz="4" w:space="0"/>
            </w:tcBorders>
            <w:hideMark/>
          </w:tcPr>
          <w:p w:rsidRPr="002C1167" w:rsidR="00F4179F" w:rsidP="009F2FDA" w:rsidRDefault="00F4179F" w14:paraId="2215ED42" w14:textId="77777777">
            <w:pPr>
              <w:pStyle w:val="tabela2"/>
              <w:rPr>
                <w:b/>
                <w:bCs/>
              </w:rPr>
            </w:pPr>
            <w:r w:rsidRPr="002C1167">
              <w:rPr>
                <w:b/>
                <w:bCs/>
              </w:rPr>
              <w:t>Lp.</w:t>
            </w:r>
          </w:p>
        </w:tc>
        <w:tc>
          <w:tcPr>
            <w:tcW w:w="2196" w:type="pct"/>
            <w:tcBorders>
              <w:top w:val="single" w:color="auto" w:sz="4" w:space="0"/>
              <w:left w:val="single" w:color="auto" w:sz="4" w:space="0"/>
              <w:bottom w:val="single" w:color="auto" w:sz="4" w:space="0"/>
              <w:right w:val="single" w:color="auto" w:sz="4" w:space="0"/>
            </w:tcBorders>
            <w:hideMark/>
          </w:tcPr>
          <w:p w:rsidRPr="002C1167" w:rsidR="00F4179F" w:rsidP="009F2FDA" w:rsidRDefault="00F4179F" w14:paraId="3E3BAFEE" w14:textId="77777777">
            <w:pPr>
              <w:pStyle w:val="tabela2"/>
              <w:rPr>
                <w:b/>
                <w:bCs/>
              </w:rPr>
            </w:pPr>
            <w:r>
              <w:rPr>
                <w:b/>
                <w:bCs/>
              </w:rPr>
              <w:t>Nazwa stacji</w:t>
            </w:r>
          </w:p>
        </w:tc>
        <w:tc>
          <w:tcPr>
            <w:tcW w:w="911" w:type="pct"/>
            <w:tcBorders>
              <w:top w:val="single" w:color="auto" w:sz="4" w:space="0"/>
              <w:left w:val="single" w:color="auto" w:sz="4" w:space="0"/>
              <w:bottom w:val="single" w:color="auto" w:sz="4" w:space="0"/>
              <w:right w:val="single" w:color="auto" w:sz="4" w:space="0"/>
            </w:tcBorders>
            <w:hideMark/>
          </w:tcPr>
          <w:p w:rsidRPr="002C1167" w:rsidR="00F4179F" w:rsidP="009F2FDA" w:rsidRDefault="00F4179F" w14:paraId="12D91BB9" w14:textId="77777777">
            <w:pPr>
              <w:pStyle w:val="tabela2"/>
              <w:rPr>
                <w:b/>
                <w:bCs/>
              </w:rPr>
            </w:pPr>
            <w:r w:rsidRPr="002C1167">
              <w:rPr>
                <w:b/>
                <w:bCs/>
              </w:rPr>
              <w:t>Kod</w:t>
            </w:r>
            <w:r>
              <w:rPr>
                <w:b/>
                <w:bCs/>
              </w:rPr>
              <w:t xml:space="preserve"> </w:t>
            </w:r>
            <w:r w:rsidRPr="002C1167">
              <w:rPr>
                <w:b/>
                <w:bCs/>
              </w:rPr>
              <w:t>krajowy</w:t>
            </w:r>
            <w:r>
              <w:rPr>
                <w:b/>
                <w:bCs/>
              </w:rPr>
              <w:t xml:space="preserve"> </w:t>
            </w:r>
            <w:r w:rsidRPr="002C1167">
              <w:rPr>
                <w:b/>
                <w:bCs/>
              </w:rPr>
              <w:t>stacji</w:t>
            </w:r>
          </w:p>
        </w:tc>
        <w:tc>
          <w:tcPr>
            <w:tcW w:w="740" w:type="pct"/>
            <w:tcBorders>
              <w:top w:val="single" w:color="auto" w:sz="4" w:space="0"/>
              <w:left w:val="single" w:color="auto" w:sz="4" w:space="0"/>
              <w:bottom w:val="single" w:color="auto" w:sz="4" w:space="0"/>
              <w:right w:val="single" w:color="auto" w:sz="4" w:space="0"/>
            </w:tcBorders>
            <w:hideMark/>
          </w:tcPr>
          <w:p w:rsidRPr="002C1167" w:rsidR="00F4179F" w:rsidP="009F2FDA" w:rsidRDefault="00F4179F" w14:paraId="2E094F04" w14:textId="77777777">
            <w:pPr>
              <w:pStyle w:val="tabela2"/>
              <w:rPr>
                <w:b/>
                <w:bCs/>
              </w:rPr>
            </w:pPr>
            <w:r w:rsidRPr="002C1167">
              <w:rPr>
                <w:b/>
                <w:bCs/>
              </w:rPr>
              <w:t>Benzo(a)piren</w:t>
            </w:r>
            <w:r>
              <w:rPr>
                <w:b/>
                <w:bCs/>
              </w:rPr>
              <w:t xml:space="preserve"> </w:t>
            </w:r>
            <w:r w:rsidRPr="002C1167">
              <w:rPr>
                <w:b/>
                <w:bCs/>
              </w:rPr>
              <w:t>S</w:t>
            </w:r>
            <w:r w:rsidRPr="00AD30A0">
              <w:rPr>
                <w:b/>
                <w:bCs/>
                <w:vertAlign w:val="subscript"/>
              </w:rPr>
              <w:t>a</w:t>
            </w:r>
            <w:r w:rsidRPr="005558B0">
              <w:rPr>
                <w:b/>
                <w:bCs/>
                <w:lang w:val="en-US"/>
              </w:rPr>
              <w:t xml:space="preserve"> </w:t>
            </w:r>
            <w:r w:rsidRPr="002C1167">
              <w:rPr>
                <w:b/>
                <w:bCs/>
              </w:rPr>
              <w:t>[ng/m</w:t>
            </w:r>
            <w:r w:rsidRPr="002C1167">
              <w:rPr>
                <w:b/>
                <w:bCs/>
                <w:vertAlign w:val="superscript"/>
              </w:rPr>
              <w:t>3</w:t>
            </w:r>
            <w:r w:rsidRPr="002C1167">
              <w:rPr>
                <w:b/>
                <w:bCs/>
              </w:rPr>
              <w:t>]</w:t>
            </w:r>
          </w:p>
        </w:tc>
        <w:tc>
          <w:tcPr>
            <w:tcW w:w="927" w:type="pct"/>
            <w:tcBorders>
              <w:top w:val="single" w:color="auto" w:sz="4" w:space="0"/>
              <w:left w:val="single" w:color="auto" w:sz="4" w:space="0"/>
              <w:bottom w:val="single" w:color="auto" w:sz="4" w:space="0"/>
              <w:right w:val="single" w:color="auto" w:sz="4" w:space="0"/>
            </w:tcBorders>
            <w:hideMark/>
          </w:tcPr>
          <w:p w:rsidRPr="00477487" w:rsidR="00F4179F" w:rsidP="009F2FDA" w:rsidRDefault="00F4179F" w14:paraId="362918E2" w14:textId="77777777">
            <w:pPr>
              <w:pStyle w:val="tabela2"/>
              <w:rPr>
                <w:b/>
                <w:bCs/>
                <w:vertAlign w:val="subscript"/>
                <w:lang w:eastAsia="pl-PL"/>
              </w:rPr>
            </w:pPr>
            <w:r w:rsidRPr="00477487">
              <w:rPr>
                <w:b/>
                <w:bCs/>
                <w:lang w:eastAsia="pl-PL"/>
              </w:rPr>
              <w:t>Benzo(a)piren</w:t>
            </w:r>
            <w:r>
              <w:rPr>
                <w:b/>
                <w:bCs/>
                <w:lang w:val="pl-PL" w:eastAsia="pl-PL"/>
              </w:rPr>
              <w:t xml:space="preserve"> </w:t>
            </w:r>
            <w:r w:rsidRPr="00477487">
              <w:rPr>
                <w:b/>
                <w:bCs/>
                <w:lang w:eastAsia="pl-PL"/>
              </w:rPr>
              <w:t>S</w:t>
            </w:r>
            <w:r w:rsidRPr="00477487">
              <w:rPr>
                <w:b/>
                <w:bCs/>
                <w:vertAlign w:val="subscript"/>
                <w:lang w:eastAsia="pl-PL"/>
              </w:rPr>
              <w:t>a</w:t>
            </w:r>
          </w:p>
          <w:p w:rsidRPr="002C1167" w:rsidR="00F4179F" w:rsidP="009F2FDA" w:rsidRDefault="00F4179F" w14:paraId="61AC5411" w14:textId="7626D754">
            <w:pPr>
              <w:pStyle w:val="tabela2"/>
              <w:rPr>
                <w:b/>
                <w:bCs/>
              </w:rPr>
            </w:pPr>
            <w:r w:rsidRPr="00477487">
              <w:rPr>
                <w:b/>
                <w:bCs/>
                <w:lang w:val="pl-PL" w:eastAsia="pl-PL"/>
              </w:rPr>
              <w:t>Wielkość</w:t>
            </w:r>
            <w:r>
              <w:rPr>
                <w:b/>
                <w:bCs/>
                <w:lang w:val="pl-PL" w:eastAsia="pl-PL"/>
              </w:rPr>
              <w:t xml:space="preserve"> </w:t>
            </w:r>
            <w:r w:rsidRPr="00477487">
              <w:rPr>
                <w:b/>
                <w:bCs/>
                <w:lang w:val="pl-PL" w:eastAsia="pl-PL"/>
              </w:rPr>
              <w:t>przekroczenia</w:t>
            </w:r>
            <w:r>
              <w:rPr>
                <w:b/>
                <w:bCs/>
                <w:lang w:val="pl-PL" w:eastAsia="pl-PL"/>
              </w:rPr>
              <w:t xml:space="preserve"> </w:t>
            </w:r>
            <w:r w:rsidRPr="00477487">
              <w:rPr>
                <w:b/>
                <w:bCs/>
                <w:lang w:eastAsia="pl-PL"/>
              </w:rPr>
              <w:t>[</w:t>
            </w:r>
            <w:r w:rsidR="003258D5">
              <w:rPr>
                <w:b/>
                <w:bCs/>
                <w:lang w:val="pl-PL" w:eastAsia="pl-PL"/>
              </w:rPr>
              <w:t>%</w:t>
            </w:r>
            <w:r w:rsidRPr="00477487">
              <w:rPr>
                <w:b/>
                <w:bCs/>
                <w:lang w:eastAsia="pl-PL"/>
              </w:rPr>
              <w:t>]</w:t>
            </w:r>
          </w:p>
        </w:tc>
      </w:tr>
      <w:tr w:rsidRPr="002C1167" w:rsidR="00F4179F" w:rsidTr="003258D5" w14:paraId="125973DC" w14:textId="77777777">
        <w:trPr>
          <w:trHeight w:val="388"/>
        </w:trPr>
        <w:tc>
          <w:tcPr>
            <w:tcW w:w="226" w:type="pct"/>
            <w:tcBorders>
              <w:top w:val="single" w:color="auto" w:sz="4" w:space="0"/>
              <w:left w:val="single" w:color="auto" w:sz="4" w:space="0"/>
              <w:bottom w:val="single" w:color="auto" w:sz="4" w:space="0"/>
              <w:right w:val="single" w:color="auto" w:sz="4" w:space="0"/>
            </w:tcBorders>
          </w:tcPr>
          <w:p w:rsidRPr="002C1167" w:rsidR="00F4179F" w:rsidP="009F2FDA" w:rsidRDefault="00F4179F" w14:paraId="505A7EC5" w14:textId="77777777">
            <w:pPr>
              <w:pStyle w:val="tabela2"/>
            </w:pPr>
            <w:r w:rsidRPr="002C1167">
              <w:t>1.</w:t>
            </w:r>
          </w:p>
        </w:tc>
        <w:tc>
          <w:tcPr>
            <w:tcW w:w="2196" w:type="pct"/>
            <w:tcBorders>
              <w:top w:val="single" w:color="auto" w:sz="4" w:space="0"/>
              <w:left w:val="single" w:color="auto" w:sz="4" w:space="0"/>
              <w:bottom w:val="single" w:color="auto" w:sz="4" w:space="0"/>
              <w:right w:val="single" w:color="auto" w:sz="4" w:space="0"/>
            </w:tcBorders>
            <w:hideMark/>
          </w:tcPr>
          <w:p w:rsidRPr="002C1167" w:rsidR="00F4179F" w:rsidP="009F2FDA" w:rsidRDefault="00F4179F" w14:paraId="3ABE27E1" w14:textId="77777777">
            <w:pPr>
              <w:pStyle w:val="tabela2"/>
              <w:rPr>
                <w:lang w:val="pl-PL"/>
              </w:rPr>
            </w:pPr>
            <w:r>
              <w:rPr>
                <w:lang w:val="pl-PL"/>
              </w:rPr>
              <w:t>Warszawa, ul. Krzywoń</w:t>
            </w:r>
          </w:p>
        </w:tc>
        <w:tc>
          <w:tcPr>
            <w:tcW w:w="911" w:type="pct"/>
            <w:tcBorders>
              <w:top w:val="single" w:color="auto" w:sz="4" w:space="0"/>
              <w:left w:val="single" w:color="auto" w:sz="4" w:space="0"/>
              <w:bottom w:val="single" w:color="auto" w:sz="4" w:space="0"/>
              <w:right w:val="single" w:color="auto" w:sz="4" w:space="0"/>
            </w:tcBorders>
            <w:hideMark/>
          </w:tcPr>
          <w:p w:rsidRPr="002C1167" w:rsidR="00F4179F" w:rsidP="009F2FDA" w:rsidRDefault="00F4179F" w14:paraId="2C0CB430" w14:textId="77777777">
            <w:pPr>
              <w:pStyle w:val="tabela2"/>
            </w:pPr>
            <w:r w:rsidRPr="002C1167">
              <w:t>MzWarAKrz</w:t>
            </w:r>
            <w:r>
              <w:rPr>
                <w:lang w:val="pl-PL"/>
              </w:rPr>
              <w:t>y</w:t>
            </w:r>
            <w:r w:rsidRPr="002C1167">
              <w:t>wo</w:t>
            </w:r>
          </w:p>
        </w:tc>
        <w:tc>
          <w:tcPr>
            <w:tcW w:w="740" w:type="pct"/>
            <w:tcBorders>
              <w:top w:val="single" w:color="auto" w:sz="4" w:space="0"/>
              <w:left w:val="single" w:color="auto" w:sz="4" w:space="0"/>
              <w:bottom w:val="single" w:color="auto" w:sz="4" w:space="0"/>
              <w:right w:val="single" w:color="auto" w:sz="4" w:space="0"/>
            </w:tcBorders>
            <w:hideMark/>
          </w:tcPr>
          <w:p w:rsidRPr="005D0F9B" w:rsidR="00F4179F" w:rsidP="009F2FDA" w:rsidRDefault="00F4179F" w14:paraId="7E6959EB" w14:textId="77777777">
            <w:pPr>
              <w:pStyle w:val="tabela2"/>
              <w:rPr>
                <w:lang w:val="pl-PL"/>
              </w:rPr>
            </w:pPr>
            <w:r>
              <w:rPr>
                <w:lang w:val="pl-PL"/>
              </w:rPr>
              <w:t>1</w:t>
            </w:r>
          </w:p>
        </w:tc>
        <w:tc>
          <w:tcPr>
            <w:tcW w:w="927" w:type="pct"/>
            <w:tcBorders>
              <w:top w:val="single" w:color="auto" w:sz="4" w:space="0"/>
              <w:left w:val="single" w:color="auto" w:sz="4" w:space="0"/>
              <w:bottom w:val="single" w:color="auto" w:sz="4" w:space="0"/>
              <w:right w:val="single" w:color="auto" w:sz="4" w:space="0"/>
            </w:tcBorders>
          </w:tcPr>
          <w:p w:rsidRPr="005D0F9B" w:rsidR="00F4179F" w:rsidP="009F2FDA" w:rsidRDefault="003258D5" w14:paraId="2AAB8D53" w14:textId="2F973A00">
            <w:pPr>
              <w:pStyle w:val="tabela2"/>
              <w:rPr>
                <w:lang w:val="pl-PL"/>
              </w:rPr>
            </w:pPr>
            <w:r>
              <w:rPr>
                <w:lang w:val="pl-PL"/>
              </w:rPr>
              <w:t>0</w:t>
            </w:r>
          </w:p>
        </w:tc>
      </w:tr>
      <w:tr w:rsidRPr="002C1167" w:rsidR="00F4179F" w:rsidTr="003258D5" w14:paraId="0C080C26" w14:textId="77777777">
        <w:trPr>
          <w:trHeight w:val="388"/>
        </w:trPr>
        <w:tc>
          <w:tcPr>
            <w:tcW w:w="226" w:type="pct"/>
            <w:tcBorders>
              <w:top w:val="single" w:color="auto" w:sz="4" w:space="0"/>
              <w:left w:val="single" w:color="auto" w:sz="4" w:space="0"/>
              <w:bottom w:val="single" w:color="auto" w:sz="4" w:space="0"/>
              <w:right w:val="single" w:color="auto" w:sz="4" w:space="0"/>
            </w:tcBorders>
          </w:tcPr>
          <w:p w:rsidRPr="005D0F9B" w:rsidR="00F4179F" w:rsidP="009F2FDA" w:rsidRDefault="00F4179F" w14:paraId="0CBE7613" w14:textId="77777777">
            <w:pPr>
              <w:pStyle w:val="tabela2"/>
              <w:rPr>
                <w:lang w:val="pl-PL"/>
              </w:rPr>
            </w:pPr>
            <w:r>
              <w:rPr>
                <w:lang w:val="pl-PL"/>
              </w:rPr>
              <w:t>2.</w:t>
            </w:r>
          </w:p>
        </w:tc>
        <w:tc>
          <w:tcPr>
            <w:tcW w:w="2196" w:type="pct"/>
            <w:tcBorders>
              <w:top w:val="single" w:color="auto" w:sz="4" w:space="0"/>
              <w:left w:val="single" w:color="auto" w:sz="4" w:space="0"/>
              <w:bottom w:val="single" w:color="auto" w:sz="4" w:space="0"/>
              <w:right w:val="single" w:color="auto" w:sz="4" w:space="0"/>
            </w:tcBorders>
          </w:tcPr>
          <w:p w:rsidR="00F4179F" w:rsidP="009F2FDA" w:rsidRDefault="00F4179F" w14:paraId="01C45E65" w14:textId="77777777">
            <w:pPr>
              <w:pStyle w:val="tabela2"/>
              <w:rPr>
                <w:lang w:val="pl-PL"/>
              </w:rPr>
            </w:pPr>
            <w:r>
              <w:rPr>
                <w:lang w:val="pl-PL"/>
              </w:rPr>
              <w:t>Warszawa, ul. Bajkowa</w:t>
            </w:r>
          </w:p>
        </w:tc>
        <w:tc>
          <w:tcPr>
            <w:tcW w:w="911" w:type="pct"/>
            <w:tcBorders>
              <w:top w:val="single" w:color="auto" w:sz="4" w:space="0"/>
              <w:left w:val="single" w:color="auto" w:sz="4" w:space="0"/>
              <w:bottom w:val="single" w:color="auto" w:sz="4" w:space="0"/>
              <w:right w:val="single" w:color="auto" w:sz="4" w:space="0"/>
            </w:tcBorders>
          </w:tcPr>
          <w:p w:rsidRPr="005D0F9B" w:rsidR="00F4179F" w:rsidP="009F2FDA" w:rsidRDefault="00F4179F" w14:paraId="6565F19A" w14:textId="77777777">
            <w:pPr>
              <w:pStyle w:val="tabela2"/>
              <w:rPr>
                <w:lang w:val="pl-PL"/>
              </w:rPr>
            </w:pPr>
            <w:r>
              <w:rPr>
                <w:lang w:val="pl-PL"/>
              </w:rPr>
              <w:t>MzWarBajkowa</w:t>
            </w:r>
          </w:p>
        </w:tc>
        <w:tc>
          <w:tcPr>
            <w:tcW w:w="740" w:type="pct"/>
            <w:tcBorders>
              <w:top w:val="single" w:color="auto" w:sz="4" w:space="0"/>
              <w:left w:val="single" w:color="auto" w:sz="4" w:space="0"/>
              <w:bottom w:val="single" w:color="auto" w:sz="4" w:space="0"/>
              <w:right w:val="single" w:color="auto" w:sz="4" w:space="0"/>
            </w:tcBorders>
          </w:tcPr>
          <w:p w:rsidR="00F4179F" w:rsidP="009F2FDA" w:rsidRDefault="00F4179F" w14:paraId="12F28189" w14:textId="77777777">
            <w:pPr>
              <w:pStyle w:val="tabela2"/>
              <w:rPr>
                <w:lang w:val="pl-PL"/>
              </w:rPr>
            </w:pPr>
            <w:r>
              <w:rPr>
                <w:lang w:val="pl-PL"/>
              </w:rPr>
              <w:t>1</w:t>
            </w:r>
          </w:p>
        </w:tc>
        <w:tc>
          <w:tcPr>
            <w:tcW w:w="927" w:type="pct"/>
            <w:tcBorders>
              <w:top w:val="single" w:color="auto" w:sz="4" w:space="0"/>
              <w:left w:val="single" w:color="auto" w:sz="4" w:space="0"/>
              <w:bottom w:val="single" w:color="auto" w:sz="4" w:space="0"/>
              <w:right w:val="single" w:color="auto" w:sz="4" w:space="0"/>
            </w:tcBorders>
          </w:tcPr>
          <w:p w:rsidR="00F4179F" w:rsidP="009F2FDA" w:rsidRDefault="003258D5" w14:paraId="7C600E0D" w14:textId="5798DB0E">
            <w:pPr>
              <w:pStyle w:val="tabela2"/>
              <w:rPr>
                <w:lang w:val="pl-PL"/>
              </w:rPr>
            </w:pPr>
            <w:r>
              <w:rPr>
                <w:lang w:val="pl-PL"/>
              </w:rPr>
              <w:t>0</w:t>
            </w:r>
          </w:p>
        </w:tc>
      </w:tr>
      <w:tr w:rsidRPr="002C1167" w:rsidR="00F4179F" w:rsidTr="003258D5" w14:paraId="1C4643D9" w14:textId="77777777">
        <w:trPr>
          <w:trHeight w:val="280"/>
        </w:trPr>
        <w:tc>
          <w:tcPr>
            <w:tcW w:w="226" w:type="pct"/>
            <w:tcBorders>
              <w:top w:val="single" w:color="auto" w:sz="4" w:space="0"/>
              <w:left w:val="single" w:color="auto" w:sz="4" w:space="0"/>
              <w:bottom w:val="single" w:color="auto" w:sz="4" w:space="0"/>
              <w:right w:val="single" w:color="auto" w:sz="4" w:space="0"/>
            </w:tcBorders>
          </w:tcPr>
          <w:p w:rsidRPr="002C1167" w:rsidR="00F4179F" w:rsidP="009F2FDA" w:rsidRDefault="00F4179F" w14:paraId="2BC6D85C" w14:textId="77777777">
            <w:pPr>
              <w:pStyle w:val="tabela2"/>
            </w:pPr>
            <w:r>
              <w:rPr>
                <w:lang w:val="pl-PL"/>
              </w:rPr>
              <w:t>3</w:t>
            </w:r>
            <w:r w:rsidRPr="002C1167">
              <w:t>.</w:t>
            </w:r>
          </w:p>
        </w:tc>
        <w:tc>
          <w:tcPr>
            <w:tcW w:w="2196" w:type="pct"/>
            <w:tcBorders>
              <w:top w:val="single" w:color="auto" w:sz="4" w:space="0"/>
              <w:left w:val="single" w:color="auto" w:sz="4" w:space="0"/>
              <w:bottom w:val="single" w:color="auto" w:sz="4" w:space="0"/>
              <w:right w:val="single" w:color="auto" w:sz="4" w:space="0"/>
            </w:tcBorders>
            <w:hideMark/>
          </w:tcPr>
          <w:p w:rsidRPr="002C1167" w:rsidR="00F4179F" w:rsidP="009F2FDA" w:rsidRDefault="00F4179F" w14:paraId="06671100" w14:textId="77777777">
            <w:pPr>
              <w:pStyle w:val="tabela2"/>
            </w:pPr>
            <w:r w:rsidRPr="00711740">
              <w:t>Warszawa, ul. Chrościckiego</w:t>
            </w:r>
          </w:p>
        </w:tc>
        <w:tc>
          <w:tcPr>
            <w:tcW w:w="911" w:type="pct"/>
            <w:tcBorders>
              <w:top w:val="single" w:color="auto" w:sz="4" w:space="0"/>
              <w:left w:val="single" w:color="auto" w:sz="4" w:space="0"/>
              <w:bottom w:val="single" w:color="auto" w:sz="4" w:space="0"/>
              <w:right w:val="single" w:color="auto" w:sz="4" w:space="0"/>
            </w:tcBorders>
            <w:hideMark/>
          </w:tcPr>
          <w:p w:rsidRPr="005D0F9B" w:rsidR="00F4179F" w:rsidP="009F2FDA" w:rsidRDefault="00F4179F" w14:paraId="3B03DCBB" w14:textId="77777777">
            <w:pPr>
              <w:pStyle w:val="tabela2"/>
              <w:rPr>
                <w:lang w:val="pl-PL"/>
              </w:rPr>
            </w:pPr>
            <w:r w:rsidRPr="002C1167">
              <w:t>MzWar</w:t>
            </w:r>
            <w:r>
              <w:rPr>
                <w:lang w:val="pl-PL"/>
              </w:rPr>
              <w:t>Chrosci</w:t>
            </w:r>
          </w:p>
        </w:tc>
        <w:tc>
          <w:tcPr>
            <w:tcW w:w="740" w:type="pct"/>
            <w:tcBorders>
              <w:top w:val="single" w:color="auto" w:sz="4" w:space="0"/>
              <w:left w:val="single" w:color="auto" w:sz="4" w:space="0"/>
              <w:bottom w:val="single" w:color="auto" w:sz="4" w:space="0"/>
              <w:right w:val="single" w:color="auto" w:sz="4" w:space="0"/>
            </w:tcBorders>
            <w:hideMark/>
          </w:tcPr>
          <w:p w:rsidRPr="005D0F9B" w:rsidR="00F4179F" w:rsidP="009F2FDA" w:rsidRDefault="00F4179F" w14:paraId="1E37C076" w14:textId="77777777">
            <w:pPr>
              <w:pStyle w:val="tabela2"/>
              <w:rPr>
                <w:lang w:val="pl-PL"/>
              </w:rPr>
            </w:pPr>
            <w:r>
              <w:rPr>
                <w:lang w:val="pl-PL"/>
              </w:rPr>
              <w:t>1</w:t>
            </w:r>
          </w:p>
        </w:tc>
        <w:tc>
          <w:tcPr>
            <w:tcW w:w="927" w:type="pct"/>
            <w:tcBorders>
              <w:top w:val="single" w:color="auto" w:sz="4" w:space="0"/>
              <w:left w:val="single" w:color="auto" w:sz="4" w:space="0"/>
              <w:bottom w:val="single" w:color="auto" w:sz="4" w:space="0"/>
              <w:right w:val="single" w:color="auto" w:sz="4" w:space="0"/>
            </w:tcBorders>
          </w:tcPr>
          <w:p w:rsidRPr="00D5536C" w:rsidR="00F4179F" w:rsidP="009F2FDA" w:rsidRDefault="003258D5" w14:paraId="5BDF3021" w14:textId="1E1885C0">
            <w:pPr>
              <w:pStyle w:val="tabela2"/>
              <w:rPr>
                <w:lang w:val="pl-PL"/>
              </w:rPr>
            </w:pPr>
            <w:r>
              <w:rPr>
                <w:lang w:val="pl-PL"/>
              </w:rPr>
              <w:t>0</w:t>
            </w:r>
          </w:p>
        </w:tc>
      </w:tr>
    </w:tbl>
    <w:p w:rsidRPr="007E735A" w:rsidR="00B510AB" w:rsidP="0054036D" w:rsidRDefault="00B510AB" w14:paraId="4E957ACA" w14:textId="612A3EC2">
      <w:pPr>
        <w:spacing w:before="120"/>
        <w:ind w:firstLine="709"/>
        <w:rPr>
          <w:lang w:val="pl-PL" w:bidi="ar-SA"/>
        </w:rPr>
      </w:pPr>
      <w:r w:rsidRPr="007E735A">
        <w:rPr>
          <w:lang w:val="pl-PL" w:bidi="ar-SA"/>
        </w:rPr>
        <w:t>Spośród źródeł emisji zlokalizowanych na terenie strefy aglomeracja warszawska największe oddziaływanie na stan jakości powietrza, w zakresie pyłów zawieszonych PM10</w:t>
      </w:r>
      <w:r w:rsidR="00C044A4">
        <w:rPr>
          <w:lang w:val="pl-PL" w:bidi="ar-SA"/>
        </w:rPr>
        <w:t xml:space="preserve"> </w:t>
      </w:r>
      <w:r w:rsidRPr="007E735A">
        <w:rPr>
          <w:lang w:val="pl-PL" w:bidi="ar-SA"/>
        </w:rPr>
        <w:t>i</w:t>
      </w:r>
      <w:r w:rsidR="00C044A4">
        <w:rPr>
          <w:lang w:val="pl-PL" w:bidi="ar-SA"/>
        </w:rPr>
        <w:t> </w:t>
      </w:r>
      <w:r w:rsidRPr="007E735A">
        <w:rPr>
          <w:lang w:val="pl-PL" w:bidi="ar-SA"/>
        </w:rPr>
        <w:t>PM2,5 oraz benzo(a)pirenu</w:t>
      </w:r>
      <w:r w:rsidRPr="007E735A" w:rsidR="00D365A6">
        <w:rPr>
          <w:lang w:val="pl-PL" w:bidi="ar-SA"/>
        </w:rPr>
        <w:t>,</w:t>
      </w:r>
      <w:r w:rsidRPr="007E735A">
        <w:rPr>
          <w:lang w:val="pl-PL" w:bidi="ar-SA"/>
        </w:rPr>
        <w:t xml:space="preserve"> ma ogrzewanie indywidualne oparte o paliwa stałe</w:t>
      </w:r>
      <w:r w:rsidRPr="007E735A" w:rsidR="00D365A6">
        <w:rPr>
          <w:lang w:val="pl-PL" w:bidi="ar-SA"/>
        </w:rPr>
        <w:t>. Jest ono wykorzystywane</w:t>
      </w:r>
      <w:r w:rsidRPr="007E735A">
        <w:rPr>
          <w:lang w:val="pl-PL" w:bidi="ar-SA"/>
        </w:rPr>
        <w:t xml:space="preserve"> przez osoby fizyczne w celu dostarczenia ciepła do pomieszczeń mieszkalnych oraz ciepłej wody. Ponadto do wysokich stężeń tych zanieczyszczeń</w:t>
      </w:r>
      <w:r w:rsidR="00C044A4">
        <w:rPr>
          <w:lang w:val="pl-PL" w:bidi="ar-SA"/>
        </w:rPr>
        <w:t xml:space="preserve"> </w:t>
      </w:r>
      <w:r w:rsidRPr="007E735A">
        <w:rPr>
          <w:lang w:val="pl-PL" w:bidi="ar-SA"/>
        </w:rPr>
        <w:t>w</w:t>
      </w:r>
      <w:r w:rsidR="00C044A4">
        <w:rPr>
          <w:lang w:val="pl-PL" w:bidi="ar-SA"/>
        </w:rPr>
        <w:t> </w:t>
      </w:r>
      <w:r w:rsidRPr="007E735A">
        <w:rPr>
          <w:lang w:val="pl-PL" w:bidi="ar-SA"/>
        </w:rPr>
        <w:t xml:space="preserve">powietrzu przyczyniają się szczególnie niekorzystne warunki meteorologiczne – występowanie niskich temperatur, brak wiatru oraz inwersja termiczna. Natomiast przekroczenie średniorocznego poziomu dopuszczalnego ditlenku azotu w tej strefie spowodowane jest bardzo dużym natężeniem ruchu </w:t>
      </w:r>
      <w:r w:rsidRPr="007E735A" w:rsidR="00CA577B">
        <w:rPr>
          <w:lang w:val="pl-PL" w:bidi="ar-SA"/>
        </w:rPr>
        <w:t>na drogach</w:t>
      </w:r>
      <w:r w:rsidRPr="007E735A" w:rsidR="00D365A6">
        <w:rPr>
          <w:lang w:val="pl-PL" w:bidi="ar-SA"/>
        </w:rPr>
        <w:t xml:space="preserve"> </w:t>
      </w:r>
      <w:r w:rsidRPr="007E735A">
        <w:rPr>
          <w:lang w:val="pl-PL" w:bidi="ar-SA"/>
        </w:rPr>
        <w:t>w centrum Warszawy, utrzymującym się przez cały rok.</w:t>
      </w:r>
    </w:p>
    <w:p w:rsidR="0072268A" w:rsidRDefault="0072268A" w14:paraId="619A5F70" w14:textId="77777777">
      <w:pPr>
        <w:spacing w:line="240" w:lineRule="auto"/>
        <w:rPr>
          <w:b/>
          <w:bCs/>
          <w:sz w:val="24"/>
          <w:szCs w:val="20"/>
          <w:lang w:val="x-none" w:eastAsia="x-none" w:bidi="ar-SA"/>
        </w:rPr>
      </w:pPr>
      <w:r>
        <w:br w:type="page"/>
      </w:r>
    </w:p>
    <w:p w:rsidRPr="00904978" w:rsidR="00566476" w:rsidP="00566476" w:rsidRDefault="00577F22" w14:paraId="0D97585F" w14:textId="33230598">
      <w:pPr>
        <w:pStyle w:val="Nagwek3"/>
        <w:rPr>
          <w:lang w:val="pl-PL"/>
        </w:rPr>
      </w:pPr>
      <w:r w:rsidRPr="007E735A">
        <w:t>3</w:t>
      </w:r>
      <w:r w:rsidRPr="007E735A" w:rsidR="00566476">
        <w:t>.3. Strefa miasto Płock</w:t>
      </w:r>
      <w:r w:rsidR="00904978">
        <w:rPr>
          <w:lang w:val="pl-PL"/>
        </w:rPr>
        <w:t>.</w:t>
      </w:r>
    </w:p>
    <w:p w:rsidRPr="007E735A" w:rsidR="00287A8A" w:rsidP="00287A8A" w:rsidRDefault="00287A8A" w14:paraId="11910DF5" w14:textId="5E7D7FCD">
      <w:pPr>
        <w:spacing w:before="120" w:after="120" w:line="240" w:lineRule="auto"/>
        <w:rPr>
          <w:bCs/>
          <w:szCs w:val="18"/>
          <w:lang w:val="pl-PL" w:eastAsia="x-none" w:bidi="ar-SA"/>
        </w:rPr>
      </w:pPr>
      <w:r w:rsidRPr="007E735A">
        <w:rPr>
          <w:bCs/>
          <w:szCs w:val="18"/>
          <w:lang w:val="pl-PL" w:eastAsia="x-none" w:bidi="ar-SA"/>
        </w:rPr>
        <w:t xml:space="preserve">Tabela </w:t>
      </w:r>
      <w:r w:rsidRPr="007E735A">
        <w:rPr>
          <w:bCs/>
          <w:szCs w:val="18"/>
          <w:lang w:val="pl-PL" w:eastAsia="x-none" w:bidi="ar-SA"/>
        </w:rPr>
        <w:fldChar w:fldCharType="begin"/>
      </w:r>
      <w:r w:rsidRPr="007E735A">
        <w:rPr>
          <w:bCs/>
          <w:szCs w:val="18"/>
          <w:lang w:val="pl-PL" w:eastAsia="x-none" w:bidi="ar-SA"/>
        </w:rPr>
        <w:instrText xml:space="preserve"> SEQ Tabela \* ARABIC </w:instrText>
      </w:r>
      <w:r w:rsidRPr="007E735A">
        <w:rPr>
          <w:bCs/>
          <w:szCs w:val="18"/>
          <w:lang w:val="pl-PL" w:eastAsia="x-none" w:bidi="ar-SA"/>
        </w:rPr>
        <w:fldChar w:fldCharType="separate"/>
      </w:r>
      <w:r w:rsidR="00070989">
        <w:rPr>
          <w:bCs/>
          <w:noProof/>
          <w:szCs w:val="18"/>
          <w:lang w:val="pl-PL" w:eastAsia="x-none" w:bidi="ar-SA"/>
        </w:rPr>
        <w:t>15</w:t>
      </w:r>
      <w:r w:rsidRPr="007E735A">
        <w:rPr>
          <w:bCs/>
          <w:szCs w:val="18"/>
          <w:lang w:val="pl-PL" w:eastAsia="x-none" w:bidi="ar-SA"/>
        </w:rPr>
        <w:fldChar w:fldCharType="end"/>
      </w:r>
      <w:r w:rsidRPr="007E735A">
        <w:rPr>
          <w:bCs/>
          <w:szCs w:val="18"/>
          <w:lang w:val="pl-PL" w:eastAsia="x-none" w:bidi="ar-SA"/>
        </w:rPr>
        <w:t xml:space="preserve"> Poziomy stężeń pyłu zawieszonego PM10 w strefie miasto Płock w 2018 </w:t>
      </w:r>
      <w:r w:rsidRPr="007E735A" w:rsidR="007650F6">
        <w:rPr>
          <w:bCs/>
          <w:szCs w:val="18"/>
          <w:lang w:val="pl-PL" w:eastAsia="x-none" w:bidi="ar-SA"/>
        </w:rPr>
        <w:t>r.</w:t>
      </w:r>
    </w:p>
    <w:tbl>
      <w:tblPr>
        <w:tblStyle w:val="Tabela-Siatka"/>
        <w:tblW w:w="5000" w:type="pct"/>
        <w:tblLayout w:type="fixed"/>
        <w:tblLook w:val="04A0" w:firstRow="1" w:lastRow="0" w:firstColumn="1" w:lastColumn="0" w:noHBand="0" w:noVBand="1"/>
        <w:tblCaption w:val="Poziomy stężeń pyłu zawieszonego PM10 w strefie miasto Płock w 2018 roku"/>
        <w:tblDescription w:val="Tabela przedstawiająca wyniki pomiarów pyłu zawieszonego PM10  w strefie miasto Płock w 2018 roku "/>
      </w:tblPr>
      <w:tblGrid>
        <w:gridCol w:w="682"/>
        <w:gridCol w:w="2855"/>
        <w:gridCol w:w="1560"/>
        <w:gridCol w:w="709"/>
        <w:gridCol w:w="993"/>
        <w:gridCol w:w="710"/>
        <w:gridCol w:w="565"/>
        <w:gridCol w:w="988"/>
      </w:tblGrid>
      <w:tr w:rsidRPr="007E735A" w:rsidR="007E735A" w:rsidTr="006E5FF4" w14:paraId="694526EF" w14:textId="77777777">
        <w:trPr>
          <w:trHeight w:val="2112"/>
          <w:tblHeader/>
        </w:trPr>
        <w:tc>
          <w:tcPr>
            <w:tcW w:w="376"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04D1310C" w14:textId="77777777">
            <w:pPr>
              <w:pStyle w:val="tabela2"/>
              <w:rPr>
                <w:b/>
                <w:bCs/>
              </w:rPr>
            </w:pPr>
            <w:r w:rsidRPr="007E735A">
              <w:rPr>
                <w:b/>
                <w:bCs/>
                <w:lang w:eastAsia="pl-PL"/>
              </w:rPr>
              <w:t>Lp.</w:t>
            </w:r>
          </w:p>
        </w:tc>
        <w:tc>
          <w:tcPr>
            <w:tcW w:w="1575" w:type="pct"/>
            <w:tcBorders>
              <w:top w:val="single" w:color="auto" w:sz="4" w:space="0"/>
              <w:left w:val="single" w:color="auto" w:sz="4" w:space="0"/>
              <w:bottom w:val="single" w:color="auto" w:sz="4" w:space="0"/>
              <w:right w:val="single" w:color="auto" w:sz="4" w:space="0"/>
            </w:tcBorders>
            <w:hideMark/>
          </w:tcPr>
          <w:p w:rsidRPr="007E735A" w:rsidR="00287A8A" w:rsidP="00A35C26" w:rsidRDefault="00D51FF8" w14:paraId="68533FF2" w14:textId="6A5CFE55">
            <w:pPr>
              <w:pStyle w:val="tabela2"/>
              <w:rPr>
                <w:b/>
                <w:bCs/>
              </w:rPr>
            </w:pPr>
            <w:r w:rsidRPr="007E735A">
              <w:rPr>
                <w:b/>
                <w:bCs/>
                <w:lang w:eastAsia="pl-PL"/>
              </w:rPr>
              <w:t>Nazwa stacji</w:t>
            </w:r>
          </w:p>
        </w:tc>
        <w:tc>
          <w:tcPr>
            <w:tcW w:w="861"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5CC915A8" w14:textId="77777777">
            <w:pPr>
              <w:pStyle w:val="tabela2"/>
              <w:rPr>
                <w:b/>
                <w:bCs/>
              </w:rPr>
            </w:pPr>
            <w:r w:rsidRPr="007E735A">
              <w:rPr>
                <w:b/>
                <w:bCs/>
                <w:lang w:eastAsia="pl-PL"/>
              </w:rPr>
              <w:t>Kod krajowy stacji</w:t>
            </w:r>
          </w:p>
        </w:tc>
        <w:tc>
          <w:tcPr>
            <w:tcW w:w="391" w:type="pct"/>
            <w:tcBorders>
              <w:top w:val="single" w:color="auto" w:sz="4" w:space="0"/>
              <w:left w:val="single" w:color="auto" w:sz="4" w:space="0"/>
              <w:bottom w:val="single" w:color="auto" w:sz="4" w:space="0"/>
              <w:right w:val="single" w:color="auto" w:sz="4" w:space="0"/>
            </w:tcBorders>
            <w:textDirection w:val="btLr"/>
            <w:hideMark/>
          </w:tcPr>
          <w:p w:rsidRPr="007E735A" w:rsidR="00287A8A" w:rsidP="00A35C26" w:rsidRDefault="00287A8A" w14:paraId="2950B9B4" w14:textId="77777777">
            <w:pPr>
              <w:pStyle w:val="tabela2"/>
              <w:rPr>
                <w:b/>
                <w:bCs/>
                <w:lang w:eastAsia="pl-PL"/>
              </w:rPr>
            </w:pPr>
            <w:r w:rsidRPr="007E735A">
              <w:rPr>
                <w:b/>
                <w:bCs/>
                <w:lang w:eastAsia="pl-PL"/>
              </w:rPr>
              <w:t>PM10 24hS</w:t>
            </w:r>
            <w:r w:rsidRPr="007E735A">
              <w:rPr>
                <w:b/>
                <w:bCs/>
                <w:vertAlign w:val="subscript"/>
                <w:lang w:eastAsia="pl-PL"/>
              </w:rPr>
              <w:t>36max</w:t>
            </w:r>
          </w:p>
          <w:p w:rsidRPr="007E735A" w:rsidR="00287A8A" w:rsidP="00A35C26" w:rsidRDefault="00287A8A" w14:paraId="18F108E8" w14:textId="77777777">
            <w:pPr>
              <w:pStyle w:val="tabela2"/>
              <w:rPr>
                <w:rFonts w:eastAsiaTheme="minorHAnsi"/>
                <w:b/>
                <w:bCs/>
              </w:rPr>
            </w:pPr>
            <w:r w:rsidRPr="007E735A">
              <w:rPr>
                <w:b/>
                <w:bCs/>
                <w:lang w:eastAsia="pl-PL"/>
              </w:rPr>
              <w:t>[μg/m</w:t>
            </w:r>
            <w:r w:rsidRPr="007E735A">
              <w:rPr>
                <w:b/>
                <w:bCs/>
                <w:vertAlign w:val="superscript"/>
                <w:lang w:eastAsia="pl-PL"/>
              </w:rPr>
              <w:t>3</w:t>
            </w:r>
            <w:r w:rsidRPr="007E735A">
              <w:rPr>
                <w:b/>
                <w:bCs/>
                <w:lang w:eastAsia="pl-PL"/>
              </w:rPr>
              <w:t>]</w:t>
            </w:r>
          </w:p>
        </w:tc>
        <w:tc>
          <w:tcPr>
            <w:tcW w:w="548" w:type="pct"/>
            <w:tcBorders>
              <w:top w:val="single" w:color="auto" w:sz="4" w:space="0"/>
              <w:left w:val="single" w:color="auto" w:sz="4" w:space="0"/>
              <w:bottom w:val="single" w:color="auto" w:sz="4" w:space="0"/>
              <w:right w:val="single" w:color="auto" w:sz="4" w:space="0"/>
            </w:tcBorders>
            <w:textDirection w:val="btLr"/>
            <w:hideMark/>
          </w:tcPr>
          <w:p w:rsidRPr="007E735A" w:rsidR="00287A8A" w:rsidP="00A35C26" w:rsidRDefault="00287A8A" w14:paraId="71EF6FF0" w14:textId="77777777">
            <w:pPr>
              <w:pStyle w:val="tabela2"/>
              <w:rPr>
                <w:b/>
                <w:bCs/>
                <w:lang w:eastAsia="pl-PL"/>
              </w:rPr>
            </w:pPr>
            <w:r w:rsidRPr="007E735A">
              <w:rPr>
                <w:b/>
                <w:bCs/>
                <w:lang w:eastAsia="pl-PL"/>
              </w:rPr>
              <w:t>PM10 24h</w:t>
            </w:r>
          </w:p>
          <w:p w:rsidRPr="007E735A" w:rsidR="00287A8A" w:rsidP="00A35C26" w:rsidRDefault="00287A8A" w14:paraId="09A64B38" w14:textId="77777777">
            <w:pPr>
              <w:pStyle w:val="tabela2"/>
              <w:rPr>
                <w:b/>
                <w:bCs/>
                <w:lang w:val="pl-PL" w:eastAsia="pl-PL"/>
              </w:rPr>
            </w:pPr>
            <w:r w:rsidRPr="007E735A">
              <w:rPr>
                <w:b/>
                <w:bCs/>
                <w:lang w:eastAsia="pl-PL"/>
              </w:rPr>
              <w:t>Wielkość przekroczenia</w:t>
            </w:r>
          </w:p>
          <w:p w:rsidRPr="007E735A" w:rsidR="00287A8A" w:rsidP="00A35C26" w:rsidRDefault="00287A8A" w14:paraId="4BA04EBA" w14:textId="6BA2F4B0">
            <w:pPr>
              <w:pStyle w:val="tabela2"/>
              <w:rPr>
                <w:rFonts w:eastAsiaTheme="minorHAnsi"/>
                <w:b/>
                <w:bCs/>
              </w:rPr>
            </w:pPr>
            <w:r w:rsidRPr="007E735A">
              <w:rPr>
                <w:b/>
                <w:bCs/>
                <w:lang w:eastAsia="pl-PL"/>
              </w:rPr>
              <w:t>[</w:t>
            </w:r>
            <w:r w:rsidRPr="007E735A" w:rsidR="001E712E">
              <w:rPr>
                <w:b/>
                <w:bCs/>
                <w:lang w:val="pl-PL" w:eastAsia="pl-PL"/>
              </w:rPr>
              <w:t>%</w:t>
            </w:r>
            <w:r w:rsidRPr="007E735A">
              <w:rPr>
                <w:b/>
                <w:bCs/>
                <w:lang w:eastAsia="pl-PL"/>
              </w:rPr>
              <w:t>]</w:t>
            </w:r>
          </w:p>
        </w:tc>
        <w:tc>
          <w:tcPr>
            <w:tcW w:w="392" w:type="pct"/>
            <w:tcBorders>
              <w:top w:val="single" w:color="auto" w:sz="4" w:space="0"/>
              <w:left w:val="single" w:color="auto" w:sz="4" w:space="0"/>
              <w:bottom w:val="single" w:color="auto" w:sz="4" w:space="0"/>
              <w:right w:val="single" w:color="auto" w:sz="4" w:space="0"/>
            </w:tcBorders>
            <w:textDirection w:val="btLr"/>
            <w:hideMark/>
          </w:tcPr>
          <w:p w:rsidRPr="007E735A" w:rsidR="00287A8A" w:rsidP="00A35C26" w:rsidRDefault="00287A8A" w14:paraId="5FF915ED" w14:textId="77777777">
            <w:pPr>
              <w:pStyle w:val="tabela2"/>
              <w:rPr>
                <w:b/>
                <w:bCs/>
                <w:lang w:eastAsia="pl-PL"/>
              </w:rPr>
            </w:pPr>
            <w:r w:rsidRPr="007E735A">
              <w:rPr>
                <w:b/>
                <w:bCs/>
                <w:lang w:eastAsia="pl-PL"/>
              </w:rPr>
              <w:t>PM10 24h</w:t>
            </w:r>
          </w:p>
          <w:p w:rsidRPr="007E735A" w:rsidR="00287A8A" w:rsidP="00A35C26" w:rsidRDefault="00287A8A" w14:paraId="71CB1590" w14:textId="77777777">
            <w:pPr>
              <w:pStyle w:val="tabela2"/>
              <w:rPr>
                <w:b/>
                <w:bCs/>
              </w:rPr>
            </w:pPr>
            <w:r w:rsidRPr="007E735A">
              <w:rPr>
                <w:b/>
                <w:bCs/>
                <w:lang w:eastAsia="pl-PL"/>
              </w:rPr>
              <w:t>Liczba przekroczeń</w:t>
            </w:r>
          </w:p>
        </w:tc>
        <w:tc>
          <w:tcPr>
            <w:tcW w:w="312" w:type="pct"/>
            <w:tcBorders>
              <w:top w:val="single" w:color="auto" w:sz="4" w:space="0"/>
              <w:left w:val="single" w:color="auto" w:sz="4" w:space="0"/>
              <w:bottom w:val="single" w:color="auto" w:sz="4" w:space="0"/>
              <w:right w:val="single" w:color="auto" w:sz="4" w:space="0"/>
            </w:tcBorders>
            <w:textDirection w:val="btLr"/>
            <w:hideMark/>
          </w:tcPr>
          <w:p w:rsidRPr="007E735A" w:rsidR="00287A8A" w:rsidP="00A35C26" w:rsidRDefault="00287A8A" w14:paraId="170727CE" w14:textId="77777777">
            <w:pPr>
              <w:pStyle w:val="tabela2"/>
              <w:rPr>
                <w:rFonts w:eastAsiaTheme="minorHAnsi"/>
                <w:b/>
                <w:bCs/>
              </w:rPr>
            </w:pPr>
            <w:r w:rsidRPr="007E735A">
              <w:rPr>
                <w:b/>
                <w:bCs/>
                <w:lang w:eastAsia="pl-PL"/>
              </w:rPr>
              <w:t>PM10 S</w:t>
            </w:r>
            <w:r w:rsidRPr="007E735A">
              <w:rPr>
                <w:b/>
                <w:bCs/>
                <w:vertAlign w:val="subscript"/>
                <w:lang w:eastAsia="pl-PL"/>
              </w:rPr>
              <w:t>a</w:t>
            </w:r>
            <w:r w:rsidRPr="007E735A">
              <w:rPr>
                <w:b/>
                <w:bCs/>
                <w:vertAlign w:val="subscript"/>
                <w:lang w:val="pl-PL" w:eastAsia="pl-PL"/>
              </w:rPr>
              <w:t xml:space="preserve"> </w:t>
            </w:r>
            <w:r w:rsidRPr="007E735A">
              <w:rPr>
                <w:b/>
                <w:bCs/>
                <w:lang w:eastAsia="pl-PL"/>
              </w:rPr>
              <w:t>[μg/m</w:t>
            </w:r>
            <w:r w:rsidRPr="007E735A">
              <w:rPr>
                <w:b/>
                <w:bCs/>
                <w:vertAlign w:val="superscript"/>
                <w:lang w:eastAsia="pl-PL"/>
              </w:rPr>
              <w:t>3</w:t>
            </w:r>
            <w:r w:rsidRPr="007E735A">
              <w:rPr>
                <w:b/>
                <w:bCs/>
                <w:lang w:eastAsia="pl-PL"/>
              </w:rPr>
              <w:t>]</w:t>
            </w:r>
          </w:p>
        </w:tc>
        <w:tc>
          <w:tcPr>
            <w:tcW w:w="545" w:type="pct"/>
            <w:tcBorders>
              <w:top w:val="single" w:color="auto" w:sz="4" w:space="0"/>
              <w:left w:val="single" w:color="auto" w:sz="4" w:space="0"/>
              <w:bottom w:val="single" w:color="auto" w:sz="4" w:space="0"/>
              <w:right w:val="single" w:color="auto" w:sz="4" w:space="0"/>
            </w:tcBorders>
            <w:textDirection w:val="btLr"/>
            <w:hideMark/>
          </w:tcPr>
          <w:p w:rsidRPr="007E735A" w:rsidR="00287A8A" w:rsidP="00A35C26" w:rsidRDefault="00287A8A" w14:paraId="088ED24C" w14:textId="77777777">
            <w:pPr>
              <w:pStyle w:val="tabela2"/>
              <w:rPr>
                <w:b/>
                <w:bCs/>
                <w:lang w:val="pl-PL" w:eastAsia="pl-PL"/>
              </w:rPr>
            </w:pPr>
            <w:r w:rsidRPr="007E735A">
              <w:rPr>
                <w:b/>
                <w:bCs/>
                <w:lang w:eastAsia="pl-PL"/>
              </w:rPr>
              <w:t xml:space="preserve">PM10 </w:t>
            </w:r>
            <w:r w:rsidRPr="007E735A">
              <w:rPr>
                <w:b/>
                <w:bCs/>
                <w:lang w:val="pl-PL" w:eastAsia="pl-PL"/>
              </w:rPr>
              <w:t>S</w:t>
            </w:r>
            <w:r w:rsidRPr="007E735A">
              <w:rPr>
                <w:b/>
                <w:bCs/>
                <w:vertAlign w:val="subscript"/>
                <w:lang w:val="pl-PL" w:eastAsia="pl-PL"/>
              </w:rPr>
              <w:t>a</w:t>
            </w:r>
          </w:p>
          <w:p w:rsidRPr="007E735A" w:rsidR="00287A8A" w:rsidP="00A35C26" w:rsidRDefault="00287A8A" w14:paraId="6A265385" w14:textId="77777777">
            <w:pPr>
              <w:pStyle w:val="tabela2"/>
              <w:rPr>
                <w:b/>
                <w:bCs/>
                <w:lang w:eastAsia="pl-PL"/>
              </w:rPr>
            </w:pPr>
            <w:r w:rsidRPr="007E735A">
              <w:rPr>
                <w:b/>
                <w:bCs/>
                <w:lang w:eastAsia="pl-PL"/>
              </w:rPr>
              <w:t>Wielkość przekroczenia</w:t>
            </w:r>
          </w:p>
          <w:p w:rsidRPr="007E735A" w:rsidR="00287A8A" w:rsidP="00A35C26" w:rsidRDefault="00287A8A" w14:paraId="5B5F1212" w14:textId="1BD97728">
            <w:pPr>
              <w:pStyle w:val="tabela2"/>
              <w:rPr>
                <w:rFonts w:eastAsiaTheme="minorHAnsi"/>
                <w:b/>
                <w:bCs/>
              </w:rPr>
            </w:pPr>
            <w:r w:rsidRPr="007E735A">
              <w:rPr>
                <w:b/>
                <w:bCs/>
                <w:lang w:eastAsia="pl-PL"/>
              </w:rPr>
              <w:t>[</w:t>
            </w:r>
            <w:r w:rsidRPr="007E735A" w:rsidR="001E712E">
              <w:rPr>
                <w:b/>
                <w:bCs/>
                <w:lang w:val="pl-PL" w:eastAsia="pl-PL"/>
              </w:rPr>
              <w:t>%</w:t>
            </w:r>
            <w:r w:rsidRPr="007E735A">
              <w:rPr>
                <w:b/>
                <w:bCs/>
                <w:lang w:eastAsia="pl-PL"/>
              </w:rPr>
              <w:t>]</w:t>
            </w:r>
          </w:p>
        </w:tc>
      </w:tr>
      <w:tr w:rsidRPr="007E735A" w:rsidR="007E735A" w:rsidTr="001E712E" w14:paraId="66CE5F1A" w14:textId="77777777">
        <w:trPr>
          <w:trHeight w:val="276"/>
        </w:trPr>
        <w:tc>
          <w:tcPr>
            <w:tcW w:w="376" w:type="pct"/>
            <w:tcBorders>
              <w:top w:val="single" w:color="auto" w:sz="4" w:space="0"/>
              <w:left w:val="single" w:color="auto" w:sz="4" w:space="0"/>
              <w:bottom w:val="single" w:color="auto" w:sz="4" w:space="0"/>
              <w:right w:val="single" w:color="auto" w:sz="4" w:space="0"/>
            </w:tcBorders>
          </w:tcPr>
          <w:p w:rsidRPr="007E735A" w:rsidR="00287A8A" w:rsidP="00A35C26" w:rsidRDefault="00287A8A" w14:paraId="1CF39C55" w14:textId="77777777">
            <w:pPr>
              <w:pStyle w:val="tabela2"/>
              <w:rPr>
                <w:lang w:val="pl-PL" w:eastAsia="pl-PL"/>
              </w:rPr>
            </w:pPr>
            <w:r w:rsidRPr="007E735A">
              <w:rPr>
                <w:lang w:val="pl-PL" w:eastAsia="pl-PL"/>
              </w:rPr>
              <w:t>1.</w:t>
            </w:r>
          </w:p>
        </w:tc>
        <w:tc>
          <w:tcPr>
            <w:tcW w:w="1575"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48C125DF" w14:textId="77777777">
            <w:pPr>
              <w:pStyle w:val="tabela2"/>
              <w:rPr>
                <w:lang w:eastAsia="pl-PL"/>
              </w:rPr>
            </w:pPr>
            <w:r w:rsidRPr="007E735A">
              <w:t>Płock, ul. Królowej Jadwigi 4</w:t>
            </w:r>
          </w:p>
        </w:tc>
        <w:tc>
          <w:tcPr>
            <w:tcW w:w="861"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34D6B04F" w14:textId="77777777">
            <w:pPr>
              <w:pStyle w:val="tabela2"/>
              <w:rPr>
                <w:lang w:eastAsia="pl-PL"/>
              </w:rPr>
            </w:pPr>
            <w:r w:rsidRPr="007E735A">
              <w:t xml:space="preserve">MzPlocKroJad </w:t>
            </w:r>
          </w:p>
        </w:tc>
        <w:tc>
          <w:tcPr>
            <w:tcW w:w="391"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2B368770" w14:textId="77777777">
            <w:pPr>
              <w:pStyle w:val="tabela2"/>
              <w:rPr>
                <w:lang w:eastAsia="pl-PL"/>
              </w:rPr>
            </w:pPr>
            <w:r w:rsidRPr="007E735A">
              <w:t>55</w:t>
            </w:r>
          </w:p>
        </w:tc>
        <w:tc>
          <w:tcPr>
            <w:tcW w:w="548" w:type="pct"/>
            <w:tcBorders>
              <w:top w:val="single" w:color="auto" w:sz="4" w:space="0"/>
              <w:left w:val="single" w:color="auto" w:sz="4" w:space="0"/>
              <w:bottom w:val="single" w:color="auto" w:sz="4" w:space="0"/>
              <w:right w:val="single" w:color="auto" w:sz="4" w:space="0"/>
            </w:tcBorders>
          </w:tcPr>
          <w:p w:rsidRPr="007E735A" w:rsidR="00287A8A" w:rsidP="00A35C26" w:rsidRDefault="001E712E" w14:paraId="65F6AB20" w14:textId="182C8CD8">
            <w:pPr>
              <w:pStyle w:val="tabela2"/>
              <w:rPr>
                <w:lang w:val="pl-PL" w:eastAsia="pl-PL"/>
              </w:rPr>
            </w:pPr>
            <w:r w:rsidRPr="007E735A">
              <w:rPr>
                <w:lang w:val="pl-PL" w:eastAsia="pl-PL"/>
              </w:rPr>
              <w:t>10</w:t>
            </w:r>
          </w:p>
        </w:tc>
        <w:tc>
          <w:tcPr>
            <w:tcW w:w="392"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430FE9DA" w14:textId="77777777">
            <w:pPr>
              <w:pStyle w:val="tabela2"/>
              <w:rPr>
                <w:lang w:eastAsia="pl-PL"/>
              </w:rPr>
            </w:pPr>
            <w:r w:rsidRPr="007E735A">
              <w:t>51</w:t>
            </w:r>
          </w:p>
        </w:tc>
        <w:tc>
          <w:tcPr>
            <w:tcW w:w="312"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548B3A5E" w14:textId="77777777">
            <w:pPr>
              <w:pStyle w:val="tabela2"/>
              <w:rPr>
                <w:lang w:eastAsia="pl-PL"/>
              </w:rPr>
            </w:pPr>
            <w:r w:rsidRPr="007E735A">
              <w:t>31</w:t>
            </w:r>
          </w:p>
        </w:tc>
        <w:tc>
          <w:tcPr>
            <w:tcW w:w="545" w:type="pct"/>
            <w:tcBorders>
              <w:top w:val="single" w:color="auto" w:sz="4" w:space="0"/>
              <w:left w:val="single" w:color="auto" w:sz="4" w:space="0"/>
              <w:bottom w:val="single" w:color="auto" w:sz="4" w:space="0"/>
              <w:right w:val="single" w:color="auto" w:sz="4" w:space="0"/>
            </w:tcBorders>
            <w:hideMark/>
          </w:tcPr>
          <w:p w:rsidRPr="007E735A" w:rsidR="00287A8A" w:rsidP="00A35C26" w:rsidRDefault="001E712E" w14:paraId="7C4B10BF" w14:textId="6A89DB26">
            <w:pPr>
              <w:pStyle w:val="tabela2"/>
              <w:rPr>
                <w:lang w:val="pl-PL" w:eastAsia="pl-PL"/>
              </w:rPr>
            </w:pPr>
            <w:r w:rsidRPr="007E735A">
              <w:rPr>
                <w:lang w:val="pl-PL"/>
              </w:rPr>
              <w:t>0</w:t>
            </w:r>
          </w:p>
        </w:tc>
      </w:tr>
      <w:tr w:rsidRPr="007E735A" w:rsidR="007E735A" w:rsidTr="001E712E" w14:paraId="5662A69D" w14:textId="77777777">
        <w:trPr>
          <w:trHeight w:val="266"/>
        </w:trPr>
        <w:tc>
          <w:tcPr>
            <w:tcW w:w="376" w:type="pct"/>
            <w:tcBorders>
              <w:top w:val="single" w:color="auto" w:sz="4" w:space="0"/>
              <w:left w:val="single" w:color="auto" w:sz="4" w:space="0"/>
              <w:bottom w:val="single" w:color="auto" w:sz="4" w:space="0"/>
              <w:right w:val="single" w:color="auto" w:sz="4" w:space="0"/>
            </w:tcBorders>
          </w:tcPr>
          <w:p w:rsidRPr="007E735A" w:rsidR="00287A8A" w:rsidP="00A35C26" w:rsidRDefault="00287A8A" w14:paraId="1623620F" w14:textId="77777777">
            <w:pPr>
              <w:pStyle w:val="tabela2"/>
              <w:rPr>
                <w:lang w:val="pl-PL" w:eastAsia="pl-PL"/>
              </w:rPr>
            </w:pPr>
            <w:r w:rsidRPr="007E735A">
              <w:rPr>
                <w:lang w:val="pl-PL" w:eastAsia="pl-PL"/>
              </w:rPr>
              <w:t>2.</w:t>
            </w:r>
          </w:p>
        </w:tc>
        <w:tc>
          <w:tcPr>
            <w:tcW w:w="1575"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6675855B" w14:textId="77777777">
            <w:pPr>
              <w:pStyle w:val="tabela2"/>
              <w:rPr>
                <w:rFonts w:eastAsiaTheme="minorHAnsi"/>
              </w:rPr>
            </w:pPr>
            <w:r w:rsidRPr="007E735A">
              <w:t>Płock, ul. Reja 28</w:t>
            </w:r>
          </w:p>
        </w:tc>
        <w:tc>
          <w:tcPr>
            <w:tcW w:w="861"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4589DED5" w14:textId="77777777">
            <w:pPr>
              <w:pStyle w:val="tabela2"/>
            </w:pPr>
            <w:r w:rsidRPr="007E735A">
              <w:t xml:space="preserve">MzPlocMiReja </w:t>
            </w:r>
          </w:p>
        </w:tc>
        <w:tc>
          <w:tcPr>
            <w:tcW w:w="391"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553664FF" w14:textId="77777777">
            <w:pPr>
              <w:pStyle w:val="tabela2"/>
            </w:pPr>
            <w:r w:rsidRPr="007E735A">
              <w:t>53</w:t>
            </w:r>
          </w:p>
        </w:tc>
        <w:tc>
          <w:tcPr>
            <w:tcW w:w="548" w:type="pct"/>
            <w:tcBorders>
              <w:top w:val="single" w:color="auto" w:sz="4" w:space="0"/>
              <w:left w:val="single" w:color="auto" w:sz="4" w:space="0"/>
              <w:bottom w:val="single" w:color="auto" w:sz="4" w:space="0"/>
              <w:right w:val="single" w:color="auto" w:sz="4" w:space="0"/>
            </w:tcBorders>
          </w:tcPr>
          <w:p w:rsidRPr="007E735A" w:rsidR="00287A8A" w:rsidP="00A35C26" w:rsidRDefault="001E712E" w14:paraId="22CD7FC0" w14:textId="0023F7FD">
            <w:pPr>
              <w:pStyle w:val="tabela2"/>
              <w:rPr>
                <w:lang w:val="pl-PL"/>
              </w:rPr>
            </w:pPr>
            <w:r w:rsidRPr="007E735A">
              <w:rPr>
                <w:lang w:val="pl-PL"/>
              </w:rPr>
              <w:t>6</w:t>
            </w:r>
          </w:p>
        </w:tc>
        <w:tc>
          <w:tcPr>
            <w:tcW w:w="392"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40AABEEB" w14:textId="77777777">
            <w:pPr>
              <w:pStyle w:val="tabela2"/>
            </w:pPr>
            <w:r w:rsidRPr="007E735A">
              <w:t>42</w:t>
            </w:r>
          </w:p>
        </w:tc>
        <w:tc>
          <w:tcPr>
            <w:tcW w:w="312"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716B12DD" w14:textId="77777777">
            <w:pPr>
              <w:pStyle w:val="tabela2"/>
            </w:pPr>
            <w:r w:rsidRPr="007E735A">
              <w:t>30</w:t>
            </w:r>
          </w:p>
        </w:tc>
        <w:tc>
          <w:tcPr>
            <w:tcW w:w="545" w:type="pct"/>
            <w:tcBorders>
              <w:top w:val="single" w:color="auto" w:sz="4" w:space="0"/>
              <w:left w:val="single" w:color="auto" w:sz="4" w:space="0"/>
              <w:bottom w:val="single" w:color="auto" w:sz="4" w:space="0"/>
              <w:right w:val="single" w:color="auto" w:sz="4" w:space="0"/>
            </w:tcBorders>
            <w:hideMark/>
          </w:tcPr>
          <w:p w:rsidRPr="007E735A" w:rsidR="00287A8A" w:rsidP="00A35C26" w:rsidRDefault="001E712E" w14:paraId="33BF8BCA" w14:textId="0408623A">
            <w:pPr>
              <w:pStyle w:val="tabela2"/>
              <w:rPr>
                <w:lang w:val="pl-PL"/>
              </w:rPr>
            </w:pPr>
            <w:r w:rsidRPr="007E735A">
              <w:rPr>
                <w:lang w:val="pl-PL"/>
              </w:rPr>
              <w:t>0</w:t>
            </w:r>
          </w:p>
        </w:tc>
      </w:tr>
    </w:tbl>
    <w:p w:rsidR="00B9014B" w:rsidP="00B9014B" w:rsidRDefault="00B9014B" w14:paraId="2FBB4B92" w14:textId="619C3DDC">
      <w:pPr>
        <w:pStyle w:val="Legenda"/>
        <w:rPr>
          <w:lang w:val="pl-PL"/>
        </w:rPr>
      </w:pPr>
      <w:r>
        <w:t xml:space="preserve">Tabela </w:t>
      </w:r>
      <w:r>
        <w:fldChar w:fldCharType="begin"/>
      </w:r>
      <w:r>
        <w:instrText xml:space="preserve"> SEQ Tabela \* ARABIC </w:instrText>
      </w:r>
      <w:r>
        <w:fldChar w:fldCharType="separate"/>
      </w:r>
      <w:r w:rsidR="00070989">
        <w:rPr>
          <w:noProof/>
        </w:rPr>
        <w:t>16</w:t>
      </w:r>
      <w:r>
        <w:rPr>
          <w:noProof/>
        </w:rPr>
        <w:fldChar w:fldCharType="end"/>
      </w:r>
      <w:r>
        <w:rPr>
          <w:lang w:val="pl-PL"/>
        </w:rPr>
        <w:t xml:space="preserve"> Poziomy stężeń pyłu zawieszonego PM10 w strefie miasto Płock w </w:t>
      </w:r>
      <w:r w:rsidR="00F4179F">
        <w:rPr>
          <w:lang w:val="pl-PL"/>
        </w:rPr>
        <w:t xml:space="preserve">2022 </w:t>
      </w:r>
      <w:r>
        <w:rPr>
          <w:lang w:val="pl-PL"/>
        </w:rPr>
        <w:t>r.</w:t>
      </w:r>
    </w:p>
    <w:tbl>
      <w:tblPr>
        <w:tblStyle w:val="Tabela-Siatka"/>
        <w:tblW w:w="5000" w:type="pct"/>
        <w:tblLayout w:type="fixed"/>
        <w:tblLook w:val="04A0" w:firstRow="1" w:lastRow="0" w:firstColumn="1" w:lastColumn="0" w:noHBand="0" w:noVBand="1"/>
        <w:tblCaption w:val="Poziomy stężeń pyłu zawieszonego PM10 w strefie miasto Płock w 2022 roku"/>
        <w:tblDescription w:val="Tabela przedstawiająca wyniki pomiarów pyłu zawieszonego PM10 w strefie miasto Płock w 2022 roku "/>
      </w:tblPr>
      <w:tblGrid>
        <w:gridCol w:w="421"/>
        <w:gridCol w:w="3118"/>
        <w:gridCol w:w="1559"/>
        <w:gridCol w:w="710"/>
        <w:gridCol w:w="991"/>
        <w:gridCol w:w="710"/>
        <w:gridCol w:w="565"/>
        <w:gridCol w:w="988"/>
      </w:tblGrid>
      <w:tr w:rsidR="0072268A" w:rsidTr="0072268A" w14:paraId="097B99EA" w14:textId="77777777">
        <w:trPr>
          <w:trHeight w:val="1680"/>
        </w:trPr>
        <w:tc>
          <w:tcPr>
            <w:tcW w:w="232" w:type="pct"/>
            <w:textDirection w:val="btLr"/>
            <w:hideMark/>
          </w:tcPr>
          <w:p w:rsidRPr="00204718" w:rsidR="00F4179F" w:rsidP="009F2FDA" w:rsidRDefault="00F4179F" w14:paraId="588B3279" w14:textId="77777777">
            <w:pPr>
              <w:pStyle w:val="tabela2"/>
              <w:ind w:left="113" w:right="113"/>
              <w:rPr>
                <w:b/>
                <w:bCs/>
                <w:sz w:val="22"/>
                <w:szCs w:val="22"/>
              </w:rPr>
            </w:pPr>
            <w:r w:rsidRPr="00204718">
              <w:rPr>
                <w:b/>
                <w:bCs/>
                <w:lang w:eastAsia="pl-PL"/>
              </w:rPr>
              <w:t>Lp.</w:t>
            </w:r>
          </w:p>
        </w:tc>
        <w:tc>
          <w:tcPr>
            <w:tcW w:w="1720" w:type="pct"/>
            <w:textDirection w:val="btLr"/>
            <w:hideMark/>
          </w:tcPr>
          <w:p w:rsidRPr="00204718" w:rsidR="00F4179F" w:rsidP="009F2FDA" w:rsidRDefault="00F4179F" w14:paraId="6F1C28F1" w14:textId="77777777">
            <w:pPr>
              <w:pStyle w:val="tabela2"/>
              <w:ind w:left="113" w:right="113"/>
              <w:rPr>
                <w:b/>
                <w:bCs/>
              </w:rPr>
            </w:pPr>
            <w:r>
              <w:rPr>
                <w:b/>
                <w:bCs/>
                <w:lang w:eastAsia="pl-PL"/>
              </w:rPr>
              <w:t>Nazwa stacji</w:t>
            </w:r>
          </w:p>
        </w:tc>
        <w:tc>
          <w:tcPr>
            <w:tcW w:w="860" w:type="pct"/>
            <w:textDirection w:val="btLr"/>
            <w:hideMark/>
          </w:tcPr>
          <w:p w:rsidRPr="00204718" w:rsidR="00F4179F" w:rsidP="009F2FDA" w:rsidRDefault="00F4179F" w14:paraId="265B8F5A" w14:textId="77777777">
            <w:pPr>
              <w:pStyle w:val="tabela2"/>
              <w:ind w:left="113" w:right="113"/>
              <w:rPr>
                <w:b/>
                <w:bCs/>
              </w:rPr>
            </w:pPr>
            <w:r w:rsidRPr="00204718">
              <w:rPr>
                <w:b/>
                <w:bCs/>
                <w:lang w:eastAsia="pl-PL"/>
              </w:rPr>
              <w:t>Kod</w:t>
            </w:r>
            <w:r>
              <w:rPr>
                <w:b/>
                <w:bCs/>
                <w:lang w:eastAsia="pl-PL"/>
              </w:rPr>
              <w:t xml:space="preserve"> </w:t>
            </w:r>
            <w:r w:rsidRPr="00204718">
              <w:rPr>
                <w:b/>
                <w:bCs/>
                <w:lang w:eastAsia="pl-PL"/>
              </w:rPr>
              <w:t>krajowy</w:t>
            </w:r>
            <w:r>
              <w:rPr>
                <w:b/>
                <w:bCs/>
                <w:lang w:eastAsia="pl-PL"/>
              </w:rPr>
              <w:t xml:space="preserve"> </w:t>
            </w:r>
            <w:r w:rsidRPr="00204718">
              <w:rPr>
                <w:b/>
                <w:bCs/>
                <w:lang w:eastAsia="pl-PL"/>
              </w:rPr>
              <w:t>stacji</w:t>
            </w:r>
          </w:p>
        </w:tc>
        <w:tc>
          <w:tcPr>
            <w:tcW w:w="392" w:type="pct"/>
            <w:textDirection w:val="btLr"/>
            <w:hideMark/>
          </w:tcPr>
          <w:p w:rsidRPr="00204718" w:rsidR="00F4179F" w:rsidP="009F2FDA" w:rsidRDefault="00F4179F" w14:paraId="21973575" w14:textId="77777777">
            <w:pPr>
              <w:pStyle w:val="tabela2"/>
              <w:rPr>
                <w:rFonts w:eastAsiaTheme="minorHAnsi"/>
                <w:b/>
                <w:bCs/>
                <w:sz w:val="22"/>
                <w:szCs w:val="22"/>
                <w:lang w:val="en-US"/>
              </w:rPr>
            </w:pPr>
            <w:r w:rsidRPr="00204718">
              <w:rPr>
                <w:b/>
                <w:bCs/>
                <w:lang w:val="en-US" w:eastAsia="pl-PL"/>
              </w:rPr>
              <w:t>PM10</w:t>
            </w:r>
            <w:r>
              <w:rPr>
                <w:b/>
                <w:bCs/>
                <w:lang w:val="en-US" w:eastAsia="pl-PL"/>
              </w:rPr>
              <w:t xml:space="preserve"> </w:t>
            </w:r>
            <w:r w:rsidRPr="00204718">
              <w:rPr>
                <w:b/>
                <w:bCs/>
                <w:lang w:val="en-US" w:eastAsia="pl-PL"/>
              </w:rPr>
              <w:t>24hS</w:t>
            </w:r>
            <w:r w:rsidRPr="00204718">
              <w:rPr>
                <w:b/>
                <w:bCs/>
                <w:vertAlign w:val="subscript"/>
                <w:lang w:val="en-US" w:eastAsia="pl-PL"/>
              </w:rPr>
              <w:t>36max</w:t>
            </w:r>
            <w:r>
              <w:rPr>
                <w:b/>
                <w:bCs/>
                <w:lang w:val="en-US" w:eastAsia="pl-PL"/>
              </w:rPr>
              <w:t xml:space="preserve"> </w:t>
            </w:r>
            <w:r w:rsidRPr="00204718">
              <w:rPr>
                <w:b/>
                <w:bCs/>
                <w:lang w:val="en-US" w:eastAsia="pl-PL"/>
              </w:rPr>
              <w:t>[</w:t>
            </w:r>
            <w:r w:rsidRPr="00204718">
              <w:rPr>
                <w:b/>
                <w:bCs/>
                <w:lang w:eastAsia="pl-PL"/>
              </w:rPr>
              <w:t>μ</w:t>
            </w:r>
            <w:r w:rsidRPr="00204718">
              <w:rPr>
                <w:b/>
                <w:bCs/>
                <w:lang w:val="en-US" w:eastAsia="pl-PL"/>
              </w:rPr>
              <w:t>g/m</w:t>
            </w:r>
            <w:r w:rsidRPr="00204718">
              <w:rPr>
                <w:b/>
                <w:bCs/>
                <w:vertAlign w:val="superscript"/>
                <w:lang w:val="en-US" w:eastAsia="pl-PL"/>
              </w:rPr>
              <w:t>3</w:t>
            </w:r>
            <w:r w:rsidRPr="00204718">
              <w:rPr>
                <w:b/>
                <w:bCs/>
                <w:lang w:val="en-US" w:eastAsia="pl-PL"/>
              </w:rPr>
              <w:t>]</w:t>
            </w:r>
          </w:p>
        </w:tc>
        <w:tc>
          <w:tcPr>
            <w:tcW w:w="547" w:type="pct"/>
            <w:textDirection w:val="btLr"/>
            <w:hideMark/>
          </w:tcPr>
          <w:p w:rsidRPr="00204718" w:rsidR="00F4179F" w:rsidP="009F2FDA" w:rsidRDefault="00F4179F" w14:paraId="40EA811A" w14:textId="4CC7A401">
            <w:pPr>
              <w:pStyle w:val="tabela2"/>
              <w:rPr>
                <w:rFonts w:eastAsiaTheme="minorHAnsi"/>
                <w:b/>
                <w:bCs/>
                <w:sz w:val="22"/>
                <w:szCs w:val="22"/>
              </w:rPr>
            </w:pPr>
            <w:r w:rsidRPr="00204718">
              <w:rPr>
                <w:b/>
                <w:bCs/>
                <w:lang w:eastAsia="pl-PL"/>
              </w:rPr>
              <w:t>PM10</w:t>
            </w:r>
            <w:r>
              <w:rPr>
                <w:b/>
                <w:bCs/>
                <w:lang w:eastAsia="pl-PL"/>
              </w:rPr>
              <w:t xml:space="preserve"> </w:t>
            </w:r>
            <w:r w:rsidRPr="00204718">
              <w:rPr>
                <w:b/>
                <w:bCs/>
                <w:lang w:eastAsia="pl-PL"/>
              </w:rPr>
              <w:t>24h</w:t>
            </w:r>
            <w:r>
              <w:rPr>
                <w:b/>
                <w:bCs/>
                <w:lang w:val="pl-PL" w:eastAsia="pl-PL"/>
              </w:rPr>
              <w:t xml:space="preserve"> </w:t>
            </w:r>
            <w:r w:rsidRPr="00204718">
              <w:rPr>
                <w:b/>
                <w:bCs/>
                <w:lang w:eastAsia="pl-PL"/>
              </w:rPr>
              <w:t>Wielkość</w:t>
            </w:r>
            <w:r>
              <w:rPr>
                <w:b/>
                <w:bCs/>
                <w:lang w:eastAsia="pl-PL"/>
              </w:rPr>
              <w:t xml:space="preserve"> </w:t>
            </w:r>
            <w:r w:rsidRPr="00204718">
              <w:rPr>
                <w:b/>
                <w:bCs/>
                <w:lang w:eastAsia="pl-PL"/>
              </w:rPr>
              <w:t>przekroczenia</w:t>
            </w:r>
            <w:r>
              <w:rPr>
                <w:b/>
                <w:bCs/>
                <w:lang w:val="pl-PL" w:eastAsia="pl-PL"/>
              </w:rPr>
              <w:t xml:space="preserve"> </w:t>
            </w:r>
            <w:r w:rsidRPr="00204718">
              <w:rPr>
                <w:b/>
                <w:bCs/>
                <w:lang w:eastAsia="pl-PL"/>
              </w:rPr>
              <w:t>[</w:t>
            </w:r>
            <w:r w:rsidR="003258D5">
              <w:rPr>
                <w:b/>
                <w:bCs/>
                <w:lang w:val="pl-PL" w:eastAsia="pl-PL"/>
              </w:rPr>
              <w:t>%</w:t>
            </w:r>
            <w:r w:rsidRPr="00204718">
              <w:rPr>
                <w:b/>
                <w:bCs/>
                <w:lang w:eastAsia="pl-PL"/>
              </w:rPr>
              <w:t>]</w:t>
            </w:r>
          </w:p>
        </w:tc>
        <w:tc>
          <w:tcPr>
            <w:tcW w:w="392" w:type="pct"/>
            <w:textDirection w:val="btLr"/>
            <w:hideMark/>
          </w:tcPr>
          <w:p w:rsidRPr="00204718" w:rsidR="00F4179F" w:rsidP="009F2FDA" w:rsidRDefault="00F4179F" w14:paraId="7F6793BD" w14:textId="77777777">
            <w:pPr>
              <w:pStyle w:val="tabela2"/>
              <w:rPr>
                <w:b/>
                <w:bCs/>
              </w:rPr>
            </w:pPr>
            <w:r w:rsidRPr="00204718">
              <w:rPr>
                <w:b/>
                <w:bCs/>
                <w:lang w:eastAsia="pl-PL"/>
              </w:rPr>
              <w:t>PM10</w:t>
            </w:r>
            <w:r>
              <w:rPr>
                <w:b/>
                <w:bCs/>
                <w:lang w:eastAsia="pl-PL"/>
              </w:rPr>
              <w:t xml:space="preserve"> </w:t>
            </w:r>
            <w:r w:rsidRPr="00204718">
              <w:rPr>
                <w:b/>
                <w:bCs/>
                <w:lang w:eastAsia="pl-PL"/>
              </w:rPr>
              <w:t>24h</w:t>
            </w:r>
            <w:r>
              <w:rPr>
                <w:b/>
                <w:bCs/>
                <w:lang w:val="pl-PL" w:eastAsia="pl-PL"/>
              </w:rPr>
              <w:t xml:space="preserve"> </w:t>
            </w:r>
            <w:r w:rsidRPr="00204718">
              <w:rPr>
                <w:b/>
                <w:bCs/>
                <w:lang w:eastAsia="pl-PL"/>
              </w:rPr>
              <w:t>Liczba</w:t>
            </w:r>
            <w:r>
              <w:rPr>
                <w:b/>
                <w:bCs/>
                <w:lang w:eastAsia="pl-PL"/>
              </w:rPr>
              <w:t xml:space="preserve"> </w:t>
            </w:r>
            <w:r w:rsidRPr="00204718">
              <w:rPr>
                <w:b/>
                <w:bCs/>
                <w:lang w:eastAsia="pl-PL"/>
              </w:rPr>
              <w:t>przekroczeń</w:t>
            </w:r>
          </w:p>
        </w:tc>
        <w:tc>
          <w:tcPr>
            <w:tcW w:w="312" w:type="pct"/>
            <w:textDirection w:val="btLr"/>
            <w:hideMark/>
          </w:tcPr>
          <w:p w:rsidRPr="00204718" w:rsidR="00F4179F" w:rsidP="009F2FDA" w:rsidRDefault="00F4179F" w14:paraId="439BBCEF" w14:textId="77777777">
            <w:pPr>
              <w:pStyle w:val="tabela2"/>
              <w:rPr>
                <w:rFonts w:eastAsiaTheme="minorHAnsi"/>
                <w:b/>
                <w:bCs/>
                <w:sz w:val="22"/>
                <w:szCs w:val="22"/>
              </w:rPr>
            </w:pPr>
            <w:r w:rsidRPr="00204718">
              <w:rPr>
                <w:b/>
                <w:bCs/>
                <w:lang w:eastAsia="pl-PL"/>
              </w:rPr>
              <w:t>PM10</w:t>
            </w:r>
            <w:r>
              <w:rPr>
                <w:b/>
                <w:bCs/>
                <w:lang w:eastAsia="pl-PL"/>
              </w:rPr>
              <w:t xml:space="preserve"> </w:t>
            </w:r>
            <w:r w:rsidRPr="00204718">
              <w:rPr>
                <w:b/>
                <w:bCs/>
                <w:lang w:eastAsia="pl-PL"/>
              </w:rPr>
              <w:t>S</w:t>
            </w:r>
            <w:r w:rsidRPr="00204718">
              <w:rPr>
                <w:b/>
                <w:bCs/>
                <w:vertAlign w:val="subscript"/>
                <w:lang w:eastAsia="pl-PL"/>
              </w:rPr>
              <w:t>a</w:t>
            </w:r>
            <w:r>
              <w:rPr>
                <w:b/>
                <w:bCs/>
                <w:vertAlign w:val="subscript"/>
                <w:lang w:val="pl-PL" w:eastAsia="pl-PL"/>
              </w:rPr>
              <w:t xml:space="preserve"> </w:t>
            </w:r>
            <w:r w:rsidRPr="00204718">
              <w:rPr>
                <w:b/>
                <w:bCs/>
                <w:lang w:eastAsia="pl-PL"/>
              </w:rPr>
              <w:t>[μg/m</w:t>
            </w:r>
            <w:r w:rsidRPr="00204718">
              <w:rPr>
                <w:b/>
                <w:bCs/>
                <w:vertAlign w:val="superscript"/>
                <w:lang w:eastAsia="pl-PL"/>
              </w:rPr>
              <w:t>3</w:t>
            </w:r>
            <w:r w:rsidRPr="00204718">
              <w:rPr>
                <w:b/>
                <w:bCs/>
                <w:lang w:eastAsia="pl-PL"/>
              </w:rPr>
              <w:t>]</w:t>
            </w:r>
          </w:p>
        </w:tc>
        <w:tc>
          <w:tcPr>
            <w:tcW w:w="545" w:type="pct"/>
            <w:textDirection w:val="btLr"/>
            <w:hideMark/>
          </w:tcPr>
          <w:p w:rsidRPr="003258D5" w:rsidR="00F4179F" w:rsidP="009F2FDA" w:rsidRDefault="00F4179F" w14:paraId="48ABFFA8" w14:textId="6B34E861">
            <w:pPr>
              <w:pStyle w:val="tabela2"/>
              <w:rPr>
                <w:rFonts w:eastAsiaTheme="minorHAnsi"/>
                <w:b/>
                <w:bCs/>
                <w:sz w:val="22"/>
                <w:szCs w:val="22"/>
                <w:lang w:val="pl-PL"/>
              </w:rPr>
            </w:pPr>
            <w:r w:rsidRPr="00204718">
              <w:rPr>
                <w:b/>
                <w:bCs/>
                <w:lang w:eastAsia="pl-PL"/>
              </w:rPr>
              <w:t>PM10</w:t>
            </w:r>
            <w:r>
              <w:rPr>
                <w:b/>
                <w:bCs/>
                <w:lang w:eastAsia="pl-PL"/>
              </w:rPr>
              <w:t xml:space="preserve"> </w:t>
            </w:r>
            <w:r>
              <w:rPr>
                <w:b/>
                <w:bCs/>
                <w:lang w:val="pl-PL" w:eastAsia="pl-PL"/>
              </w:rPr>
              <w:t>S</w:t>
            </w:r>
            <w:r>
              <w:rPr>
                <w:b/>
                <w:bCs/>
                <w:vertAlign w:val="subscript"/>
                <w:lang w:val="pl-PL" w:eastAsia="pl-PL"/>
              </w:rPr>
              <w:t>a</w:t>
            </w:r>
            <w:r>
              <w:rPr>
                <w:b/>
                <w:bCs/>
                <w:lang w:val="pl-PL" w:eastAsia="pl-PL"/>
              </w:rPr>
              <w:t xml:space="preserve"> </w:t>
            </w:r>
            <w:r w:rsidRPr="00204718">
              <w:rPr>
                <w:b/>
                <w:bCs/>
                <w:lang w:eastAsia="pl-PL"/>
              </w:rPr>
              <w:t>Wielkość</w:t>
            </w:r>
            <w:r>
              <w:rPr>
                <w:b/>
                <w:bCs/>
                <w:lang w:eastAsia="pl-PL"/>
              </w:rPr>
              <w:t xml:space="preserve"> </w:t>
            </w:r>
            <w:r w:rsidRPr="00204718">
              <w:rPr>
                <w:b/>
                <w:bCs/>
                <w:lang w:eastAsia="pl-PL"/>
              </w:rPr>
              <w:t>przekroczenia</w:t>
            </w:r>
            <w:r>
              <w:rPr>
                <w:b/>
                <w:bCs/>
                <w:lang w:val="pl-PL" w:eastAsia="pl-PL"/>
              </w:rPr>
              <w:t xml:space="preserve"> </w:t>
            </w:r>
            <w:r w:rsidRPr="00204718">
              <w:rPr>
                <w:b/>
                <w:bCs/>
                <w:lang w:eastAsia="pl-PL"/>
              </w:rPr>
              <w:t>[</w:t>
            </w:r>
            <w:r w:rsidR="003258D5">
              <w:rPr>
                <w:b/>
                <w:bCs/>
                <w:lang w:val="pl-PL" w:eastAsia="pl-PL"/>
              </w:rPr>
              <w:t>%]</w:t>
            </w:r>
          </w:p>
        </w:tc>
      </w:tr>
      <w:tr w:rsidR="0072268A" w:rsidTr="0072268A" w14:paraId="09B6D036" w14:textId="77777777">
        <w:trPr>
          <w:trHeight w:val="276"/>
        </w:trPr>
        <w:tc>
          <w:tcPr>
            <w:tcW w:w="232" w:type="pct"/>
          </w:tcPr>
          <w:p w:rsidRPr="00204718" w:rsidR="00F4179F" w:rsidP="009F2FDA" w:rsidRDefault="00F4179F" w14:paraId="65CC5D3A" w14:textId="77777777">
            <w:pPr>
              <w:pStyle w:val="tabela2"/>
              <w:rPr>
                <w:lang w:val="pl-PL" w:eastAsia="pl-PL"/>
              </w:rPr>
            </w:pPr>
            <w:r>
              <w:rPr>
                <w:lang w:val="pl-PL" w:eastAsia="pl-PL"/>
              </w:rPr>
              <w:t>1.</w:t>
            </w:r>
          </w:p>
        </w:tc>
        <w:tc>
          <w:tcPr>
            <w:tcW w:w="1720" w:type="pct"/>
            <w:hideMark/>
          </w:tcPr>
          <w:p w:rsidR="00F4179F" w:rsidP="009F2FDA" w:rsidRDefault="00F4179F" w14:paraId="6C217540" w14:textId="77777777">
            <w:pPr>
              <w:pStyle w:val="tabela2"/>
              <w:rPr>
                <w:lang w:eastAsia="pl-PL"/>
              </w:rPr>
            </w:pPr>
            <w:r>
              <w:t xml:space="preserve">Płock, ul. Królowej Jadwigi </w:t>
            </w:r>
          </w:p>
        </w:tc>
        <w:tc>
          <w:tcPr>
            <w:tcW w:w="860" w:type="pct"/>
            <w:hideMark/>
          </w:tcPr>
          <w:p w:rsidR="00F4179F" w:rsidP="009F2FDA" w:rsidRDefault="00F4179F" w14:paraId="5A9C09C4" w14:textId="77777777">
            <w:pPr>
              <w:pStyle w:val="tabela2"/>
              <w:rPr>
                <w:lang w:eastAsia="pl-PL"/>
              </w:rPr>
            </w:pPr>
            <w:r>
              <w:t xml:space="preserve">MzPlocKroJad </w:t>
            </w:r>
          </w:p>
        </w:tc>
        <w:tc>
          <w:tcPr>
            <w:tcW w:w="392" w:type="pct"/>
            <w:hideMark/>
          </w:tcPr>
          <w:p w:rsidRPr="005D0F9B" w:rsidR="00F4179F" w:rsidP="009F2FDA" w:rsidRDefault="00F4179F" w14:paraId="2F2F853D" w14:textId="77777777">
            <w:pPr>
              <w:pStyle w:val="tabela2"/>
              <w:rPr>
                <w:lang w:val="pl-PL" w:eastAsia="pl-PL"/>
              </w:rPr>
            </w:pPr>
            <w:r>
              <w:rPr>
                <w:lang w:val="pl-PL"/>
              </w:rPr>
              <w:t>39</w:t>
            </w:r>
          </w:p>
        </w:tc>
        <w:tc>
          <w:tcPr>
            <w:tcW w:w="547" w:type="pct"/>
          </w:tcPr>
          <w:p w:rsidRPr="005D0F9B" w:rsidR="00F4179F" w:rsidP="009F2FDA" w:rsidRDefault="003258D5" w14:paraId="4D173141" w14:textId="11A203F0">
            <w:pPr>
              <w:pStyle w:val="tabela2"/>
              <w:rPr>
                <w:lang w:val="pl-PL" w:eastAsia="pl-PL"/>
              </w:rPr>
            </w:pPr>
            <w:r>
              <w:rPr>
                <w:lang w:val="pl-PL" w:eastAsia="pl-PL"/>
              </w:rPr>
              <w:t>0</w:t>
            </w:r>
          </w:p>
        </w:tc>
        <w:tc>
          <w:tcPr>
            <w:tcW w:w="392" w:type="pct"/>
            <w:hideMark/>
          </w:tcPr>
          <w:p w:rsidRPr="005D0F9B" w:rsidR="00F4179F" w:rsidP="009F2FDA" w:rsidRDefault="00F4179F" w14:paraId="0DC95805" w14:textId="77777777">
            <w:pPr>
              <w:pStyle w:val="tabela2"/>
              <w:rPr>
                <w:lang w:val="pl-PL" w:eastAsia="pl-PL"/>
              </w:rPr>
            </w:pPr>
            <w:r>
              <w:rPr>
                <w:lang w:val="pl-PL"/>
              </w:rPr>
              <w:t>12</w:t>
            </w:r>
          </w:p>
        </w:tc>
        <w:tc>
          <w:tcPr>
            <w:tcW w:w="312" w:type="pct"/>
            <w:hideMark/>
          </w:tcPr>
          <w:p w:rsidRPr="005D0F9B" w:rsidR="00F4179F" w:rsidP="009F2FDA" w:rsidRDefault="00F4179F" w14:paraId="00425D49" w14:textId="77777777">
            <w:pPr>
              <w:pStyle w:val="tabela2"/>
              <w:rPr>
                <w:lang w:val="pl-PL" w:eastAsia="pl-PL"/>
              </w:rPr>
            </w:pPr>
            <w:r>
              <w:rPr>
                <w:lang w:val="pl-PL"/>
              </w:rPr>
              <w:t>22</w:t>
            </w:r>
          </w:p>
        </w:tc>
        <w:tc>
          <w:tcPr>
            <w:tcW w:w="545" w:type="pct"/>
          </w:tcPr>
          <w:p w:rsidRPr="003258D5" w:rsidR="00F4179F" w:rsidP="009F2FDA" w:rsidRDefault="003258D5" w14:paraId="0D01661B" w14:textId="6969A6AC">
            <w:pPr>
              <w:pStyle w:val="tabela2"/>
              <w:rPr>
                <w:lang w:val="pl-PL" w:eastAsia="pl-PL"/>
              </w:rPr>
            </w:pPr>
            <w:r>
              <w:rPr>
                <w:lang w:val="pl-PL" w:eastAsia="pl-PL"/>
              </w:rPr>
              <w:t>0</w:t>
            </w:r>
          </w:p>
        </w:tc>
      </w:tr>
      <w:tr w:rsidR="0072268A" w:rsidTr="0072268A" w14:paraId="68A66456" w14:textId="77777777">
        <w:trPr>
          <w:trHeight w:val="266"/>
        </w:trPr>
        <w:tc>
          <w:tcPr>
            <w:tcW w:w="232" w:type="pct"/>
          </w:tcPr>
          <w:p w:rsidRPr="00204718" w:rsidR="00F4179F" w:rsidP="009F2FDA" w:rsidRDefault="00F4179F" w14:paraId="455E6486" w14:textId="77777777">
            <w:pPr>
              <w:pStyle w:val="tabela2"/>
              <w:rPr>
                <w:lang w:val="pl-PL" w:eastAsia="pl-PL"/>
              </w:rPr>
            </w:pPr>
            <w:r>
              <w:rPr>
                <w:lang w:val="pl-PL" w:eastAsia="pl-PL"/>
              </w:rPr>
              <w:t>2.</w:t>
            </w:r>
          </w:p>
        </w:tc>
        <w:tc>
          <w:tcPr>
            <w:tcW w:w="1720" w:type="pct"/>
            <w:hideMark/>
          </w:tcPr>
          <w:p w:rsidR="00F4179F" w:rsidP="009F2FDA" w:rsidRDefault="00F4179F" w14:paraId="51434D1C" w14:textId="77777777">
            <w:pPr>
              <w:pStyle w:val="tabela2"/>
              <w:rPr>
                <w:rFonts w:eastAsiaTheme="minorHAnsi"/>
              </w:rPr>
            </w:pPr>
            <w:r>
              <w:t>Płock, ul. Reja</w:t>
            </w:r>
          </w:p>
        </w:tc>
        <w:tc>
          <w:tcPr>
            <w:tcW w:w="860" w:type="pct"/>
            <w:hideMark/>
          </w:tcPr>
          <w:p w:rsidR="00F4179F" w:rsidP="009F2FDA" w:rsidRDefault="00F4179F" w14:paraId="1DF21BB7" w14:textId="77777777">
            <w:pPr>
              <w:pStyle w:val="tabela2"/>
            </w:pPr>
            <w:r>
              <w:t xml:space="preserve">MzPlocMiReja </w:t>
            </w:r>
          </w:p>
        </w:tc>
        <w:tc>
          <w:tcPr>
            <w:tcW w:w="392" w:type="pct"/>
            <w:hideMark/>
          </w:tcPr>
          <w:p w:rsidRPr="005D0F9B" w:rsidR="00F4179F" w:rsidP="009F2FDA" w:rsidRDefault="00F4179F" w14:paraId="6C1E0E93" w14:textId="77777777">
            <w:pPr>
              <w:pStyle w:val="tabela2"/>
              <w:rPr>
                <w:lang w:val="pl-PL"/>
              </w:rPr>
            </w:pPr>
            <w:r>
              <w:rPr>
                <w:lang w:val="pl-PL"/>
              </w:rPr>
              <w:t>39</w:t>
            </w:r>
          </w:p>
        </w:tc>
        <w:tc>
          <w:tcPr>
            <w:tcW w:w="547" w:type="pct"/>
          </w:tcPr>
          <w:p w:rsidRPr="005D0F9B" w:rsidR="00F4179F" w:rsidP="009F2FDA" w:rsidRDefault="003258D5" w14:paraId="58220819" w14:textId="0F7DD539">
            <w:pPr>
              <w:pStyle w:val="tabela2"/>
              <w:rPr>
                <w:lang w:val="pl-PL"/>
              </w:rPr>
            </w:pPr>
            <w:r>
              <w:rPr>
                <w:lang w:val="pl-PL"/>
              </w:rPr>
              <w:t>0</w:t>
            </w:r>
          </w:p>
        </w:tc>
        <w:tc>
          <w:tcPr>
            <w:tcW w:w="392" w:type="pct"/>
            <w:hideMark/>
          </w:tcPr>
          <w:p w:rsidRPr="005D0F9B" w:rsidR="00F4179F" w:rsidP="009F2FDA" w:rsidRDefault="00F4179F" w14:paraId="2C9D9A19" w14:textId="77777777">
            <w:pPr>
              <w:pStyle w:val="tabela2"/>
              <w:rPr>
                <w:lang w:val="pl-PL"/>
              </w:rPr>
            </w:pPr>
            <w:r>
              <w:rPr>
                <w:lang w:val="pl-PL"/>
              </w:rPr>
              <w:t>17</w:t>
            </w:r>
          </w:p>
        </w:tc>
        <w:tc>
          <w:tcPr>
            <w:tcW w:w="312" w:type="pct"/>
            <w:hideMark/>
          </w:tcPr>
          <w:p w:rsidRPr="005D0F9B" w:rsidR="00F4179F" w:rsidP="009F2FDA" w:rsidRDefault="00F4179F" w14:paraId="352D83F4" w14:textId="77777777">
            <w:pPr>
              <w:pStyle w:val="tabela2"/>
              <w:rPr>
                <w:lang w:val="pl-PL"/>
              </w:rPr>
            </w:pPr>
            <w:r>
              <w:rPr>
                <w:lang w:val="pl-PL"/>
              </w:rPr>
              <w:t>22</w:t>
            </w:r>
          </w:p>
        </w:tc>
        <w:tc>
          <w:tcPr>
            <w:tcW w:w="545" w:type="pct"/>
          </w:tcPr>
          <w:p w:rsidRPr="003258D5" w:rsidR="00F4179F" w:rsidP="009F2FDA" w:rsidRDefault="003258D5" w14:paraId="2E2BFD6F" w14:textId="152C12D1">
            <w:pPr>
              <w:pStyle w:val="tabela2"/>
              <w:rPr>
                <w:lang w:val="pl-PL"/>
              </w:rPr>
            </w:pPr>
            <w:r>
              <w:rPr>
                <w:lang w:val="pl-PL"/>
              </w:rPr>
              <w:t>0</w:t>
            </w:r>
          </w:p>
        </w:tc>
      </w:tr>
    </w:tbl>
    <w:p w:rsidRPr="007E735A" w:rsidR="00287A8A" w:rsidP="0072268A" w:rsidRDefault="00287A8A" w14:paraId="7DAB8D11" w14:textId="554C03BD">
      <w:pPr>
        <w:spacing w:before="240" w:after="120" w:line="240" w:lineRule="auto"/>
        <w:rPr>
          <w:bCs/>
          <w:szCs w:val="18"/>
          <w:lang w:val="pl-PL" w:eastAsia="x-none" w:bidi="ar-SA"/>
        </w:rPr>
      </w:pPr>
      <w:r w:rsidRPr="007E735A">
        <w:rPr>
          <w:bCs/>
          <w:szCs w:val="18"/>
          <w:lang w:val="pl-PL" w:eastAsia="x-none" w:bidi="ar-SA"/>
        </w:rPr>
        <w:t xml:space="preserve">Tabela </w:t>
      </w:r>
      <w:r w:rsidRPr="007E735A">
        <w:rPr>
          <w:bCs/>
          <w:szCs w:val="18"/>
          <w:lang w:val="pl-PL" w:eastAsia="x-none" w:bidi="ar-SA"/>
        </w:rPr>
        <w:fldChar w:fldCharType="begin"/>
      </w:r>
      <w:r w:rsidRPr="007E735A">
        <w:rPr>
          <w:bCs/>
          <w:szCs w:val="18"/>
          <w:lang w:val="pl-PL" w:eastAsia="x-none" w:bidi="ar-SA"/>
        </w:rPr>
        <w:instrText xml:space="preserve"> SEQ Tabela \* ARABIC </w:instrText>
      </w:r>
      <w:r w:rsidRPr="007E735A">
        <w:rPr>
          <w:bCs/>
          <w:szCs w:val="18"/>
          <w:lang w:val="pl-PL" w:eastAsia="x-none" w:bidi="ar-SA"/>
        </w:rPr>
        <w:fldChar w:fldCharType="separate"/>
      </w:r>
      <w:r w:rsidR="00070989">
        <w:rPr>
          <w:bCs/>
          <w:noProof/>
          <w:szCs w:val="18"/>
          <w:lang w:val="pl-PL" w:eastAsia="x-none" w:bidi="ar-SA"/>
        </w:rPr>
        <w:t>17</w:t>
      </w:r>
      <w:r w:rsidRPr="007E735A">
        <w:rPr>
          <w:bCs/>
          <w:szCs w:val="18"/>
          <w:lang w:val="pl-PL" w:eastAsia="x-none" w:bidi="ar-SA"/>
        </w:rPr>
        <w:fldChar w:fldCharType="end"/>
      </w:r>
      <w:r w:rsidRPr="007E735A">
        <w:rPr>
          <w:bCs/>
          <w:szCs w:val="18"/>
          <w:lang w:val="pl-PL" w:eastAsia="x-none" w:bidi="ar-SA"/>
        </w:rPr>
        <w:t xml:space="preserve"> Poziomy stężeń pyłu zawieszonego PM2,5 w strefie miasto Płock w 2018 r</w:t>
      </w:r>
      <w:r w:rsidR="00906E3B">
        <w:rPr>
          <w:bCs/>
          <w:szCs w:val="18"/>
          <w:lang w:val="pl-PL" w:eastAsia="x-none" w:bidi="ar-SA"/>
        </w:rPr>
        <w:t>.</w:t>
      </w:r>
    </w:p>
    <w:tbl>
      <w:tblPr>
        <w:tblStyle w:val="Tabela-Siatka"/>
        <w:tblW w:w="5000" w:type="pct"/>
        <w:tblLook w:val="04A0" w:firstRow="1" w:lastRow="0" w:firstColumn="1" w:lastColumn="0" w:noHBand="0" w:noVBand="1"/>
        <w:tblCaption w:val="Poziomy stężeń pyłu zawieszonego PM2,5 w strefie miasto Płock w 2018 roku"/>
        <w:tblDescription w:val="Tabela przedstawiająca wyniki pomiarów pyłu zawieszonego  PM2,5  w strefie miasto Płock w 2018 roku "/>
      </w:tblPr>
      <w:tblGrid>
        <w:gridCol w:w="549"/>
        <w:gridCol w:w="2990"/>
        <w:gridCol w:w="1522"/>
        <w:gridCol w:w="901"/>
        <w:gridCol w:w="1550"/>
        <w:gridCol w:w="1550"/>
      </w:tblGrid>
      <w:tr w:rsidRPr="007E735A" w:rsidR="007E735A" w:rsidTr="00A35C26" w14:paraId="0858F2CF" w14:textId="77777777">
        <w:trPr>
          <w:trHeight w:val="1051"/>
          <w:tblHeader/>
        </w:trPr>
        <w:tc>
          <w:tcPr>
            <w:tcW w:w="303"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394FB6FE" w14:textId="77777777">
            <w:pPr>
              <w:pStyle w:val="tabela2"/>
              <w:rPr>
                <w:b/>
                <w:bCs/>
              </w:rPr>
            </w:pPr>
            <w:r w:rsidRPr="007E735A">
              <w:rPr>
                <w:b/>
                <w:bCs/>
                <w:lang w:eastAsia="pl-PL"/>
              </w:rPr>
              <w:t>Lp.</w:t>
            </w:r>
          </w:p>
        </w:tc>
        <w:tc>
          <w:tcPr>
            <w:tcW w:w="1650" w:type="pct"/>
            <w:tcBorders>
              <w:top w:val="single" w:color="auto" w:sz="4" w:space="0"/>
              <w:left w:val="single" w:color="auto" w:sz="4" w:space="0"/>
              <w:bottom w:val="single" w:color="auto" w:sz="4" w:space="0"/>
              <w:right w:val="single" w:color="auto" w:sz="4" w:space="0"/>
            </w:tcBorders>
            <w:hideMark/>
          </w:tcPr>
          <w:p w:rsidRPr="007E735A" w:rsidR="00287A8A" w:rsidP="00A35C26" w:rsidRDefault="00D51FF8" w14:paraId="422C04D1" w14:textId="25E72064">
            <w:pPr>
              <w:pStyle w:val="tabela2"/>
              <w:rPr>
                <w:b/>
                <w:bCs/>
              </w:rPr>
            </w:pPr>
            <w:r w:rsidRPr="007E735A">
              <w:rPr>
                <w:b/>
                <w:bCs/>
                <w:lang w:eastAsia="pl-PL"/>
              </w:rPr>
              <w:t>Nazwa stacji</w:t>
            </w:r>
          </w:p>
        </w:tc>
        <w:tc>
          <w:tcPr>
            <w:tcW w:w="840"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2DC197E6" w14:textId="77777777">
            <w:pPr>
              <w:pStyle w:val="tabela2"/>
              <w:rPr>
                <w:b/>
                <w:bCs/>
              </w:rPr>
            </w:pPr>
            <w:r w:rsidRPr="007E735A">
              <w:rPr>
                <w:b/>
                <w:bCs/>
                <w:lang w:eastAsia="pl-PL"/>
              </w:rPr>
              <w:t>Kod krajowy stacji</w:t>
            </w:r>
          </w:p>
        </w:tc>
        <w:tc>
          <w:tcPr>
            <w:tcW w:w="497"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76ED2173" w14:textId="77777777">
            <w:pPr>
              <w:pStyle w:val="tabela2"/>
              <w:rPr>
                <w:b/>
                <w:bCs/>
                <w:lang w:eastAsia="pl-PL"/>
              </w:rPr>
            </w:pPr>
            <w:r w:rsidRPr="007E735A">
              <w:rPr>
                <w:b/>
                <w:bCs/>
                <w:lang w:eastAsia="pl-PL"/>
              </w:rPr>
              <w:t>PM2,5 S</w:t>
            </w:r>
            <w:r w:rsidRPr="007E735A">
              <w:rPr>
                <w:b/>
                <w:bCs/>
                <w:vertAlign w:val="subscript"/>
                <w:lang w:eastAsia="pl-PL"/>
              </w:rPr>
              <w:t>a</w:t>
            </w:r>
          </w:p>
          <w:p w:rsidRPr="007E735A" w:rsidR="00287A8A" w:rsidP="00A35C26" w:rsidRDefault="00287A8A" w14:paraId="02294340" w14:textId="77777777">
            <w:pPr>
              <w:pStyle w:val="tabela2"/>
              <w:rPr>
                <w:rFonts w:eastAsiaTheme="minorHAnsi"/>
                <w:b/>
                <w:bCs/>
              </w:rPr>
            </w:pPr>
            <w:r w:rsidRPr="007E735A">
              <w:rPr>
                <w:b/>
                <w:bCs/>
                <w:lang w:eastAsia="pl-PL"/>
              </w:rPr>
              <w:t>[μg/m</w:t>
            </w:r>
            <w:r w:rsidRPr="007E735A">
              <w:rPr>
                <w:b/>
                <w:bCs/>
                <w:vertAlign w:val="superscript"/>
                <w:lang w:eastAsia="pl-PL"/>
              </w:rPr>
              <w:t>3</w:t>
            </w:r>
            <w:r w:rsidRPr="007E735A">
              <w:rPr>
                <w:b/>
                <w:bCs/>
                <w:lang w:eastAsia="pl-PL"/>
              </w:rPr>
              <w:t>]</w:t>
            </w:r>
          </w:p>
        </w:tc>
        <w:tc>
          <w:tcPr>
            <w:tcW w:w="855"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04059524" w14:textId="77777777">
            <w:pPr>
              <w:pStyle w:val="tabela2"/>
              <w:rPr>
                <w:b/>
                <w:bCs/>
                <w:lang w:eastAsia="pl-PL"/>
              </w:rPr>
            </w:pPr>
            <w:r w:rsidRPr="007E735A">
              <w:rPr>
                <w:b/>
                <w:bCs/>
                <w:lang w:eastAsia="pl-PL"/>
              </w:rPr>
              <w:t xml:space="preserve">PM2,5 </w:t>
            </w:r>
            <w:r w:rsidRPr="007E735A">
              <w:rPr>
                <w:b/>
                <w:bCs/>
                <w:lang w:val="pl-PL" w:eastAsia="pl-PL"/>
              </w:rPr>
              <w:t>S</w:t>
            </w:r>
            <w:r w:rsidRPr="007E735A">
              <w:rPr>
                <w:b/>
                <w:bCs/>
                <w:vertAlign w:val="subscript"/>
                <w:lang w:val="pl-PL" w:eastAsia="pl-PL"/>
              </w:rPr>
              <w:t>a</w:t>
            </w:r>
            <w:r w:rsidRPr="007E735A">
              <w:rPr>
                <w:b/>
                <w:bCs/>
                <w:lang w:eastAsia="pl-PL"/>
              </w:rPr>
              <w:t xml:space="preserve"> Wielkość przekroczenia</w:t>
            </w:r>
          </w:p>
          <w:p w:rsidRPr="007E735A" w:rsidR="00287A8A" w:rsidP="00A35C26" w:rsidRDefault="00287A8A" w14:paraId="653743F8" w14:textId="140171D5">
            <w:pPr>
              <w:pStyle w:val="tabela2"/>
              <w:rPr>
                <w:rFonts w:eastAsiaTheme="minorHAnsi"/>
                <w:b/>
                <w:bCs/>
              </w:rPr>
            </w:pPr>
            <w:r w:rsidRPr="007E735A">
              <w:rPr>
                <w:b/>
                <w:bCs/>
                <w:lang w:eastAsia="pl-PL"/>
              </w:rPr>
              <w:t>[</w:t>
            </w:r>
            <w:r w:rsidRPr="007E735A" w:rsidR="001E712E">
              <w:rPr>
                <w:b/>
                <w:bCs/>
                <w:lang w:val="pl-PL" w:eastAsia="pl-PL"/>
              </w:rPr>
              <w:t>%</w:t>
            </w:r>
            <w:r w:rsidRPr="007E735A">
              <w:rPr>
                <w:b/>
                <w:bCs/>
                <w:lang w:eastAsia="pl-PL"/>
              </w:rPr>
              <w:t>]</w:t>
            </w:r>
          </w:p>
        </w:tc>
        <w:tc>
          <w:tcPr>
            <w:tcW w:w="855" w:type="pct"/>
            <w:tcBorders>
              <w:top w:val="single" w:color="auto" w:sz="4" w:space="0"/>
              <w:left w:val="single" w:color="auto" w:sz="4" w:space="0"/>
              <w:bottom w:val="single" w:color="auto" w:sz="4" w:space="0"/>
              <w:right w:val="single" w:color="auto" w:sz="4" w:space="0"/>
            </w:tcBorders>
          </w:tcPr>
          <w:p w:rsidRPr="007E735A" w:rsidR="00287A8A" w:rsidP="00A35C26" w:rsidRDefault="00287A8A" w14:paraId="14377347" w14:textId="77777777">
            <w:pPr>
              <w:pStyle w:val="tabela2"/>
              <w:rPr>
                <w:b/>
                <w:bCs/>
                <w:lang w:val="pl-PL" w:eastAsia="pl-PL"/>
              </w:rPr>
            </w:pPr>
            <w:r w:rsidRPr="007E735A">
              <w:rPr>
                <w:b/>
                <w:bCs/>
                <w:lang w:eastAsia="pl-PL"/>
              </w:rPr>
              <w:t xml:space="preserve">PM2,5 </w:t>
            </w:r>
            <w:r w:rsidRPr="007E735A">
              <w:rPr>
                <w:b/>
                <w:bCs/>
                <w:lang w:val="pl-PL" w:eastAsia="pl-PL"/>
              </w:rPr>
              <w:t>S</w:t>
            </w:r>
            <w:r w:rsidRPr="007E735A">
              <w:rPr>
                <w:b/>
                <w:bCs/>
                <w:vertAlign w:val="subscript"/>
                <w:lang w:val="pl-PL" w:eastAsia="pl-PL"/>
              </w:rPr>
              <w:t>a</w:t>
            </w:r>
            <w:r w:rsidRPr="007E735A">
              <w:rPr>
                <w:b/>
                <w:bCs/>
                <w:lang w:val="pl-PL" w:eastAsia="pl-PL"/>
              </w:rPr>
              <w:t xml:space="preserve"> </w:t>
            </w:r>
            <w:r w:rsidRPr="007E735A">
              <w:rPr>
                <w:b/>
                <w:bCs/>
                <w:lang w:eastAsia="pl-PL"/>
              </w:rPr>
              <w:t>Wielkość przekroczenia</w:t>
            </w:r>
            <w:r w:rsidRPr="007E735A">
              <w:rPr>
                <w:b/>
                <w:bCs/>
                <w:lang w:val="pl-PL" w:eastAsia="pl-PL"/>
              </w:rPr>
              <w:t xml:space="preserve"> dla fazy II</w:t>
            </w:r>
          </w:p>
          <w:p w:rsidRPr="007E735A" w:rsidR="00287A8A" w:rsidP="00A35C26" w:rsidRDefault="00287A8A" w14:paraId="2E4E2E74" w14:textId="731F773B">
            <w:pPr>
              <w:pStyle w:val="tabela2"/>
              <w:rPr>
                <w:b/>
                <w:bCs/>
                <w:lang w:eastAsia="pl-PL"/>
              </w:rPr>
            </w:pPr>
            <w:r w:rsidRPr="007E735A">
              <w:rPr>
                <w:b/>
                <w:bCs/>
                <w:lang w:eastAsia="pl-PL"/>
              </w:rPr>
              <w:t>[</w:t>
            </w:r>
            <w:r w:rsidRPr="007E735A" w:rsidR="001E712E">
              <w:rPr>
                <w:b/>
                <w:bCs/>
                <w:lang w:val="pl-PL" w:eastAsia="pl-PL"/>
              </w:rPr>
              <w:t>%</w:t>
            </w:r>
            <w:r w:rsidRPr="007E735A">
              <w:rPr>
                <w:b/>
                <w:bCs/>
                <w:lang w:eastAsia="pl-PL"/>
              </w:rPr>
              <w:t>]</w:t>
            </w:r>
          </w:p>
        </w:tc>
      </w:tr>
      <w:tr w:rsidRPr="007E735A" w:rsidR="007E735A" w:rsidTr="00287A8A" w14:paraId="6614EA26" w14:textId="77777777">
        <w:trPr>
          <w:trHeight w:val="278"/>
        </w:trPr>
        <w:tc>
          <w:tcPr>
            <w:tcW w:w="303" w:type="pct"/>
            <w:tcBorders>
              <w:top w:val="single" w:color="auto" w:sz="4" w:space="0"/>
              <w:left w:val="single" w:color="auto" w:sz="4" w:space="0"/>
              <w:bottom w:val="single" w:color="auto" w:sz="4" w:space="0"/>
              <w:right w:val="single" w:color="auto" w:sz="4" w:space="0"/>
            </w:tcBorders>
          </w:tcPr>
          <w:p w:rsidRPr="007E735A" w:rsidR="00287A8A" w:rsidP="00A35C26" w:rsidRDefault="00287A8A" w14:paraId="57679A6F" w14:textId="77777777">
            <w:pPr>
              <w:pStyle w:val="tabela2"/>
              <w:rPr>
                <w:lang w:val="pl-PL" w:eastAsia="pl-PL"/>
              </w:rPr>
            </w:pPr>
            <w:r w:rsidRPr="007E735A">
              <w:rPr>
                <w:lang w:val="pl-PL" w:eastAsia="pl-PL"/>
              </w:rPr>
              <w:t>1.</w:t>
            </w:r>
          </w:p>
        </w:tc>
        <w:tc>
          <w:tcPr>
            <w:tcW w:w="1650"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3C9C66BF" w14:textId="77777777">
            <w:pPr>
              <w:pStyle w:val="tabela2"/>
              <w:rPr>
                <w:lang w:eastAsia="pl-PL"/>
              </w:rPr>
            </w:pPr>
            <w:r w:rsidRPr="007E735A">
              <w:t xml:space="preserve">Płock, ul. Królowej </w:t>
            </w:r>
            <w:r w:rsidRPr="007E735A">
              <w:rPr>
                <w:lang w:val="pl-PL"/>
              </w:rPr>
              <w:t>J</w:t>
            </w:r>
            <w:r w:rsidRPr="007E735A">
              <w:t>adwigi 4</w:t>
            </w:r>
          </w:p>
        </w:tc>
        <w:tc>
          <w:tcPr>
            <w:tcW w:w="840"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571E7FBB" w14:textId="77777777">
            <w:pPr>
              <w:pStyle w:val="tabela2"/>
              <w:rPr>
                <w:lang w:eastAsia="pl-PL"/>
              </w:rPr>
            </w:pPr>
            <w:r w:rsidRPr="007E735A">
              <w:t xml:space="preserve">MzPlocKroJad </w:t>
            </w:r>
          </w:p>
        </w:tc>
        <w:tc>
          <w:tcPr>
            <w:tcW w:w="497"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48171AAD" w14:textId="77777777">
            <w:pPr>
              <w:pStyle w:val="tabela2"/>
              <w:rPr>
                <w:lang w:eastAsia="pl-PL"/>
              </w:rPr>
            </w:pPr>
            <w:r w:rsidRPr="007E735A">
              <w:t>24</w:t>
            </w:r>
          </w:p>
        </w:tc>
        <w:tc>
          <w:tcPr>
            <w:tcW w:w="855" w:type="pct"/>
            <w:tcBorders>
              <w:top w:val="single" w:color="auto" w:sz="4" w:space="0"/>
              <w:left w:val="single" w:color="auto" w:sz="4" w:space="0"/>
              <w:bottom w:val="single" w:color="auto" w:sz="4" w:space="0"/>
              <w:right w:val="single" w:color="auto" w:sz="4" w:space="0"/>
            </w:tcBorders>
            <w:hideMark/>
          </w:tcPr>
          <w:p w:rsidRPr="007E735A" w:rsidR="00287A8A" w:rsidP="00A35C26" w:rsidRDefault="001E712E" w14:paraId="39672E59" w14:textId="2F0F5A9A">
            <w:pPr>
              <w:pStyle w:val="tabela2"/>
              <w:rPr>
                <w:lang w:val="pl-PL" w:eastAsia="pl-PL"/>
              </w:rPr>
            </w:pPr>
            <w:r w:rsidRPr="007E735A">
              <w:rPr>
                <w:lang w:val="pl-PL"/>
              </w:rPr>
              <w:t>0</w:t>
            </w:r>
          </w:p>
        </w:tc>
        <w:tc>
          <w:tcPr>
            <w:tcW w:w="855" w:type="pct"/>
            <w:tcBorders>
              <w:top w:val="single" w:color="auto" w:sz="4" w:space="0"/>
              <w:left w:val="single" w:color="auto" w:sz="4" w:space="0"/>
              <w:bottom w:val="single" w:color="auto" w:sz="4" w:space="0"/>
              <w:right w:val="single" w:color="auto" w:sz="4" w:space="0"/>
            </w:tcBorders>
          </w:tcPr>
          <w:p w:rsidRPr="007E735A" w:rsidR="00287A8A" w:rsidP="00A35C26" w:rsidRDefault="001E712E" w14:paraId="4669DB75" w14:textId="25A94262">
            <w:pPr>
              <w:pStyle w:val="tabela2"/>
              <w:rPr>
                <w:lang w:val="pl-PL"/>
              </w:rPr>
            </w:pPr>
            <w:r w:rsidRPr="007E735A">
              <w:rPr>
                <w:lang w:val="pl-PL"/>
              </w:rPr>
              <w:t>20</w:t>
            </w:r>
          </w:p>
        </w:tc>
      </w:tr>
      <w:tr w:rsidRPr="007E735A" w:rsidR="007E735A" w:rsidTr="00287A8A" w14:paraId="50523149" w14:textId="77777777">
        <w:trPr>
          <w:trHeight w:val="268"/>
        </w:trPr>
        <w:tc>
          <w:tcPr>
            <w:tcW w:w="303" w:type="pct"/>
            <w:tcBorders>
              <w:top w:val="single" w:color="auto" w:sz="4" w:space="0"/>
              <w:left w:val="single" w:color="auto" w:sz="4" w:space="0"/>
              <w:bottom w:val="single" w:color="auto" w:sz="4" w:space="0"/>
              <w:right w:val="single" w:color="auto" w:sz="4" w:space="0"/>
            </w:tcBorders>
          </w:tcPr>
          <w:p w:rsidRPr="007E735A" w:rsidR="00287A8A" w:rsidP="00A35C26" w:rsidRDefault="00287A8A" w14:paraId="4B679B0E" w14:textId="77777777">
            <w:pPr>
              <w:pStyle w:val="tabela2"/>
              <w:rPr>
                <w:lang w:val="pl-PL" w:eastAsia="pl-PL"/>
              </w:rPr>
            </w:pPr>
            <w:r w:rsidRPr="007E735A">
              <w:rPr>
                <w:lang w:val="pl-PL" w:eastAsia="pl-PL"/>
              </w:rPr>
              <w:t>2.</w:t>
            </w:r>
          </w:p>
        </w:tc>
        <w:tc>
          <w:tcPr>
            <w:tcW w:w="1650"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60B44D76" w14:textId="77777777">
            <w:pPr>
              <w:pStyle w:val="tabela2"/>
              <w:rPr>
                <w:rFonts w:eastAsiaTheme="minorHAnsi"/>
              </w:rPr>
            </w:pPr>
            <w:r w:rsidRPr="007E735A">
              <w:t>Płock, ul. Reja 28</w:t>
            </w:r>
          </w:p>
        </w:tc>
        <w:tc>
          <w:tcPr>
            <w:tcW w:w="840"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000C9EDC" w14:textId="77777777">
            <w:pPr>
              <w:pStyle w:val="tabela2"/>
            </w:pPr>
            <w:r w:rsidRPr="007E735A">
              <w:t xml:space="preserve">MzPlocMiReja </w:t>
            </w:r>
          </w:p>
        </w:tc>
        <w:tc>
          <w:tcPr>
            <w:tcW w:w="497"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7F36FC1D" w14:textId="77777777">
            <w:pPr>
              <w:pStyle w:val="tabela2"/>
            </w:pPr>
            <w:r w:rsidRPr="007E735A">
              <w:t>20</w:t>
            </w:r>
          </w:p>
        </w:tc>
        <w:tc>
          <w:tcPr>
            <w:tcW w:w="855" w:type="pct"/>
            <w:tcBorders>
              <w:top w:val="single" w:color="auto" w:sz="4" w:space="0"/>
              <w:left w:val="single" w:color="auto" w:sz="4" w:space="0"/>
              <w:bottom w:val="single" w:color="auto" w:sz="4" w:space="0"/>
              <w:right w:val="single" w:color="auto" w:sz="4" w:space="0"/>
            </w:tcBorders>
            <w:hideMark/>
          </w:tcPr>
          <w:p w:rsidRPr="007E735A" w:rsidR="00287A8A" w:rsidP="00A35C26" w:rsidRDefault="001E712E" w14:paraId="7B72EC74" w14:textId="38E32AD7">
            <w:pPr>
              <w:pStyle w:val="tabela2"/>
              <w:rPr>
                <w:lang w:val="pl-PL"/>
              </w:rPr>
            </w:pPr>
            <w:r w:rsidRPr="007E735A">
              <w:rPr>
                <w:lang w:val="pl-PL"/>
              </w:rPr>
              <w:t>0</w:t>
            </w:r>
          </w:p>
        </w:tc>
        <w:tc>
          <w:tcPr>
            <w:tcW w:w="855" w:type="pct"/>
            <w:tcBorders>
              <w:top w:val="single" w:color="auto" w:sz="4" w:space="0"/>
              <w:left w:val="single" w:color="auto" w:sz="4" w:space="0"/>
              <w:bottom w:val="single" w:color="auto" w:sz="4" w:space="0"/>
              <w:right w:val="single" w:color="auto" w:sz="4" w:space="0"/>
            </w:tcBorders>
          </w:tcPr>
          <w:p w:rsidRPr="007E735A" w:rsidR="00287A8A" w:rsidP="00A35C26" w:rsidRDefault="001E712E" w14:paraId="02E618CD" w14:textId="62B62E1A">
            <w:pPr>
              <w:pStyle w:val="tabela2"/>
              <w:rPr>
                <w:lang w:val="pl-PL"/>
              </w:rPr>
            </w:pPr>
            <w:r w:rsidRPr="007E735A">
              <w:rPr>
                <w:lang w:val="pl-PL"/>
              </w:rPr>
              <w:t>0</w:t>
            </w:r>
          </w:p>
        </w:tc>
      </w:tr>
    </w:tbl>
    <w:p w:rsidR="00B9014B" w:rsidP="00B9014B" w:rsidRDefault="00B9014B" w14:paraId="4B0A546D" w14:textId="0EFEE2E7">
      <w:pPr>
        <w:pStyle w:val="Legenda"/>
        <w:rPr>
          <w:lang w:val="pl-PL"/>
        </w:rPr>
      </w:pPr>
      <w:r>
        <w:t xml:space="preserve">Tabela </w:t>
      </w:r>
      <w:r>
        <w:fldChar w:fldCharType="begin"/>
      </w:r>
      <w:r>
        <w:instrText xml:space="preserve"> SEQ Tabela \* ARABIC </w:instrText>
      </w:r>
      <w:r>
        <w:fldChar w:fldCharType="separate"/>
      </w:r>
      <w:r w:rsidR="00070989">
        <w:rPr>
          <w:noProof/>
        </w:rPr>
        <w:t>18</w:t>
      </w:r>
      <w:r>
        <w:rPr>
          <w:noProof/>
        </w:rPr>
        <w:fldChar w:fldCharType="end"/>
      </w:r>
      <w:r>
        <w:rPr>
          <w:lang w:val="pl-PL"/>
        </w:rPr>
        <w:t xml:space="preserve"> Poziomy stężeń pyłu zawieszonego PM2,5 w strefie miasto Płock w </w:t>
      </w:r>
      <w:r w:rsidR="00F4179F">
        <w:rPr>
          <w:lang w:val="pl-PL"/>
        </w:rPr>
        <w:t xml:space="preserve">2022 </w:t>
      </w:r>
      <w:r>
        <w:rPr>
          <w:lang w:val="pl-PL"/>
        </w:rPr>
        <w:t>r.</w:t>
      </w:r>
    </w:p>
    <w:tbl>
      <w:tblPr>
        <w:tblStyle w:val="Tabela-Siatka"/>
        <w:tblW w:w="5000" w:type="pct"/>
        <w:tblLook w:val="04A0" w:firstRow="1" w:lastRow="0" w:firstColumn="1" w:lastColumn="0" w:noHBand="0" w:noVBand="1"/>
        <w:tblCaption w:val="Poziomy stężeń pyłu zawieszonego PM2,5 w strefie miasto Płock w 2022 roku"/>
        <w:tblDescription w:val="Tabela przedstawiająca wyniki pomiarów pyłu zawieszonego  PM2,5  w strefie miasto Płock w 2022 roku "/>
      </w:tblPr>
      <w:tblGrid>
        <w:gridCol w:w="488"/>
        <w:gridCol w:w="3050"/>
        <w:gridCol w:w="1559"/>
        <w:gridCol w:w="852"/>
        <w:gridCol w:w="1560"/>
        <w:gridCol w:w="1553"/>
      </w:tblGrid>
      <w:tr w:rsidR="00F4179F" w:rsidTr="003258D5" w14:paraId="2899F04D" w14:textId="77777777">
        <w:trPr>
          <w:trHeight w:val="781"/>
          <w:tblHeader/>
        </w:trPr>
        <w:tc>
          <w:tcPr>
            <w:tcW w:w="269" w:type="pct"/>
            <w:tcBorders>
              <w:top w:val="single" w:color="auto" w:sz="4" w:space="0"/>
              <w:left w:val="single" w:color="auto" w:sz="4" w:space="0"/>
              <w:bottom w:val="single" w:color="auto" w:sz="4" w:space="0"/>
              <w:right w:val="single" w:color="auto" w:sz="4" w:space="0"/>
            </w:tcBorders>
            <w:hideMark/>
          </w:tcPr>
          <w:p w:rsidRPr="00204718" w:rsidR="00F4179F" w:rsidP="009F2FDA" w:rsidRDefault="00F4179F" w14:paraId="7A3593B1" w14:textId="77777777">
            <w:pPr>
              <w:pStyle w:val="tabela2"/>
              <w:rPr>
                <w:b/>
                <w:bCs/>
                <w:sz w:val="22"/>
                <w:szCs w:val="22"/>
              </w:rPr>
            </w:pPr>
            <w:r w:rsidRPr="00204718">
              <w:rPr>
                <w:b/>
                <w:bCs/>
                <w:lang w:eastAsia="pl-PL"/>
              </w:rPr>
              <w:t>Lp.</w:t>
            </w:r>
          </w:p>
        </w:tc>
        <w:tc>
          <w:tcPr>
            <w:tcW w:w="1683" w:type="pct"/>
            <w:tcBorders>
              <w:top w:val="single" w:color="auto" w:sz="4" w:space="0"/>
              <w:left w:val="single" w:color="auto" w:sz="4" w:space="0"/>
              <w:bottom w:val="single" w:color="auto" w:sz="4" w:space="0"/>
              <w:right w:val="single" w:color="auto" w:sz="4" w:space="0"/>
            </w:tcBorders>
            <w:hideMark/>
          </w:tcPr>
          <w:p w:rsidRPr="00204718" w:rsidR="00F4179F" w:rsidP="009F2FDA" w:rsidRDefault="00F4179F" w14:paraId="746FF19F" w14:textId="77777777">
            <w:pPr>
              <w:pStyle w:val="tabela2"/>
              <w:rPr>
                <w:b/>
                <w:bCs/>
              </w:rPr>
            </w:pPr>
            <w:r>
              <w:rPr>
                <w:b/>
                <w:bCs/>
                <w:lang w:eastAsia="pl-PL"/>
              </w:rPr>
              <w:t>Nazwa stacji</w:t>
            </w:r>
          </w:p>
        </w:tc>
        <w:tc>
          <w:tcPr>
            <w:tcW w:w="860" w:type="pct"/>
            <w:tcBorders>
              <w:top w:val="single" w:color="auto" w:sz="4" w:space="0"/>
              <w:left w:val="single" w:color="auto" w:sz="4" w:space="0"/>
              <w:bottom w:val="single" w:color="auto" w:sz="4" w:space="0"/>
              <w:right w:val="single" w:color="auto" w:sz="4" w:space="0"/>
            </w:tcBorders>
            <w:hideMark/>
          </w:tcPr>
          <w:p w:rsidRPr="00204718" w:rsidR="00F4179F" w:rsidP="009F2FDA" w:rsidRDefault="00F4179F" w14:paraId="05955893" w14:textId="77777777">
            <w:pPr>
              <w:pStyle w:val="tabela2"/>
              <w:rPr>
                <w:b/>
                <w:bCs/>
              </w:rPr>
            </w:pPr>
            <w:r w:rsidRPr="00204718">
              <w:rPr>
                <w:b/>
                <w:bCs/>
                <w:lang w:eastAsia="pl-PL"/>
              </w:rPr>
              <w:t>Kod</w:t>
            </w:r>
            <w:r>
              <w:rPr>
                <w:b/>
                <w:bCs/>
                <w:lang w:eastAsia="pl-PL"/>
              </w:rPr>
              <w:t xml:space="preserve"> </w:t>
            </w:r>
            <w:r w:rsidRPr="00204718">
              <w:rPr>
                <w:b/>
                <w:bCs/>
                <w:lang w:eastAsia="pl-PL"/>
              </w:rPr>
              <w:t>krajowy</w:t>
            </w:r>
            <w:r>
              <w:rPr>
                <w:b/>
                <w:bCs/>
                <w:lang w:eastAsia="pl-PL"/>
              </w:rPr>
              <w:t xml:space="preserve"> </w:t>
            </w:r>
            <w:r w:rsidRPr="00204718">
              <w:rPr>
                <w:b/>
                <w:bCs/>
                <w:lang w:eastAsia="pl-PL"/>
              </w:rPr>
              <w:t>stacji</w:t>
            </w:r>
          </w:p>
        </w:tc>
        <w:tc>
          <w:tcPr>
            <w:tcW w:w="470" w:type="pct"/>
            <w:tcBorders>
              <w:top w:val="single" w:color="auto" w:sz="4" w:space="0"/>
              <w:left w:val="single" w:color="auto" w:sz="4" w:space="0"/>
              <w:bottom w:val="single" w:color="auto" w:sz="4" w:space="0"/>
              <w:right w:val="single" w:color="auto" w:sz="4" w:space="0"/>
            </w:tcBorders>
            <w:hideMark/>
          </w:tcPr>
          <w:p w:rsidRPr="00204718" w:rsidR="00F4179F" w:rsidP="009F2FDA" w:rsidRDefault="00F4179F" w14:paraId="4D73C3F6" w14:textId="77777777">
            <w:pPr>
              <w:pStyle w:val="tabela2"/>
              <w:rPr>
                <w:rFonts w:eastAsiaTheme="minorHAnsi"/>
                <w:b/>
                <w:bCs/>
                <w:sz w:val="22"/>
                <w:szCs w:val="22"/>
              </w:rPr>
            </w:pPr>
            <w:r w:rsidRPr="00204718">
              <w:rPr>
                <w:b/>
                <w:bCs/>
                <w:lang w:eastAsia="pl-PL"/>
              </w:rPr>
              <w:t>PM2,5</w:t>
            </w:r>
            <w:r>
              <w:rPr>
                <w:b/>
                <w:bCs/>
                <w:lang w:eastAsia="pl-PL"/>
              </w:rPr>
              <w:t xml:space="preserve"> </w:t>
            </w:r>
            <w:r w:rsidRPr="00204718">
              <w:rPr>
                <w:b/>
                <w:bCs/>
                <w:lang w:eastAsia="pl-PL"/>
              </w:rPr>
              <w:t>S</w:t>
            </w:r>
            <w:r w:rsidRPr="00204718">
              <w:rPr>
                <w:b/>
                <w:bCs/>
                <w:vertAlign w:val="subscript"/>
                <w:lang w:eastAsia="pl-PL"/>
              </w:rPr>
              <w:t>a</w:t>
            </w:r>
            <w:r>
              <w:rPr>
                <w:b/>
                <w:bCs/>
                <w:lang w:val="pl-PL" w:eastAsia="pl-PL"/>
              </w:rPr>
              <w:t xml:space="preserve"> </w:t>
            </w:r>
            <w:r w:rsidRPr="00204718">
              <w:rPr>
                <w:b/>
                <w:bCs/>
                <w:lang w:eastAsia="pl-PL"/>
              </w:rPr>
              <w:t>[μg/m</w:t>
            </w:r>
            <w:r w:rsidRPr="00204718">
              <w:rPr>
                <w:b/>
                <w:bCs/>
                <w:vertAlign w:val="superscript"/>
                <w:lang w:eastAsia="pl-PL"/>
              </w:rPr>
              <w:t>3</w:t>
            </w:r>
            <w:r w:rsidRPr="00204718">
              <w:rPr>
                <w:b/>
                <w:bCs/>
                <w:lang w:eastAsia="pl-PL"/>
              </w:rPr>
              <w:t>]</w:t>
            </w:r>
          </w:p>
        </w:tc>
        <w:tc>
          <w:tcPr>
            <w:tcW w:w="861" w:type="pct"/>
            <w:tcBorders>
              <w:top w:val="single" w:color="auto" w:sz="4" w:space="0"/>
              <w:left w:val="single" w:color="auto" w:sz="4" w:space="0"/>
              <w:bottom w:val="single" w:color="auto" w:sz="4" w:space="0"/>
              <w:right w:val="single" w:color="auto" w:sz="4" w:space="0"/>
            </w:tcBorders>
            <w:hideMark/>
          </w:tcPr>
          <w:p w:rsidRPr="00204718" w:rsidR="00F4179F" w:rsidP="009F2FDA" w:rsidRDefault="00F4179F" w14:paraId="6D3195EC" w14:textId="1B2663CC">
            <w:pPr>
              <w:pStyle w:val="tabela2"/>
              <w:rPr>
                <w:rFonts w:eastAsiaTheme="minorHAnsi"/>
                <w:b/>
                <w:bCs/>
                <w:sz w:val="22"/>
                <w:szCs w:val="22"/>
              </w:rPr>
            </w:pPr>
            <w:r w:rsidRPr="00204718">
              <w:rPr>
                <w:b/>
                <w:bCs/>
                <w:lang w:eastAsia="pl-PL"/>
              </w:rPr>
              <w:t>PM2,5</w:t>
            </w:r>
            <w:r>
              <w:rPr>
                <w:b/>
                <w:bCs/>
                <w:lang w:eastAsia="pl-PL"/>
              </w:rPr>
              <w:t xml:space="preserve"> </w:t>
            </w:r>
            <w:r>
              <w:rPr>
                <w:b/>
                <w:bCs/>
                <w:lang w:val="pl-PL" w:eastAsia="pl-PL"/>
              </w:rPr>
              <w:t>S</w:t>
            </w:r>
            <w:r>
              <w:rPr>
                <w:b/>
                <w:bCs/>
                <w:vertAlign w:val="subscript"/>
                <w:lang w:val="pl-PL" w:eastAsia="pl-PL"/>
              </w:rPr>
              <w:t>a</w:t>
            </w:r>
            <w:r>
              <w:rPr>
                <w:b/>
                <w:bCs/>
                <w:lang w:eastAsia="pl-PL"/>
              </w:rPr>
              <w:t xml:space="preserve"> </w:t>
            </w:r>
            <w:r w:rsidRPr="00204718">
              <w:rPr>
                <w:b/>
                <w:bCs/>
                <w:lang w:eastAsia="pl-PL"/>
              </w:rPr>
              <w:t>Wielkość</w:t>
            </w:r>
            <w:r>
              <w:rPr>
                <w:b/>
                <w:bCs/>
                <w:lang w:eastAsia="pl-PL"/>
              </w:rPr>
              <w:t xml:space="preserve"> </w:t>
            </w:r>
            <w:r w:rsidRPr="00204718">
              <w:rPr>
                <w:b/>
                <w:bCs/>
                <w:lang w:eastAsia="pl-PL"/>
              </w:rPr>
              <w:t>przekroczenia</w:t>
            </w:r>
            <w:r>
              <w:rPr>
                <w:b/>
                <w:bCs/>
                <w:lang w:val="pl-PL" w:eastAsia="pl-PL"/>
              </w:rPr>
              <w:t xml:space="preserve"> </w:t>
            </w:r>
            <w:r w:rsidRPr="00204718">
              <w:rPr>
                <w:b/>
                <w:bCs/>
                <w:lang w:eastAsia="pl-PL"/>
              </w:rPr>
              <w:t>[</w:t>
            </w:r>
            <w:r w:rsidR="003258D5">
              <w:rPr>
                <w:b/>
                <w:bCs/>
                <w:lang w:val="pl-PL" w:eastAsia="pl-PL"/>
              </w:rPr>
              <w:t>%</w:t>
            </w:r>
            <w:r w:rsidRPr="00204718">
              <w:rPr>
                <w:b/>
                <w:bCs/>
                <w:lang w:eastAsia="pl-PL"/>
              </w:rPr>
              <w:t>]</w:t>
            </w:r>
          </w:p>
        </w:tc>
        <w:tc>
          <w:tcPr>
            <w:tcW w:w="857" w:type="pct"/>
            <w:tcBorders>
              <w:top w:val="single" w:color="auto" w:sz="4" w:space="0"/>
              <w:left w:val="single" w:color="auto" w:sz="4" w:space="0"/>
              <w:bottom w:val="single" w:color="auto" w:sz="4" w:space="0"/>
              <w:right w:val="single" w:color="auto" w:sz="4" w:space="0"/>
            </w:tcBorders>
          </w:tcPr>
          <w:p w:rsidRPr="00204718" w:rsidR="00F4179F" w:rsidP="009F2FDA" w:rsidRDefault="00F4179F" w14:paraId="22516B9B" w14:textId="6DEEFA28">
            <w:pPr>
              <w:pStyle w:val="tabela2"/>
              <w:rPr>
                <w:b/>
                <w:bCs/>
                <w:lang w:eastAsia="pl-PL"/>
              </w:rPr>
            </w:pPr>
            <w:r w:rsidRPr="00204718">
              <w:rPr>
                <w:b/>
                <w:bCs/>
                <w:lang w:eastAsia="pl-PL"/>
              </w:rPr>
              <w:t>PM2,5</w:t>
            </w:r>
            <w:r>
              <w:rPr>
                <w:b/>
                <w:bCs/>
                <w:lang w:eastAsia="pl-PL"/>
              </w:rPr>
              <w:t xml:space="preserve"> </w:t>
            </w:r>
            <w:r>
              <w:rPr>
                <w:b/>
                <w:bCs/>
                <w:lang w:val="pl-PL" w:eastAsia="pl-PL"/>
              </w:rPr>
              <w:t>S</w:t>
            </w:r>
            <w:r>
              <w:rPr>
                <w:b/>
                <w:bCs/>
                <w:vertAlign w:val="subscript"/>
                <w:lang w:val="pl-PL" w:eastAsia="pl-PL"/>
              </w:rPr>
              <w:t>a</w:t>
            </w:r>
            <w:r>
              <w:rPr>
                <w:b/>
                <w:bCs/>
                <w:lang w:val="pl-PL" w:eastAsia="pl-PL"/>
              </w:rPr>
              <w:t xml:space="preserve"> </w:t>
            </w:r>
            <w:r w:rsidRPr="00204718">
              <w:rPr>
                <w:b/>
                <w:bCs/>
                <w:lang w:eastAsia="pl-PL"/>
              </w:rPr>
              <w:t>Wielkość</w:t>
            </w:r>
            <w:r>
              <w:rPr>
                <w:b/>
                <w:bCs/>
                <w:lang w:eastAsia="pl-PL"/>
              </w:rPr>
              <w:t xml:space="preserve"> </w:t>
            </w:r>
            <w:r w:rsidRPr="00204718">
              <w:rPr>
                <w:b/>
                <w:bCs/>
                <w:lang w:eastAsia="pl-PL"/>
              </w:rPr>
              <w:t>przekroczenia</w:t>
            </w:r>
            <w:r>
              <w:rPr>
                <w:b/>
                <w:bCs/>
                <w:lang w:val="pl-PL" w:eastAsia="pl-PL"/>
              </w:rPr>
              <w:t xml:space="preserve"> </w:t>
            </w:r>
            <w:r w:rsidRPr="00204718">
              <w:rPr>
                <w:b/>
                <w:bCs/>
                <w:lang w:val="pl-PL" w:eastAsia="pl-PL"/>
              </w:rPr>
              <w:t>dla</w:t>
            </w:r>
            <w:r>
              <w:rPr>
                <w:b/>
                <w:bCs/>
                <w:lang w:val="pl-PL" w:eastAsia="pl-PL"/>
              </w:rPr>
              <w:t xml:space="preserve"> </w:t>
            </w:r>
            <w:r w:rsidRPr="00204718">
              <w:rPr>
                <w:b/>
                <w:bCs/>
                <w:lang w:val="pl-PL" w:eastAsia="pl-PL"/>
              </w:rPr>
              <w:t>fazy</w:t>
            </w:r>
            <w:r>
              <w:rPr>
                <w:b/>
                <w:bCs/>
                <w:lang w:val="pl-PL" w:eastAsia="pl-PL"/>
              </w:rPr>
              <w:t xml:space="preserve"> </w:t>
            </w:r>
            <w:r w:rsidRPr="00204718">
              <w:rPr>
                <w:b/>
                <w:bCs/>
                <w:lang w:val="pl-PL" w:eastAsia="pl-PL"/>
              </w:rPr>
              <w:t>II</w:t>
            </w:r>
            <w:r>
              <w:rPr>
                <w:b/>
                <w:bCs/>
                <w:lang w:val="pl-PL" w:eastAsia="pl-PL"/>
              </w:rPr>
              <w:t xml:space="preserve"> </w:t>
            </w:r>
            <w:r w:rsidRPr="00204718">
              <w:rPr>
                <w:b/>
                <w:bCs/>
                <w:lang w:eastAsia="pl-PL"/>
              </w:rPr>
              <w:t>[</w:t>
            </w:r>
            <w:r w:rsidR="003258D5">
              <w:rPr>
                <w:b/>
                <w:bCs/>
                <w:lang w:val="pl-PL" w:eastAsia="pl-PL"/>
              </w:rPr>
              <w:t>%</w:t>
            </w:r>
            <w:r w:rsidRPr="00204718">
              <w:rPr>
                <w:b/>
                <w:bCs/>
                <w:lang w:eastAsia="pl-PL"/>
              </w:rPr>
              <w:t>]</w:t>
            </w:r>
          </w:p>
        </w:tc>
      </w:tr>
      <w:tr w:rsidR="00F4179F" w:rsidTr="003258D5" w14:paraId="35462E72" w14:textId="77777777">
        <w:trPr>
          <w:trHeight w:val="278"/>
        </w:trPr>
        <w:tc>
          <w:tcPr>
            <w:tcW w:w="269" w:type="pct"/>
            <w:tcBorders>
              <w:top w:val="single" w:color="auto" w:sz="4" w:space="0"/>
              <w:left w:val="single" w:color="auto" w:sz="4" w:space="0"/>
              <w:bottom w:val="single" w:color="auto" w:sz="4" w:space="0"/>
              <w:right w:val="single" w:color="auto" w:sz="4" w:space="0"/>
            </w:tcBorders>
          </w:tcPr>
          <w:p w:rsidRPr="00204718" w:rsidR="00F4179F" w:rsidP="009F2FDA" w:rsidRDefault="00F4179F" w14:paraId="34A48F64" w14:textId="77777777">
            <w:pPr>
              <w:pStyle w:val="tabela2"/>
              <w:rPr>
                <w:lang w:val="pl-PL" w:eastAsia="pl-PL"/>
              </w:rPr>
            </w:pPr>
            <w:r>
              <w:rPr>
                <w:lang w:val="pl-PL" w:eastAsia="pl-PL"/>
              </w:rPr>
              <w:t>1.</w:t>
            </w:r>
          </w:p>
        </w:tc>
        <w:tc>
          <w:tcPr>
            <w:tcW w:w="1683" w:type="pct"/>
            <w:tcBorders>
              <w:top w:val="single" w:color="auto" w:sz="4" w:space="0"/>
              <w:left w:val="single" w:color="auto" w:sz="4" w:space="0"/>
              <w:bottom w:val="single" w:color="auto" w:sz="4" w:space="0"/>
              <w:right w:val="single" w:color="auto" w:sz="4" w:space="0"/>
            </w:tcBorders>
            <w:hideMark/>
          </w:tcPr>
          <w:p w:rsidR="00F4179F" w:rsidP="009F2FDA" w:rsidRDefault="00F4179F" w14:paraId="281DCBDE" w14:textId="77777777">
            <w:pPr>
              <w:pStyle w:val="tabela2"/>
              <w:rPr>
                <w:lang w:eastAsia="pl-PL"/>
              </w:rPr>
            </w:pPr>
            <w:r>
              <w:t xml:space="preserve">Płock, ul. Królowej </w:t>
            </w:r>
            <w:r>
              <w:rPr>
                <w:lang w:val="pl-PL"/>
              </w:rPr>
              <w:t>J</w:t>
            </w:r>
            <w:r>
              <w:t xml:space="preserve">adwigi </w:t>
            </w:r>
          </w:p>
        </w:tc>
        <w:tc>
          <w:tcPr>
            <w:tcW w:w="860" w:type="pct"/>
            <w:tcBorders>
              <w:top w:val="single" w:color="auto" w:sz="4" w:space="0"/>
              <w:left w:val="single" w:color="auto" w:sz="4" w:space="0"/>
              <w:bottom w:val="single" w:color="auto" w:sz="4" w:space="0"/>
              <w:right w:val="single" w:color="auto" w:sz="4" w:space="0"/>
            </w:tcBorders>
            <w:hideMark/>
          </w:tcPr>
          <w:p w:rsidR="00F4179F" w:rsidP="009F2FDA" w:rsidRDefault="00F4179F" w14:paraId="1A22C3A4" w14:textId="77777777">
            <w:pPr>
              <w:pStyle w:val="tabela2"/>
              <w:rPr>
                <w:lang w:eastAsia="pl-PL"/>
              </w:rPr>
            </w:pPr>
            <w:r>
              <w:t xml:space="preserve">MzPlocKroJad </w:t>
            </w:r>
          </w:p>
        </w:tc>
        <w:tc>
          <w:tcPr>
            <w:tcW w:w="470" w:type="pct"/>
            <w:tcBorders>
              <w:top w:val="single" w:color="auto" w:sz="4" w:space="0"/>
              <w:left w:val="single" w:color="auto" w:sz="4" w:space="0"/>
              <w:bottom w:val="single" w:color="auto" w:sz="4" w:space="0"/>
              <w:right w:val="single" w:color="auto" w:sz="4" w:space="0"/>
            </w:tcBorders>
            <w:hideMark/>
          </w:tcPr>
          <w:p w:rsidRPr="005D0F9B" w:rsidR="00F4179F" w:rsidP="009F2FDA" w:rsidRDefault="00F4179F" w14:paraId="42B822B3" w14:textId="77777777">
            <w:pPr>
              <w:pStyle w:val="tabela2"/>
              <w:rPr>
                <w:lang w:val="pl-PL" w:eastAsia="pl-PL"/>
              </w:rPr>
            </w:pPr>
            <w:r>
              <w:rPr>
                <w:lang w:val="pl-PL"/>
              </w:rPr>
              <w:t>16</w:t>
            </w:r>
          </w:p>
        </w:tc>
        <w:tc>
          <w:tcPr>
            <w:tcW w:w="861" w:type="pct"/>
            <w:tcBorders>
              <w:top w:val="single" w:color="auto" w:sz="4" w:space="0"/>
              <w:left w:val="single" w:color="auto" w:sz="4" w:space="0"/>
              <w:bottom w:val="single" w:color="auto" w:sz="4" w:space="0"/>
              <w:right w:val="single" w:color="auto" w:sz="4" w:space="0"/>
            </w:tcBorders>
          </w:tcPr>
          <w:p w:rsidRPr="003258D5" w:rsidR="00F4179F" w:rsidP="009F2FDA" w:rsidRDefault="003258D5" w14:paraId="2D1808BE" w14:textId="4C40B281">
            <w:pPr>
              <w:pStyle w:val="tabela2"/>
              <w:rPr>
                <w:lang w:val="pl-PL" w:eastAsia="pl-PL"/>
              </w:rPr>
            </w:pPr>
            <w:r>
              <w:rPr>
                <w:lang w:val="pl-PL" w:eastAsia="pl-PL"/>
              </w:rPr>
              <w:t>0</w:t>
            </w:r>
          </w:p>
        </w:tc>
        <w:tc>
          <w:tcPr>
            <w:tcW w:w="857" w:type="pct"/>
            <w:tcBorders>
              <w:top w:val="single" w:color="auto" w:sz="4" w:space="0"/>
              <w:left w:val="single" w:color="auto" w:sz="4" w:space="0"/>
              <w:bottom w:val="single" w:color="auto" w:sz="4" w:space="0"/>
              <w:right w:val="single" w:color="auto" w:sz="4" w:space="0"/>
            </w:tcBorders>
          </w:tcPr>
          <w:p w:rsidRPr="00204718" w:rsidR="00F4179F" w:rsidP="009F2FDA" w:rsidRDefault="003258D5" w14:paraId="0E142117" w14:textId="2D667D1D">
            <w:pPr>
              <w:pStyle w:val="tabela2"/>
              <w:rPr>
                <w:lang w:val="pl-PL"/>
              </w:rPr>
            </w:pPr>
            <w:r>
              <w:rPr>
                <w:lang w:val="pl-PL"/>
              </w:rPr>
              <w:t>0</w:t>
            </w:r>
          </w:p>
        </w:tc>
      </w:tr>
      <w:tr w:rsidR="00F4179F" w:rsidTr="003258D5" w14:paraId="576E76F5" w14:textId="77777777">
        <w:trPr>
          <w:trHeight w:val="268"/>
        </w:trPr>
        <w:tc>
          <w:tcPr>
            <w:tcW w:w="269" w:type="pct"/>
            <w:tcBorders>
              <w:top w:val="single" w:color="auto" w:sz="4" w:space="0"/>
              <w:left w:val="single" w:color="auto" w:sz="4" w:space="0"/>
              <w:bottom w:val="single" w:color="auto" w:sz="4" w:space="0"/>
              <w:right w:val="single" w:color="auto" w:sz="4" w:space="0"/>
            </w:tcBorders>
          </w:tcPr>
          <w:p w:rsidRPr="00204718" w:rsidR="00F4179F" w:rsidP="009F2FDA" w:rsidRDefault="00F4179F" w14:paraId="6070A301" w14:textId="77777777">
            <w:pPr>
              <w:pStyle w:val="tabela2"/>
              <w:rPr>
                <w:lang w:val="pl-PL" w:eastAsia="pl-PL"/>
              </w:rPr>
            </w:pPr>
            <w:r>
              <w:rPr>
                <w:lang w:val="pl-PL" w:eastAsia="pl-PL"/>
              </w:rPr>
              <w:t>2.</w:t>
            </w:r>
          </w:p>
        </w:tc>
        <w:tc>
          <w:tcPr>
            <w:tcW w:w="1683" w:type="pct"/>
            <w:tcBorders>
              <w:top w:val="single" w:color="auto" w:sz="4" w:space="0"/>
              <w:left w:val="single" w:color="auto" w:sz="4" w:space="0"/>
              <w:bottom w:val="single" w:color="auto" w:sz="4" w:space="0"/>
              <w:right w:val="single" w:color="auto" w:sz="4" w:space="0"/>
            </w:tcBorders>
            <w:hideMark/>
          </w:tcPr>
          <w:p w:rsidR="00F4179F" w:rsidP="009F2FDA" w:rsidRDefault="00F4179F" w14:paraId="5C2A442A" w14:textId="77777777">
            <w:pPr>
              <w:pStyle w:val="tabela2"/>
              <w:rPr>
                <w:rFonts w:eastAsiaTheme="minorHAnsi"/>
              </w:rPr>
            </w:pPr>
            <w:r>
              <w:t xml:space="preserve">Płock, ul. Reja </w:t>
            </w:r>
          </w:p>
        </w:tc>
        <w:tc>
          <w:tcPr>
            <w:tcW w:w="860" w:type="pct"/>
            <w:tcBorders>
              <w:top w:val="single" w:color="auto" w:sz="4" w:space="0"/>
              <w:left w:val="single" w:color="auto" w:sz="4" w:space="0"/>
              <w:bottom w:val="single" w:color="auto" w:sz="4" w:space="0"/>
              <w:right w:val="single" w:color="auto" w:sz="4" w:space="0"/>
            </w:tcBorders>
            <w:hideMark/>
          </w:tcPr>
          <w:p w:rsidR="00F4179F" w:rsidP="009F2FDA" w:rsidRDefault="00F4179F" w14:paraId="5C85E130" w14:textId="77777777">
            <w:pPr>
              <w:pStyle w:val="tabela2"/>
            </w:pPr>
            <w:r>
              <w:t xml:space="preserve">MzPlocMiReja </w:t>
            </w:r>
          </w:p>
        </w:tc>
        <w:tc>
          <w:tcPr>
            <w:tcW w:w="470" w:type="pct"/>
            <w:tcBorders>
              <w:top w:val="single" w:color="auto" w:sz="4" w:space="0"/>
              <w:left w:val="single" w:color="auto" w:sz="4" w:space="0"/>
              <w:bottom w:val="single" w:color="auto" w:sz="4" w:space="0"/>
              <w:right w:val="single" w:color="auto" w:sz="4" w:space="0"/>
            </w:tcBorders>
            <w:hideMark/>
          </w:tcPr>
          <w:p w:rsidRPr="005D0F9B" w:rsidR="00F4179F" w:rsidP="009F2FDA" w:rsidRDefault="00F4179F" w14:paraId="171CD7CA" w14:textId="77777777">
            <w:pPr>
              <w:pStyle w:val="tabela2"/>
              <w:rPr>
                <w:lang w:val="pl-PL"/>
              </w:rPr>
            </w:pPr>
            <w:r>
              <w:rPr>
                <w:lang w:val="pl-PL"/>
              </w:rPr>
              <w:t>14</w:t>
            </w:r>
          </w:p>
        </w:tc>
        <w:tc>
          <w:tcPr>
            <w:tcW w:w="861" w:type="pct"/>
            <w:tcBorders>
              <w:top w:val="single" w:color="auto" w:sz="4" w:space="0"/>
              <w:left w:val="single" w:color="auto" w:sz="4" w:space="0"/>
              <w:bottom w:val="single" w:color="auto" w:sz="4" w:space="0"/>
              <w:right w:val="single" w:color="auto" w:sz="4" w:space="0"/>
            </w:tcBorders>
          </w:tcPr>
          <w:p w:rsidRPr="003258D5" w:rsidR="00F4179F" w:rsidP="009F2FDA" w:rsidRDefault="003258D5" w14:paraId="488F22B2" w14:textId="690CDC26">
            <w:pPr>
              <w:pStyle w:val="tabela2"/>
              <w:rPr>
                <w:lang w:val="pl-PL"/>
              </w:rPr>
            </w:pPr>
            <w:r>
              <w:rPr>
                <w:lang w:val="pl-PL"/>
              </w:rPr>
              <w:t>0</w:t>
            </w:r>
          </w:p>
        </w:tc>
        <w:tc>
          <w:tcPr>
            <w:tcW w:w="857" w:type="pct"/>
            <w:tcBorders>
              <w:top w:val="single" w:color="auto" w:sz="4" w:space="0"/>
              <w:left w:val="single" w:color="auto" w:sz="4" w:space="0"/>
              <w:bottom w:val="single" w:color="auto" w:sz="4" w:space="0"/>
              <w:right w:val="single" w:color="auto" w:sz="4" w:space="0"/>
            </w:tcBorders>
          </w:tcPr>
          <w:p w:rsidRPr="00204718" w:rsidR="00F4179F" w:rsidP="009F2FDA" w:rsidRDefault="003258D5" w14:paraId="3632D6FD" w14:textId="4FDA9D2C">
            <w:pPr>
              <w:pStyle w:val="tabela2"/>
              <w:rPr>
                <w:lang w:val="pl-PL"/>
              </w:rPr>
            </w:pPr>
            <w:r>
              <w:rPr>
                <w:lang w:val="pl-PL"/>
              </w:rPr>
              <w:t>0</w:t>
            </w:r>
          </w:p>
        </w:tc>
      </w:tr>
    </w:tbl>
    <w:p w:rsidRPr="007E735A" w:rsidR="00287A8A" w:rsidP="00287A8A" w:rsidRDefault="00287A8A" w14:paraId="6E8BE142" w14:textId="7D38F8C1">
      <w:pPr>
        <w:spacing w:before="120" w:after="120" w:line="240" w:lineRule="auto"/>
        <w:rPr>
          <w:bCs/>
          <w:szCs w:val="18"/>
          <w:lang w:val="pl-PL" w:eastAsia="x-none" w:bidi="ar-SA"/>
        </w:rPr>
      </w:pPr>
      <w:r w:rsidRPr="007E735A">
        <w:rPr>
          <w:bCs/>
          <w:szCs w:val="18"/>
          <w:lang w:val="pl-PL" w:eastAsia="x-none" w:bidi="ar-SA"/>
        </w:rPr>
        <w:t xml:space="preserve">Tabela </w:t>
      </w:r>
      <w:r w:rsidRPr="007E735A">
        <w:rPr>
          <w:bCs/>
          <w:szCs w:val="18"/>
          <w:lang w:val="pl-PL" w:eastAsia="x-none" w:bidi="ar-SA"/>
        </w:rPr>
        <w:fldChar w:fldCharType="begin"/>
      </w:r>
      <w:r w:rsidRPr="007E735A">
        <w:rPr>
          <w:bCs/>
          <w:szCs w:val="18"/>
          <w:lang w:val="pl-PL" w:eastAsia="x-none" w:bidi="ar-SA"/>
        </w:rPr>
        <w:instrText xml:space="preserve"> SEQ Tabela \* ARABIC </w:instrText>
      </w:r>
      <w:r w:rsidRPr="007E735A">
        <w:rPr>
          <w:bCs/>
          <w:szCs w:val="18"/>
          <w:lang w:val="pl-PL" w:eastAsia="x-none" w:bidi="ar-SA"/>
        </w:rPr>
        <w:fldChar w:fldCharType="separate"/>
      </w:r>
      <w:r w:rsidR="00070989">
        <w:rPr>
          <w:bCs/>
          <w:noProof/>
          <w:szCs w:val="18"/>
          <w:lang w:val="pl-PL" w:eastAsia="x-none" w:bidi="ar-SA"/>
        </w:rPr>
        <w:t>19</w:t>
      </w:r>
      <w:r w:rsidRPr="007E735A">
        <w:rPr>
          <w:bCs/>
          <w:szCs w:val="18"/>
          <w:lang w:val="pl-PL" w:eastAsia="x-none" w:bidi="ar-SA"/>
        </w:rPr>
        <w:fldChar w:fldCharType="end"/>
      </w:r>
      <w:r w:rsidRPr="007E735A">
        <w:rPr>
          <w:bCs/>
          <w:szCs w:val="18"/>
          <w:lang w:val="pl-PL" w:eastAsia="x-none" w:bidi="ar-SA"/>
        </w:rPr>
        <w:t xml:space="preserve"> Poziomy stężeń benzo(a)pirenu w strefie miasto Płock w 2018 r</w:t>
      </w:r>
      <w:r w:rsidR="00906E3B">
        <w:rPr>
          <w:bCs/>
          <w:szCs w:val="18"/>
          <w:lang w:val="pl-PL" w:eastAsia="x-none" w:bidi="ar-SA"/>
        </w:rPr>
        <w:t>.</w:t>
      </w:r>
    </w:p>
    <w:tbl>
      <w:tblPr>
        <w:tblStyle w:val="Tabela-Siatka"/>
        <w:tblW w:w="5000" w:type="pct"/>
        <w:tblLook w:val="04A0" w:firstRow="1" w:lastRow="0" w:firstColumn="1" w:lastColumn="0" w:noHBand="0" w:noVBand="1"/>
        <w:tblCaption w:val="Poziomy stężeń benzo(a)pirenu w strefie miasto Płock w 2018 roku"/>
        <w:tblDescription w:val="Tabela przedstawiająca wyniki pomiarów benzo(a)pirenu w strefie miasto Płock w 2018 roku "/>
      </w:tblPr>
      <w:tblGrid>
        <w:gridCol w:w="562"/>
        <w:gridCol w:w="2836"/>
        <w:gridCol w:w="1985"/>
        <w:gridCol w:w="1843"/>
        <w:gridCol w:w="1836"/>
      </w:tblGrid>
      <w:tr w:rsidRPr="007E735A" w:rsidR="007E735A" w:rsidTr="006E5FF4" w14:paraId="67F66990" w14:textId="77777777">
        <w:trPr>
          <w:trHeight w:val="911"/>
          <w:tblHeader/>
        </w:trPr>
        <w:tc>
          <w:tcPr>
            <w:tcW w:w="310"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074D9C16" w14:textId="77777777">
            <w:pPr>
              <w:pStyle w:val="tabela2"/>
              <w:rPr>
                <w:b/>
                <w:bCs/>
              </w:rPr>
            </w:pPr>
            <w:r w:rsidRPr="007E735A">
              <w:rPr>
                <w:b/>
                <w:bCs/>
                <w:lang w:eastAsia="pl-PL"/>
              </w:rPr>
              <w:t>Lp.</w:t>
            </w:r>
          </w:p>
        </w:tc>
        <w:tc>
          <w:tcPr>
            <w:tcW w:w="1565" w:type="pct"/>
            <w:tcBorders>
              <w:top w:val="single" w:color="auto" w:sz="4" w:space="0"/>
              <w:left w:val="single" w:color="auto" w:sz="4" w:space="0"/>
              <w:bottom w:val="single" w:color="auto" w:sz="4" w:space="0"/>
              <w:right w:val="single" w:color="auto" w:sz="4" w:space="0"/>
            </w:tcBorders>
            <w:hideMark/>
          </w:tcPr>
          <w:p w:rsidRPr="007E735A" w:rsidR="00287A8A" w:rsidP="00A35C26" w:rsidRDefault="00D51FF8" w14:paraId="4769BC40" w14:textId="596A547A">
            <w:pPr>
              <w:pStyle w:val="tabela2"/>
              <w:rPr>
                <w:b/>
                <w:bCs/>
              </w:rPr>
            </w:pPr>
            <w:r w:rsidRPr="007E735A">
              <w:rPr>
                <w:b/>
                <w:bCs/>
                <w:lang w:eastAsia="pl-PL"/>
              </w:rPr>
              <w:t>Nazwa stacji</w:t>
            </w:r>
          </w:p>
        </w:tc>
        <w:tc>
          <w:tcPr>
            <w:tcW w:w="1095"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3E67CF4C" w14:textId="77777777">
            <w:pPr>
              <w:pStyle w:val="tabela2"/>
              <w:rPr>
                <w:b/>
                <w:bCs/>
              </w:rPr>
            </w:pPr>
            <w:r w:rsidRPr="007E735A">
              <w:rPr>
                <w:b/>
                <w:bCs/>
                <w:lang w:eastAsia="pl-PL"/>
              </w:rPr>
              <w:t>Kod krajowy stacji</w:t>
            </w:r>
          </w:p>
        </w:tc>
        <w:tc>
          <w:tcPr>
            <w:tcW w:w="1017"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2F886D9A" w14:textId="77777777">
            <w:pPr>
              <w:pStyle w:val="tabela2"/>
              <w:rPr>
                <w:b/>
                <w:bCs/>
                <w:lang w:eastAsia="pl-PL"/>
              </w:rPr>
            </w:pPr>
            <w:r w:rsidRPr="007E735A">
              <w:rPr>
                <w:b/>
                <w:bCs/>
                <w:lang w:eastAsia="pl-PL"/>
              </w:rPr>
              <w:t>Benzo(a)piren S</w:t>
            </w:r>
            <w:r w:rsidRPr="007E735A">
              <w:rPr>
                <w:b/>
                <w:bCs/>
                <w:vertAlign w:val="subscript"/>
                <w:lang w:eastAsia="pl-PL"/>
              </w:rPr>
              <w:t>a</w:t>
            </w:r>
          </w:p>
          <w:p w:rsidRPr="007E735A" w:rsidR="00287A8A" w:rsidP="00A35C26" w:rsidRDefault="00287A8A" w14:paraId="1FE1825E" w14:textId="77777777">
            <w:pPr>
              <w:pStyle w:val="tabela2"/>
              <w:rPr>
                <w:rFonts w:eastAsiaTheme="minorHAnsi"/>
                <w:b/>
                <w:bCs/>
              </w:rPr>
            </w:pPr>
            <w:r w:rsidRPr="007E735A">
              <w:rPr>
                <w:b/>
                <w:bCs/>
                <w:lang w:eastAsia="pl-PL"/>
              </w:rPr>
              <w:t>[ng/m</w:t>
            </w:r>
            <w:r w:rsidRPr="007E735A">
              <w:rPr>
                <w:b/>
                <w:bCs/>
                <w:vertAlign w:val="superscript"/>
                <w:lang w:eastAsia="pl-PL"/>
              </w:rPr>
              <w:t>3</w:t>
            </w:r>
            <w:r w:rsidRPr="007E735A">
              <w:rPr>
                <w:b/>
                <w:bCs/>
                <w:lang w:eastAsia="pl-PL"/>
              </w:rPr>
              <w:t>]</w:t>
            </w:r>
          </w:p>
        </w:tc>
        <w:tc>
          <w:tcPr>
            <w:tcW w:w="1013"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29530653" w14:textId="77777777">
            <w:pPr>
              <w:pStyle w:val="tabela2"/>
              <w:rPr>
                <w:b/>
                <w:bCs/>
                <w:lang w:val="pl-PL" w:eastAsia="pl-PL"/>
              </w:rPr>
            </w:pPr>
            <w:r w:rsidRPr="007E735A">
              <w:rPr>
                <w:b/>
                <w:bCs/>
                <w:lang w:eastAsia="pl-PL"/>
              </w:rPr>
              <w:t xml:space="preserve">Benzo(a)piren </w:t>
            </w:r>
            <w:r w:rsidRPr="007E735A">
              <w:rPr>
                <w:b/>
                <w:bCs/>
                <w:lang w:val="pl-PL" w:eastAsia="pl-PL"/>
              </w:rPr>
              <w:t>S</w:t>
            </w:r>
            <w:r w:rsidRPr="007E735A">
              <w:rPr>
                <w:b/>
                <w:bCs/>
                <w:vertAlign w:val="subscript"/>
                <w:lang w:val="pl-PL" w:eastAsia="pl-PL"/>
              </w:rPr>
              <w:t>a</w:t>
            </w:r>
            <w:r w:rsidRPr="007E735A">
              <w:rPr>
                <w:b/>
                <w:bCs/>
                <w:lang w:val="pl-PL" w:eastAsia="pl-PL"/>
              </w:rPr>
              <w:t xml:space="preserve"> </w:t>
            </w:r>
            <w:r w:rsidRPr="007E735A">
              <w:rPr>
                <w:b/>
                <w:bCs/>
                <w:lang w:eastAsia="pl-PL"/>
              </w:rPr>
              <w:t>Wielkość przekroczenia</w:t>
            </w:r>
          </w:p>
          <w:p w:rsidRPr="007E735A" w:rsidR="00287A8A" w:rsidP="00A35C26" w:rsidRDefault="00287A8A" w14:paraId="71265E23" w14:textId="20D6F789">
            <w:pPr>
              <w:pStyle w:val="tabela2"/>
              <w:rPr>
                <w:rFonts w:eastAsiaTheme="minorHAnsi"/>
                <w:b/>
                <w:bCs/>
                <w:lang w:val="pl-PL"/>
              </w:rPr>
            </w:pPr>
            <w:r w:rsidRPr="007E735A">
              <w:rPr>
                <w:b/>
                <w:bCs/>
                <w:lang w:eastAsia="pl-PL"/>
              </w:rPr>
              <w:t>[</w:t>
            </w:r>
            <w:r w:rsidRPr="007E735A" w:rsidR="001E712E">
              <w:rPr>
                <w:b/>
                <w:bCs/>
                <w:lang w:val="pl-PL" w:eastAsia="pl-PL"/>
              </w:rPr>
              <w:t>%</w:t>
            </w:r>
            <w:r w:rsidRPr="007E735A">
              <w:rPr>
                <w:b/>
                <w:bCs/>
                <w:lang w:val="pl-PL" w:eastAsia="pl-PL"/>
              </w:rPr>
              <w:t>]</w:t>
            </w:r>
          </w:p>
        </w:tc>
      </w:tr>
      <w:tr w:rsidRPr="007E735A" w:rsidR="007E735A" w:rsidTr="00B510AB" w14:paraId="3CAC0992" w14:textId="77777777">
        <w:trPr>
          <w:trHeight w:val="288"/>
        </w:trPr>
        <w:tc>
          <w:tcPr>
            <w:tcW w:w="310" w:type="pct"/>
            <w:tcBorders>
              <w:top w:val="single" w:color="auto" w:sz="4" w:space="0"/>
              <w:left w:val="single" w:color="auto" w:sz="4" w:space="0"/>
              <w:bottom w:val="single" w:color="auto" w:sz="4" w:space="0"/>
              <w:right w:val="single" w:color="auto" w:sz="4" w:space="0"/>
            </w:tcBorders>
          </w:tcPr>
          <w:p w:rsidRPr="007E735A" w:rsidR="00287A8A" w:rsidP="00A35C26" w:rsidRDefault="00287A8A" w14:paraId="733C9519" w14:textId="77777777">
            <w:pPr>
              <w:pStyle w:val="tabela2"/>
              <w:rPr>
                <w:lang w:val="pl-PL" w:eastAsia="pl-PL"/>
              </w:rPr>
            </w:pPr>
            <w:r w:rsidRPr="007E735A">
              <w:rPr>
                <w:lang w:val="pl-PL" w:eastAsia="pl-PL"/>
              </w:rPr>
              <w:t>1.</w:t>
            </w:r>
          </w:p>
        </w:tc>
        <w:tc>
          <w:tcPr>
            <w:tcW w:w="1565"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7630CD79" w14:textId="77777777">
            <w:pPr>
              <w:pStyle w:val="tabela2"/>
              <w:rPr>
                <w:lang w:eastAsia="pl-PL"/>
              </w:rPr>
            </w:pPr>
            <w:r w:rsidRPr="007E735A">
              <w:t>Płock, ul. Królowej Jadwigi 4</w:t>
            </w:r>
          </w:p>
        </w:tc>
        <w:tc>
          <w:tcPr>
            <w:tcW w:w="1095"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4947A2A7" w14:textId="77777777">
            <w:pPr>
              <w:pStyle w:val="tabela2"/>
              <w:rPr>
                <w:lang w:eastAsia="pl-PL"/>
              </w:rPr>
            </w:pPr>
            <w:r w:rsidRPr="007E735A">
              <w:t xml:space="preserve">MzPlocKroJad </w:t>
            </w:r>
          </w:p>
        </w:tc>
        <w:tc>
          <w:tcPr>
            <w:tcW w:w="1017"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5C37B8B5" w14:textId="77777777">
            <w:pPr>
              <w:pStyle w:val="tabela2"/>
              <w:rPr>
                <w:lang w:eastAsia="pl-PL"/>
              </w:rPr>
            </w:pPr>
            <w:r w:rsidRPr="007E735A">
              <w:t>2</w:t>
            </w:r>
          </w:p>
        </w:tc>
        <w:tc>
          <w:tcPr>
            <w:tcW w:w="1013" w:type="pct"/>
            <w:tcBorders>
              <w:top w:val="single" w:color="auto" w:sz="4" w:space="0"/>
              <w:left w:val="single" w:color="auto" w:sz="4" w:space="0"/>
              <w:bottom w:val="single" w:color="auto" w:sz="4" w:space="0"/>
              <w:right w:val="single" w:color="auto" w:sz="4" w:space="0"/>
            </w:tcBorders>
            <w:hideMark/>
          </w:tcPr>
          <w:p w:rsidRPr="007E735A" w:rsidR="00287A8A" w:rsidP="00A35C26" w:rsidRDefault="00287A8A" w14:paraId="60B5E200" w14:textId="4AE91336">
            <w:pPr>
              <w:pStyle w:val="tabela2"/>
              <w:rPr>
                <w:lang w:val="pl-PL" w:eastAsia="pl-PL"/>
              </w:rPr>
            </w:pPr>
            <w:r w:rsidRPr="007E735A">
              <w:t>1</w:t>
            </w:r>
            <w:r w:rsidRPr="007E735A" w:rsidR="001E712E">
              <w:rPr>
                <w:lang w:val="pl-PL"/>
              </w:rPr>
              <w:t>00</w:t>
            </w:r>
          </w:p>
        </w:tc>
      </w:tr>
    </w:tbl>
    <w:p w:rsidR="00BA64E0" w:rsidP="00BA64E0" w:rsidRDefault="00BA64E0" w14:paraId="00FBF732" w14:textId="36B7F904">
      <w:pPr>
        <w:pStyle w:val="Legenda"/>
        <w:rPr>
          <w:lang w:val="pl-PL"/>
        </w:rPr>
      </w:pPr>
      <w:r>
        <w:t xml:space="preserve">Tabela </w:t>
      </w:r>
      <w:r>
        <w:fldChar w:fldCharType="begin"/>
      </w:r>
      <w:r>
        <w:instrText xml:space="preserve"> SEQ Tabela \* ARABIC </w:instrText>
      </w:r>
      <w:r>
        <w:fldChar w:fldCharType="separate"/>
      </w:r>
      <w:r w:rsidR="00070989">
        <w:rPr>
          <w:noProof/>
        </w:rPr>
        <w:t>20</w:t>
      </w:r>
      <w:r>
        <w:rPr>
          <w:noProof/>
        </w:rPr>
        <w:fldChar w:fldCharType="end"/>
      </w:r>
      <w:r>
        <w:rPr>
          <w:lang w:val="pl-PL"/>
        </w:rPr>
        <w:t xml:space="preserve"> Poziomy stężeń benzo(a)pirenu w strefie miasto Płock w </w:t>
      </w:r>
      <w:r w:rsidR="00F4179F">
        <w:rPr>
          <w:lang w:val="pl-PL"/>
        </w:rPr>
        <w:t xml:space="preserve">2022 </w:t>
      </w:r>
      <w:r>
        <w:rPr>
          <w:lang w:val="pl-PL"/>
        </w:rPr>
        <w:t>r.</w:t>
      </w:r>
    </w:p>
    <w:tbl>
      <w:tblPr>
        <w:tblStyle w:val="Tabela-Siatka"/>
        <w:tblW w:w="5000" w:type="pct"/>
        <w:tblLook w:val="04A0" w:firstRow="1" w:lastRow="0" w:firstColumn="1" w:lastColumn="0" w:noHBand="0" w:noVBand="1"/>
        <w:tblCaption w:val="Poziomy stężeń benzo(a)pirenu w strefie miasto Płock w 2022 roku"/>
        <w:tblDescription w:val="Tabela przedstawiająca wyniki pomiarów benzo(a)pirenu w strefie miasto Płock w 2022 roku "/>
      </w:tblPr>
      <w:tblGrid>
        <w:gridCol w:w="489"/>
        <w:gridCol w:w="2911"/>
        <w:gridCol w:w="1983"/>
        <w:gridCol w:w="1843"/>
        <w:gridCol w:w="1836"/>
      </w:tblGrid>
      <w:tr w:rsidR="00F4179F" w:rsidTr="003258D5" w14:paraId="5A32D80E" w14:textId="77777777">
        <w:trPr>
          <w:trHeight w:val="435"/>
        </w:trPr>
        <w:tc>
          <w:tcPr>
            <w:tcW w:w="270" w:type="pct"/>
            <w:hideMark/>
          </w:tcPr>
          <w:p w:rsidRPr="00D24B06" w:rsidR="00F4179F" w:rsidP="009F2FDA" w:rsidRDefault="00F4179F" w14:paraId="15ABD46C" w14:textId="77777777">
            <w:pPr>
              <w:pStyle w:val="tabela2"/>
              <w:rPr>
                <w:b/>
                <w:bCs/>
                <w:sz w:val="22"/>
                <w:szCs w:val="22"/>
              </w:rPr>
            </w:pPr>
            <w:r w:rsidRPr="00D24B06">
              <w:rPr>
                <w:b/>
                <w:bCs/>
                <w:lang w:eastAsia="pl-PL"/>
              </w:rPr>
              <w:t>Lp.</w:t>
            </w:r>
          </w:p>
        </w:tc>
        <w:tc>
          <w:tcPr>
            <w:tcW w:w="1606" w:type="pct"/>
            <w:hideMark/>
          </w:tcPr>
          <w:p w:rsidRPr="00D24B06" w:rsidR="00F4179F" w:rsidP="009F2FDA" w:rsidRDefault="00F4179F" w14:paraId="7C00F924" w14:textId="77777777">
            <w:pPr>
              <w:pStyle w:val="tabela2"/>
              <w:rPr>
                <w:b/>
                <w:bCs/>
              </w:rPr>
            </w:pPr>
            <w:r>
              <w:rPr>
                <w:b/>
                <w:bCs/>
                <w:lang w:eastAsia="pl-PL"/>
              </w:rPr>
              <w:t>Nazwa stacji</w:t>
            </w:r>
          </w:p>
        </w:tc>
        <w:tc>
          <w:tcPr>
            <w:tcW w:w="1094" w:type="pct"/>
            <w:hideMark/>
          </w:tcPr>
          <w:p w:rsidRPr="00D24B06" w:rsidR="00F4179F" w:rsidP="009F2FDA" w:rsidRDefault="00F4179F" w14:paraId="4C62C5F9" w14:textId="77777777">
            <w:pPr>
              <w:pStyle w:val="tabela2"/>
              <w:rPr>
                <w:b/>
                <w:bCs/>
              </w:rPr>
            </w:pPr>
            <w:r w:rsidRPr="00D24B06">
              <w:rPr>
                <w:b/>
                <w:bCs/>
                <w:lang w:eastAsia="pl-PL"/>
              </w:rPr>
              <w:t>Kod</w:t>
            </w:r>
            <w:r>
              <w:rPr>
                <w:b/>
                <w:bCs/>
                <w:lang w:eastAsia="pl-PL"/>
              </w:rPr>
              <w:t xml:space="preserve"> </w:t>
            </w:r>
            <w:r w:rsidRPr="00D24B06">
              <w:rPr>
                <w:b/>
                <w:bCs/>
                <w:lang w:eastAsia="pl-PL"/>
              </w:rPr>
              <w:t>krajowy</w:t>
            </w:r>
            <w:r>
              <w:rPr>
                <w:b/>
                <w:bCs/>
                <w:lang w:eastAsia="pl-PL"/>
              </w:rPr>
              <w:t xml:space="preserve"> </w:t>
            </w:r>
            <w:r w:rsidRPr="00D24B06">
              <w:rPr>
                <w:b/>
                <w:bCs/>
                <w:lang w:eastAsia="pl-PL"/>
              </w:rPr>
              <w:t>stacji</w:t>
            </w:r>
          </w:p>
        </w:tc>
        <w:tc>
          <w:tcPr>
            <w:tcW w:w="1017" w:type="pct"/>
            <w:hideMark/>
          </w:tcPr>
          <w:p w:rsidRPr="00D24B06" w:rsidR="00F4179F" w:rsidP="009F2FDA" w:rsidRDefault="00F4179F" w14:paraId="0451D0E1" w14:textId="77777777">
            <w:pPr>
              <w:pStyle w:val="tabela2"/>
              <w:rPr>
                <w:rFonts w:eastAsiaTheme="minorHAnsi"/>
                <w:b/>
                <w:bCs/>
                <w:sz w:val="22"/>
                <w:szCs w:val="22"/>
                <w:lang w:val="en-US"/>
              </w:rPr>
            </w:pPr>
            <w:r w:rsidRPr="00D24B06">
              <w:rPr>
                <w:b/>
                <w:bCs/>
                <w:lang w:val="en-US" w:eastAsia="pl-PL"/>
              </w:rPr>
              <w:t>Benzo(a)piren</w:t>
            </w:r>
            <w:r>
              <w:rPr>
                <w:b/>
                <w:bCs/>
                <w:lang w:val="en-US" w:eastAsia="pl-PL"/>
              </w:rPr>
              <w:t xml:space="preserve"> </w:t>
            </w:r>
            <w:r w:rsidRPr="00D24B06">
              <w:rPr>
                <w:b/>
                <w:bCs/>
                <w:lang w:val="en-US" w:eastAsia="pl-PL"/>
              </w:rPr>
              <w:t>S</w:t>
            </w:r>
            <w:r w:rsidRPr="00D24B06">
              <w:rPr>
                <w:b/>
                <w:bCs/>
                <w:vertAlign w:val="subscript"/>
                <w:lang w:val="en-US" w:eastAsia="pl-PL"/>
              </w:rPr>
              <w:t>a</w:t>
            </w:r>
            <w:r>
              <w:rPr>
                <w:b/>
                <w:bCs/>
                <w:lang w:val="en-US" w:eastAsia="pl-PL"/>
              </w:rPr>
              <w:t xml:space="preserve"> </w:t>
            </w:r>
            <w:r w:rsidRPr="00D24B06">
              <w:rPr>
                <w:b/>
                <w:bCs/>
                <w:lang w:val="en-US" w:eastAsia="pl-PL"/>
              </w:rPr>
              <w:t>[ng/m</w:t>
            </w:r>
            <w:r w:rsidRPr="00D24B06">
              <w:rPr>
                <w:b/>
                <w:bCs/>
                <w:vertAlign w:val="superscript"/>
                <w:lang w:val="en-US" w:eastAsia="pl-PL"/>
              </w:rPr>
              <w:t>3</w:t>
            </w:r>
            <w:r w:rsidRPr="00D24B06">
              <w:rPr>
                <w:b/>
                <w:bCs/>
                <w:lang w:val="en-US" w:eastAsia="pl-PL"/>
              </w:rPr>
              <w:t>]</w:t>
            </w:r>
          </w:p>
        </w:tc>
        <w:tc>
          <w:tcPr>
            <w:tcW w:w="1013" w:type="pct"/>
            <w:hideMark/>
          </w:tcPr>
          <w:p w:rsidRPr="00D24B06" w:rsidR="00F4179F" w:rsidP="009F2FDA" w:rsidRDefault="00F4179F" w14:paraId="51C6FF09" w14:textId="12347CF9">
            <w:pPr>
              <w:pStyle w:val="tabela2"/>
              <w:rPr>
                <w:rFonts w:eastAsiaTheme="minorHAnsi"/>
                <w:b/>
                <w:bCs/>
                <w:sz w:val="22"/>
                <w:szCs w:val="22"/>
                <w:lang w:val="pl-PL"/>
              </w:rPr>
            </w:pPr>
            <w:r w:rsidRPr="00D24B06">
              <w:rPr>
                <w:b/>
                <w:bCs/>
                <w:lang w:eastAsia="pl-PL"/>
              </w:rPr>
              <w:t>Benzo(a)piren</w:t>
            </w:r>
            <w:r>
              <w:rPr>
                <w:b/>
                <w:bCs/>
                <w:lang w:eastAsia="pl-PL"/>
              </w:rPr>
              <w:t xml:space="preserve"> </w:t>
            </w:r>
            <w:r>
              <w:rPr>
                <w:b/>
                <w:bCs/>
                <w:lang w:val="pl-PL" w:eastAsia="pl-PL"/>
              </w:rPr>
              <w:t>S</w:t>
            </w:r>
            <w:r>
              <w:rPr>
                <w:b/>
                <w:bCs/>
                <w:vertAlign w:val="subscript"/>
                <w:lang w:val="pl-PL" w:eastAsia="pl-PL"/>
              </w:rPr>
              <w:t>a</w:t>
            </w:r>
            <w:r>
              <w:rPr>
                <w:b/>
                <w:bCs/>
                <w:lang w:val="pl-PL" w:eastAsia="pl-PL"/>
              </w:rPr>
              <w:t xml:space="preserve"> </w:t>
            </w:r>
            <w:r w:rsidRPr="00D24B06">
              <w:rPr>
                <w:b/>
                <w:bCs/>
                <w:lang w:eastAsia="pl-PL"/>
              </w:rPr>
              <w:t>Wielkość</w:t>
            </w:r>
            <w:r>
              <w:rPr>
                <w:b/>
                <w:bCs/>
                <w:lang w:eastAsia="pl-PL"/>
              </w:rPr>
              <w:t xml:space="preserve"> </w:t>
            </w:r>
            <w:r w:rsidRPr="00D24B06">
              <w:rPr>
                <w:b/>
                <w:bCs/>
                <w:lang w:eastAsia="pl-PL"/>
              </w:rPr>
              <w:t>przekroczenia</w:t>
            </w:r>
            <w:r>
              <w:rPr>
                <w:b/>
                <w:bCs/>
                <w:lang w:val="pl-PL" w:eastAsia="pl-PL"/>
              </w:rPr>
              <w:t xml:space="preserve"> </w:t>
            </w:r>
            <w:r w:rsidRPr="00D24B06">
              <w:rPr>
                <w:b/>
                <w:bCs/>
                <w:lang w:eastAsia="pl-PL"/>
              </w:rPr>
              <w:t>[</w:t>
            </w:r>
            <w:r w:rsidR="003258D5">
              <w:rPr>
                <w:b/>
                <w:bCs/>
                <w:lang w:val="pl-PL" w:eastAsia="pl-PL"/>
              </w:rPr>
              <w:t>%</w:t>
            </w:r>
            <w:r w:rsidRPr="00D24B06">
              <w:rPr>
                <w:b/>
                <w:bCs/>
                <w:lang w:val="pl-PL" w:eastAsia="pl-PL"/>
              </w:rPr>
              <w:t>]</w:t>
            </w:r>
          </w:p>
        </w:tc>
      </w:tr>
      <w:tr w:rsidR="00F4179F" w:rsidTr="003258D5" w14:paraId="58BA44F0" w14:textId="77777777">
        <w:trPr>
          <w:trHeight w:val="288"/>
        </w:trPr>
        <w:tc>
          <w:tcPr>
            <w:tcW w:w="270" w:type="pct"/>
          </w:tcPr>
          <w:p w:rsidRPr="00D24B06" w:rsidR="00F4179F" w:rsidP="009F2FDA" w:rsidRDefault="00F4179F" w14:paraId="6B977E7B" w14:textId="77777777">
            <w:pPr>
              <w:pStyle w:val="tabela2"/>
              <w:rPr>
                <w:lang w:val="pl-PL" w:eastAsia="pl-PL"/>
              </w:rPr>
            </w:pPr>
            <w:r>
              <w:rPr>
                <w:lang w:val="pl-PL" w:eastAsia="pl-PL"/>
              </w:rPr>
              <w:t>1.</w:t>
            </w:r>
          </w:p>
        </w:tc>
        <w:tc>
          <w:tcPr>
            <w:tcW w:w="1606" w:type="pct"/>
            <w:hideMark/>
          </w:tcPr>
          <w:p w:rsidR="00F4179F" w:rsidP="009F2FDA" w:rsidRDefault="00F4179F" w14:paraId="2DDC1604" w14:textId="77777777">
            <w:pPr>
              <w:pStyle w:val="tabela2"/>
              <w:rPr>
                <w:lang w:eastAsia="pl-PL"/>
              </w:rPr>
            </w:pPr>
            <w:r>
              <w:t xml:space="preserve">Płock, ul. Królowej Jadwigi </w:t>
            </w:r>
          </w:p>
        </w:tc>
        <w:tc>
          <w:tcPr>
            <w:tcW w:w="1094" w:type="pct"/>
            <w:hideMark/>
          </w:tcPr>
          <w:p w:rsidR="00F4179F" w:rsidP="009F2FDA" w:rsidRDefault="00F4179F" w14:paraId="6F456F7E" w14:textId="77777777">
            <w:pPr>
              <w:pStyle w:val="tabela2"/>
              <w:rPr>
                <w:lang w:eastAsia="pl-PL"/>
              </w:rPr>
            </w:pPr>
            <w:r>
              <w:t>MzPlocKroJad</w:t>
            </w:r>
          </w:p>
        </w:tc>
        <w:tc>
          <w:tcPr>
            <w:tcW w:w="1017" w:type="pct"/>
            <w:hideMark/>
          </w:tcPr>
          <w:p w:rsidRPr="000D4D04" w:rsidR="00F4179F" w:rsidP="009F2FDA" w:rsidRDefault="00F4179F" w14:paraId="55D31F05" w14:textId="77777777">
            <w:pPr>
              <w:pStyle w:val="tabela2"/>
              <w:rPr>
                <w:lang w:val="pl-PL" w:eastAsia="pl-PL"/>
              </w:rPr>
            </w:pPr>
            <w:r>
              <w:rPr>
                <w:lang w:val="pl-PL"/>
              </w:rPr>
              <w:t>1</w:t>
            </w:r>
          </w:p>
        </w:tc>
        <w:tc>
          <w:tcPr>
            <w:tcW w:w="1013" w:type="pct"/>
            <w:hideMark/>
          </w:tcPr>
          <w:p w:rsidRPr="000D4D04" w:rsidR="00F4179F" w:rsidP="009F2FDA" w:rsidRDefault="003258D5" w14:paraId="1F59F289" w14:textId="76082715">
            <w:pPr>
              <w:pStyle w:val="tabela2"/>
              <w:rPr>
                <w:lang w:val="pl-PL" w:eastAsia="pl-PL"/>
              </w:rPr>
            </w:pPr>
            <w:r>
              <w:rPr>
                <w:lang w:val="pl-PL"/>
              </w:rPr>
              <w:t>0</w:t>
            </w:r>
          </w:p>
        </w:tc>
      </w:tr>
    </w:tbl>
    <w:p w:rsidRPr="007E735A" w:rsidR="00B510AB" w:rsidP="00B510AB" w:rsidRDefault="00B510AB" w14:paraId="34B271B9" w14:textId="648F09E8">
      <w:pPr>
        <w:spacing w:before="120"/>
        <w:ind w:firstLine="709"/>
        <w:rPr>
          <w:b/>
          <w:bCs/>
          <w:lang w:val="pl-PL"/>
        </w:rPr>
      </w:pPr>
      <w:r w:rsidRPr="007E735A">
        <w:rPr>
          <w:lang w:val="pl-PL"/>
        </w:rPr>
        <w:t>Spośród źródeł emisji zlokalizowanych na terenie strefy miasto Płock największe oddziaływanie na stan jakości powietrza, w zakresie pyłów zawieszonych PM10 i PM2,5 oraz benzo(a)pirenu</w:t>
      </w:r>
      <w:r w:rsidRPr="007E735A" w:rsidR="00D365A6">
        <w:rPr>
          <w:lang w:val="pl-PL"/>
        </w:rPr>
        <w:t>,</w:t>
      </w:r>
      <w:r w:rsidRPr="007E735A">
        <w:rPr>
          <w:lang w:val="pl-PL"/>
        </w:rPr>
        <w:t xml:space="preserve"> ma ogrzewanie indywidualne oparte o paliwa stałe</w:t>
      </w:r>
      <w:r w:rsidRPr="007E735A" w:rsidR="00D365A6">
        <w:rPr>
          <w:lang w:val="pl-PL"/>
        </w:rPr>
        <w:t>.</w:t>
      </w:r>
      <w:r w:rsidRPr="007E735A">
        <w:rPr>
          <w:lang w:val="pl-PL"/>
        </w:rPr>
        <w:t xml:space="preserve"> </w:t>
      </w:r>
      <w:r w:rsidRPr="007E735A" w:rsidR="00D365A6">
        <w:rPr>
          <w:lang w:val="pl-PL"/>
        </w:rPr>
        <w:t xml:space="preserve">Jest ono </w:t>
      </w:r>
      <w:r w:rsidRPr="007E735A">
        <w:rPr>
          <w:lang w:val="pl-PL"/>
        </w:rPr>
        <w:t>wykorzystywane przez osoby fizyczne w celu dostarczenia ciepła do pomieszczeń mieszkalnych oraz ciepłej wody. Ponadto do wysokich stężeń tych zanieczyszczeń w</w:t>
      </w:r>
      <w:r w:rsidR="00C044A4">
        <w:rPr>
          <w:lang w:val="pl-PL"/>
        </w:rPr>
        <w:t> </w:t>
      </w:r>
      <w:r w:rsidRPr="007E735A">
        <w:rPr>
          <w:lang w:val="pl-PL"/>
        </w:rPr>
        <w:t>powietrzu przyczyniają się szczególnie niekorzystne warunki meteorologiczne – występowanie niskich temperatur, brak wiatru oraz inwersja termiczna.</w:t>
      </w:r>
    </w:p>
    <w:p w:rsidRPr="00904978" w:rsidR="00566476" w:rsidP="00566476" w:rsidRDefault="00B510AB" w14:paraId="041C1CC2" w14:textId="1BE8D167">
      <w:pPr>
        <w:pStyle w:val="Nagwek3"/>
        <w:rPr>
          <w:lang w:val="pl-PL"/>
        </w:rPr>
      </w:pPr>
      <w:r w:rsidRPr="007E735A">
        <w:rPr>
          <w:lang w:val="pl-PL"/>
        </w:rPr>
        <w:t xml:space="preserve">3.4. </w:t>
      </w:r>
      <w:r w:rsidRPr="007E735A" w:rsidR="00566476">
        <w:t>Strefa miasto Radom</w:t>
      </w:r>
      <w:r w:rsidR="00904978">
        <w:rPr>
          <w:lang w:val="pl-PL"/>
        </w:rPr>
        <w:t>.</w:t>
      </w:r>
    </w:p>
    <w:p w:rsidRPr="007E735A" w:rsidR="00287A8A" w:rsidP="00287A8A" w:rsidRDefault="00287A8A" w14:paraId="60077D5F" w14:textId="7DCAA82E">
      <w:pPr>
        <w:spacing w:before="120" w:after="120" w:line="240" w:lineRule="auto"/>
        <w:rPr>
          <w:bCs/>
          <w:szCs w:val="18"/>
          <w:lang w:val="pl-PL" w:eastAsia="x-none" w:bidi="ar-SA"/>
        </w:rPr>
      </w:pPr>
      <w:r w:rsidRPr="007E735A">
        <w:rPr>
          <w:bCs/>
          <w:szCs w:val="18"/>
          <w:lang w:val="pl-PL" w:eastAsia="x-none" w:bidi="ar-SA"/>
        </w:rPr>
        <w:t xml:space="preserve">Tabela </w:t>
      </w:r>
      <w:r w:rsidRPr="007E735A">
        <w:rPr>
          <w:bCs/>
          <w:szCs w:val="18"/>
          <w:lang w:val="pl-PL" w:eastAsia="x-none" w:bidi="ar-SA"/>
        </w:rPr>
        <w:fldChar w:fldCharType="begin"/>
      </w:r>
      <w:r w:rsidRPr="007E735A">
        <w:rPr>
          <w:bCs/>
          <w:szCs w:val="18"/>
          <w:lang w:val="pl-PL" w:eastAsia="x-none" w:bidi="ar-SA"/>
        </w:rPr>
        <w:instrText xml:space="preserve"> SEQ Tabela \* ARABIC </w:instrText>
      </w:r>
      <w:r w:rsidRPr="007E735A">
        <w:rPr>
          <w:bCs/>
          <w:szCs w:val="18"/>
          <w:lang w:val="pl-PL" w:eastAsia="x-none" w:bidi="ar-SA"/>
        </w:rPr>
        <w:fldChar w:fldCharType="separate"/>
      </w:r>
      <w:r w:rsidR="00070989">
        <w:rPr>
          <w:bCs/>
          <w:noProof/>
          <w:szCs w:val="18"/>
          <w:lang w:val="pl-PL" w:eastAsia="x-none" w:bidi="ar-SA"/>
        </w:rPr>
        <w:t>21</w:t>
      </w:r>
      <w:r w:rsidRPr="007E735A">
        <w:rPr>
          <w:bCs/>
          <w:szCs w:val="18"/>
          <w:lang w:val="pl-PL" w:eastAsia="x-none" w:bidi="ar-SA"/>
        </w:rPr>
        <w:fldChar w:fldCharType="end"/>
      </w:r>
      <w:r w:rsidRPr="007E735A">
        <w:rPr>
          <w:bCs/>
          <w:szCs w:val="18"/>
          <w:lang w:val="pl-PL" w:eastAsia="x-none" w:bidi="ar-SA"/>
        </w:rPr>
        <w:t xml:space="preserve"> Poziomy stężeń pyłu zawieszonego PM10 w strefie miasto Radom w 2018 </w:t>
      </w:r>
      <w:r w:rsidRPr="007E735A" w:rsidR="00E84529">
        <w:rPr>
          <w:bCs/>
          <w:szCs w:val="18"/>
          <w:lang w:val="pl-PL" w:eastAsia="x-none" w:bidi="ar-SA"/>
        </w:rPr>
        <w:t>r.</w:t>
      </w:r>
    </w:p>
    <w:tbl>
      <w:tblPr>
        <w:tblStyle w:val="Tabela-Siatka"/>
        <w:tblW w:w="5000" w:type="pct"/>
        <w:tblLook w:val="04A0" w:firstRow="1" w:lastRow="0" w:firstColumn="1" w:lastColumn="0" w:noHBand="0" w:noVBand="1"/>
        <w:tblCaption w:val="Poziomy stężeń pyłu zawieszonego PM10 w strefie miasto Radom w 2018 roku"/>
        <w:tblDescription w:val="Tabela przedstawiająca wyniki pomiarów pyłu zawieszonego PM10 w strefie miasto Radom w 2018 roku"/>
      </w:tblPr>
      <w:tblGrid>
        <w:gridCol w:w="516"/>
        <w:gridCol w:w="2805"/>
        <w:gridCol w:w="1638"/>
        <w:gridCol w:w="767"/>
        <w:gridCol w:w="1039"/>
        <w:gridCol w:w="767"/>
        <w:gridCol w:w="495"/>
        <w:gridCol w:w="1035"/>
      </w:tblGrid>
      <w:tr w:rsidRPr="007E735A" w:rsidR="007E735A" w:rsidTr="00A35C26" w14:paraId="0B5F4F0E" w14:textId="77777777">
        <w:trPr>
          <w:trHeight w:val="2083"/>
          <w:tblHeader/>
        </w:trPr>
        <w:tc>
          <w:tcPr>
            <w:tcW w:w="285" w:type="pct"/>
          </w:tcPr>
          <w:p w:rsidRPr="007E735A" w:rsidR="00287A8A" w:rsidP="00A35C26" w:rsidRDefault="00287A8A" w14:paraId="1A61868C" w14:textId="77777777">
            <w:pPr>
              <w:pStyle w:val="tabela2"/>
              <w:rPr>
                <w:b/>
                <w:bCs/>
              </w:rPr>
            </w:pPr>
            <w:bookmarkStart w:name="_Hlk17275333" w:id="9"/>
            <w:r w:rsidRPr="007E735A">
              <w:rPr>
                <w:b/>
                <w:bCs/>
                <w:lang w:eastAsia="pl-PL"/>
              </w:rPr>
              <w:t>Lp.</w:t>
            </w:r>
          </w:p>
        </w:tc>
        <w:tc>
          <w:tcPr>
            <w:tcW w:w="1548" w:type="pct"/>
          </w:tcPr>
          <w:p w:rsidRPr="007E735A" w:rsidR="00287A8A" w:rsidP="00A35C26" w:rsidRDefault="00D51FF8" w14:paraId="2A7364F4" w14:textId="2829118C">
            <w:pPr>
              <w:pStyle w:val="tabela2"/>
              <w:rPr>
                <w:b/>
                <w:bCs/>
              </w:rPr>
            </w:pPr>
            <w:r w:rsidRPr="007E735A">
              <w:rPr>
                <w:b/>
                <w:bCs/>
                <w:lang w:eastAsia="pl-PL"/>
              </w:rPr>
              <w:t>Nazwa stacji</w:t>
            </w:r>
          </w:p>
        </w:tc>
        <w:tc>
          <w:tcPr>
            <w:tcW w:w="904" w:type="pct"/>
          </w:tcPr>
          <w:p w:rsidRPr="007E735A" w:rsidR="00287A8A" w:rsidP="00A35C26" w:rsidRDefault="00287A8A" w14:paraId="27F4B20B" w14:textId="77777777">
            <w:pPr>
              <w:pStyle w:val="tabela2"/>
              <w:rPr>
                <w:b/>
                <w:bCs/>
              </w:rPr>
            </w:pPr>
            <w:r w:rsidRPr="007E735A">
              <w:rPr>
                <w:b/>
                <w:bCs/>
                <w:lang w:eastAsia="pl-PL"/>
              </w:rPr>
              <w:t>Kod krajowy stacji</w:t>
            </w:r>
          </w:p>
        </w:tc>
        <w:tc>
          <w:tcPr>
            <w:tcW w:w="423" w:type="pct"/>
            <w:textDirection w:val="btLr"/>
          </w:tcPr>
          <w:p w:rsidRPr="007E735A" w:rsidR="00287A8A" w:rsidP="00A35C26" w:rsidRDefault="00287A8A" w14:paraId="715F1BD2" w14:textId="77777777">
            <w:pPr>
              <w:pStyle w:val="tabela2"/>
              <w:rPr>
                <w:b/>
                <w:bCs/>
                <w:lang w:eastAsia="pl-PL"/>
              </w:rPr>
            </w:pPr>
            <w:r w:rsidRPr="007E735A">
              <w:rPr>
                <w:b/>
                <w:bCs/>
                <w:lang w:eastAsia="pl-PL"/>
              </w:rPr>
              <w:t>PM10 24h S</w:t>
            </w:r>
            <w:r w:rsidRPr="007E735A">
              <w:rPr>
                <w:b/>
                <w:bCs/>
                <w:vertAlign w:val="subscript"/>
                <w:lang w:eastAsia="pl-PL"/>
              </w:rPr>
              <w:t>36max</w:t>
            </w:r>
          </w:p>
          <w:p w:rsidRPr="007E735A" w:rsidR="00287A8A" w:rsidP="00A35C26" w:rsidRDefault="00287A8A" w14:paraId="68BB4099" w14:textId="77777777">
            <w:pPr>
              <w:pStyle w:val="tabela2"/>
              <w:rPr>
                <w:b/>
                <w:bCs/>
              </w:rPr>
            </w:pPr>
            <w:r w:rsidRPr="007E735A">
              <w:rPr>
                <w:b/>
                <w:bCs/>
                <w:lang w:eastAsia="pl-PL"/>
              </w:rPr>
              <w:t>[μg/m</w:t>
            </w:r>
            <w:r w:rsidRPr="007E735A">
              <w:rPr>
                <w:b/>
                <w:bCs/>
                <w:vertAlign w:val="superscript"/>
                <w:lang w:eastAsia="pl-PL"/>
              </w:rPr>
              <w:t>3</w:t>
            </w:r>
            <w:r w:rsidRPr="007E735A">
              <w:rPr>
                <w:b/>
                <w:bCs/>
                <w:lang w:eastAsia="pl-PL"/>
              </w:rPr>
              <w:t>]</w:t>
            </w:r>
          </w:p>
        </w:tc>
        <w:tc>
          <w:tcPr>
            <w:tcW w:w="573" w:type="pct"/>
            <w:textDirection w:val="btLr"/>
          </w:tcPr>
          <w:p w:rsidRPr="007E735A" w:rsidR="00287A8A" w:rsidP="00A35C26" w:rsidRDefault="00287A8A" w14:paraId="72AA0A6A" w14:textId="77777777">
            <w:pPr>
              <w:pStyle w:val="tabela2"/>
              <w:rPr>
                <w:b/>
                <w:bCs/>
                <w:lang w:eastAsia="pl-PL"/>
              </w:rPr>
            </w:pPr>
            <w:r w:rsidRPr="007E735A">
              <w:rPr>
                <w:b/>
                <w:bCs/>
                <w:lang w:eastAsia="pl-PL"/>
              </w:rPr>
              <w:t>PM10 24h</w:t>
            </w:r>
          </w:p>
          <w:p w:rsidRPr="007E735A" w:rsidR="00287A8A" w:rsidP="00A35C26" w:rsidRDefault="00287A8A" w14:paraId="005E86BD" w14:textId="77777777">
            <w:pPr>
              <w:pStyle w:val="tabela2"/>
              <w:rPr>
                <w:b/>
                <w:bCs/>
                <w:lang w:eastAsia="pl-PL"/>
              </w:rPr>
            </w:pPr>
            <w:r w:rsidRPr="007E735A">
              <w:rPr>
                <w:b/>
                <w:bCs/>
                <w:lang w:eastAsia="pl-PL"/>
              </w:rPr>
              <w:t>Wielkość przekroczenia</w:t>
            </w:r>
          </w:p>
          <w:p w:rsidRPr="007E735A" w:rsidR="00287A8A" w:rsidP="00A35C26" w:rsidRDefault="00287A8A" w14:paraId="4563A872" w14:textId="2FFE67A8">
            <w:pPr>
              <w:pStyle w:val="tabela2"/>
              <w:rPr>
                <w:b/>
                <w:bCs/>
              </w:rPr>
            </w:pPr>
            <w:r w:rsidRPr="007E735A">
              <w:rPr>
                <w:b/>
                <w:bCs/>
                <w:lang w:eastAsia="pl-PL"/>
              </w:rPr>
              <w:t>[</w:t>
            </w:r>
            <w:r w:rsidRPr="007E735A" w:rsidR="001E712E">
              <w:rPr>
                <w:b/>
                <w:bCs/>
                <w:lang w:val="pl-PL" w:eastAsia="pl-PL"/>
              </w:rPr>
              <w:t>%</w:t>
            </w:r>
            <w:r w:rsidRPr="007E735A">
              <w:rPr>
                <w:b/>
                <w:bCs/>
                <w:lang w:eastAsia="pl-PL"/>
              </w:rPr>
              <w:t>]</w:t>
            </w:r>
          </w:p>
        </w:tc>
        <w:tc>
          <w:tcPr>
            <w:tcW w:w="423" w:type="pct"/>
            <w:textDirection w:val="btLr"/>
          </w:tcPr>
          <w:p w:rsidRPr="007E735A" w:rsidR="00287A8A" w:rsidP="00A35C26" w:rsidRDefault="00287A8A" w14:paraId="1B420891" w14:textId="1FFA18E2">
            <w:pPr>
              <w:pStyle w:val="tabela2"/>
              <w:rPr>
                <w:b/>
                <w:bCs/>
                <w:lang w:eastAsia="pl-PL"/>
              </w:rPr>
            </w:pPr>
            <w:r w:rsidRPr="007E735A">
              <w:rPr>
                <w:b/>
                <w:bCs/>
                <w:lang w:eastAsia="pl-PL"/>
              </w:rPr>
              <w:t>PM10 24h</w:t>
            </w:r>
          </w:p>
          <w:p w:rsidRPr="007E735A" w:rsidR="00287A8A" w:rsidP="00A35C26" w:rsidRDefault="00287A8A" w14:paraId="4F4F5ACC" w14:textId="77777777">
            <w:pPr>
              <w:pStyle w:val="tabela2"/>
              <w:rPr>
                <w:b/>
                <w:bCs/>
              </w:rPr>
            </w:pPr>
            <w:r w:rsidRPr="007E735A">
              <w:rPr>
                <w:b/>
                <w:bCs/>
                <w:lang w:eastAsia="pl-PL"/>
              </w:rPr>
              <w:t>Liczba przekroczeń</w:t>
            </w:r>
          </w:p>
        </w:tc>
        <w:tc>
          <w:tcPr>
            <w:tcW w:w="273" w:type="pct"/>
            <w:textDirection w:val="btLr"/>
          </w:tcPr>
          <w:p w:rsidRPr="007E735A" w:rsidR="00287A8A" w:rsidP="00A35C26" w:rsidRDefault="00287A8A" w14:paraId="325B1FD3" w14:textId="77777777">
            <w:pPr>
              <w:pStyle w:val="tabela2"/>
              <w:rPr>
                <w:b/>
                <w:bCs/>
              </w:rPr>
            </w:pPr>
            <w:r w:rsidRPr="007E735A">
              <w:rPr>
                <w:b/>
                <w:bCs/>
                <w:lang w:eastAsia="pl-PL"/>
              </w:rPr>
              <w:t>PM10 S</w:t>
            </w:r>
            <w:r w:rsidRPr="007E735A">
              <w:rPr>
                <w:b/>
                <w:bCs/>
                <w:vertAlign w:val="subscript"/>
                <w:lang w:eastAsia="pl-PL"/>
              </w:rPr>
              <w:t>a</w:t>
            </w:r>
            <w:r w:rsidRPr="007E735A">
              <w:rPr>
                <w:b/>
                <w:bCs/>
                <w:vertAlign w:val="subscript"/>
                <w:lang w:val="pl-PL" w:eastAsia="pl-PL"/>
              </w:rPr>
              <w:t xml:space="preserve"> </w:t>
            </w:r>
            <w:r w:rsidRPr="007E735A">
              <w:rPr>
                <w:b/>
                <w:bCs/>
                <w:lang w:eastAsia="pl-PL"/>
              </w:rPr>
              <w:t>[μg/m</w:t>
            </w:r>
            <w:r w:rsidRPr="007E735A">
              <w:rPr>
                <w:b/>
                <w:bCs/>
                <w:vertAlign w:val="superscript"/>
                <w:lang w:eastAsia="pl-PL"/>
              </w:rPr>
              <w:t>3</w:t>
            </w:r>
            <w:r w:rsidRPr="007E735A">
              <w:rPr>
                <w:b/>
                <w:bCs/>
                <w:lang w:eastAsia="pl-PL"/>
              </w:rPr>
              <w:t>]</w:t>
            </w:r>
          </w:p>
        </w:tc>
        <w:tc>
          <w:tcPr>
            <w:tcW w:w="573" w:type="pct"/>
            <w:textDirection w:val="btLr"/>
          </w:tcPr>
          <w:p w:rsidRPr="007E735A" w:rsidR="00287A8A" w:rsidP="00A35C26" w:rsidRDefault="00287A8A" w14:paraId="6CE0A1B7" w14:textId="77777777">
            <w:pPr>
              <w:pStyle w:val="tabela2"/>
              <w:rPr>
                <w:b/>
                <w:bCs/>
                <w:vertAlign w:val="subscript"/>
                <w:lang w:val="pl-PL" w:eastAsia="pl-PL"/>
              </w:rPr>
            </w:pPr>
            <w:r w:rsidRPr="007E735A">
              <w:rPr>
                <w:b/>
                <w:bCs/>
                <w:lang w:eastAsia="pl-PL"/>
              </w:rPr>
              <w:t xml:space="preserve">PM10 </w:t>
            </w:r>
            <w:r w:rsidRPr="007E735A">
              <w:rPr>
                <w:b/>
                <w:bCs/>
                <w:lang w:val="pl-PL" w:eastAsia="pl-PL"/>
              </w:rPr>
              <w:t>S</w:t>
            </w:r>
            <w:r w:rsidRPr="007E735A">
              <w:rPr>
                <w:b/>
                <w:bCs/>
                <w:vertAlign w:val="subscript"/>
                <w:lang w:val="pl-PL" w:eastAsia="pl-PL"/>
              </w:rPr>
              <w:t>a</w:t>
            </w:r>
          </w:p>
          <w:p w:rsidRPr="007E735A" w:rsidR="00287A8A" w:rsidP="00A35C26" w:rsidRDefault="00287A8A" w14:paraId="00A8CEF0" w14:textId="77777777">
            <w:pPr>
              <w:pStyle w:val="tabela2"/>
              <w:rPr>
                <w:b/>
                <w:bCs/>
                <w:lang w:eastAsia="pl-PL"/>
              </w:rPr>
            </w:pPr>
            <w:r w:rsidRPr="007E735A">
              <w:rPr>
                <w:b/>
                <w:bCs/>
                <w:lang w:eastAsia="pl-PL"/>
              </w:rPr>
              <w:t>Wielkość przekroczenia</w:t>
            </w:r>
          </w:p>
          <w:p w:rsidRPr="007E735A" w:rsidR="00287A8A" w:rsidP="00A35C26" w:rsidRDefault="00287A8A" w14:paraId="67177E90" w14:textId="7519DBC9">
            <w:pPr>
              <w:pStyle w:val="tabela2"/>
              <w:rPr>
                <w:b/>
                <w:bCs/>
              </w:rPr>
            </w:pPr>
            <w:r w:rsidRPr="007E735A">
              <w:rPr>
                <w:b/>
                <w:bCs/>
                <w:lang w:eastAsia="pl-PL"/>
              </w:rPr>
              <w:t>[</w:t>
            </w:r>
            <w:r w:rsidRPr="007E735A" w:rsidR="001E712E">
              <w:rPr>
                <w:b/>
                <w:bCs/>
                <w:lang w:val="pl-PL" w:eastAsia="pl-PL"/>
              </w:rPr>
              <w:t>%</w:t>
            </w:r>
            <w:r w:rsidRPr="007E735A">
              <w:rPr>
                <w:b/>
                <w:bCs/>
                <w:lang w:eastAsia="pl-PL"/>
              </w:rPr>
              <w:t>]</w:t>
            </w:r>
          </w:p>
        </w:tc>
      </w:tr>
      <w:bookmarkEnd w:id="9"/>
      <w:tr w:rsidRPr="007E735A" w:rsidR="007E735A" w:rsidTr="00A35C26" w14:paraId="25400976" w14:textId="77777777">
        <w:trPr>
          <w:trHeight w:val="270"/>
        </w:trPr>
        <w:tc>
          <w:tcPr>
            <w:tcW w:w="285" w:type="pct"/>
          </w:tcPr>
          <w:p w:rsidRPr="007E735A" w:rsidR="00287A8A" w:rsidP="00A35C26" w:rsidRDefault="00287A8A" w14:paraId="62688AE0" w14:textId="77777777">
            <w:pPr>
              <w:pStyle w:val="tabela2"/>
              <w:rPr>
                <w:lang w:val="pl-PL" w:eastAsia="pl-PL"/>
              </w:rPr>
            </w:pPr>
            <w:r w:rsidRPr="007E735A">
              <w:rPr>
                <w:lang w:val="pl-PL" w:eastAsia="pl-PL"/>
              </w:rPr>
              <w:t>1.</w:t>
            </w:r>
          </w:p>
        </w:tc>
        <w:tc>
          <w:tcPr>
            <w:tcW w:w="1548" w:type="pct"/>
          </w:tcPr>
          <w:p w:rsidRPr="007E735A" w:rsidR="00287A8A" w:rsidP="00A35C26" w:rsidRDefault="00287A8A" w14:paraId="5FA49574" w14:textId="77777777">
            <w:pPr>
              <w:pStyle w:val="tabela2"/>
              <w:rPr>
                <w:lang w:eastAsia="pl-PL"/>
              </w:rPr>
            </w:pPr>
            <w:r w:rsidRPr="007E735A">
              <w:rPr>
                <w:lang w:eastAsia="pl-PL"/>
              </w:rPr>
              <w:t>Radom, ul. Tochtermana 1</w:t>
            </w:r>
          </w:p>
        </w:tc>
        <w:tc>
          <w:tcPr>
            <w:tcW w:w="904" w:type="pct"/>
          </w:tcPr>
          <w:p w:rsidRPr="007E735A" w:rsidR="00287A8A" w:rsidP="00A35C26" w:rsidRDefault="00287A8A" w14:paraId="48067A6D" w14:textId="77777777">
            <w:pPr>
              <w:pStyle w:val="tabela2"/>
              <w:rPr>
                <w:lang w:eastAsia="pl-PL"/>
              </w:rPr>
            </w:pPr>
            <w:r w:rsidRPr="007E735A">
              <w:t>MzRadTochter</w:t>
            </w:r>
          </w:p>
        </w:tc>
        <w:tc>
          <w:tcPr>
            <w:tcW w:w="423" w:type="pct"/>
          </w:tcPr>
          <w:p w:rsidRPr="007E735A" w:rsidR="00287A8A" w:rsidP="00A35C26" w:rsidRDefault="00287A8A" w14:paraId="3B938808" w14:textId="77777777">
            <w:pPr>
              <w:pStyle w:val="tabela2"/>
              <w:rPr>
                <w:lang w:eastAsia="pl-PL"/>
              </w:rPr>
            </w:pPr>
            <w:r w:rsidRPr="007E735A">
              <w:t>72</w:t>
            </w:r>
          </w:p>
        </w:tc>
        <w:tc>
          <w:tcPr>
            <w:tcW w:w="573" w:type="pct"/>
          </w:tcPr>
          <w:p w:rsidRPr="007E735A" w:rsidR="00287A8A" w:rsidP="00A35C26" w:rsidRDefault="001E712E" w14:paraId="25D66BFB" w14:textId="18EEEC1D">
            <w:pPr>
              <w:pStyle w:val="tabela2"/>
              <w:rPr>
                <w:lang w:val="pl-PL" w:eastAsia="pl-PL"/>
              </w:rPr>
            </w:pPr>
            <w:r w:rsidRPr="007E735A">
              <w:rPr>
                <w:lang w:val="pl-PL"/>
              </w:rPr>
              <w:t>44</w:t>
            </w:r>
          </w:p>
        </w:tc>
        <w:tc>
          <w:tcPr>
            <w:tcW w:w="423" w:type="pct"/>
          </w:tcPr>
          <w:p w:rsidRPr="007E735A" w:rsidR="00287A8A" w:rsidP="00A35C26" w:rsidRDefault="00287A8A" w14:paraId="2DF94431" w14:textId="77777777">
            <w:pPr>
              <w:pStyle w:val="tabela2"/>
              <w:rPr>
                <w:lang w:eastAsia="pl-PL"/>
              </w:rPr>
            </w:pPr>
            <w:r w:rsidRPr="007E735A">
              <w:t>78</w:t>
            </w:r>
          </w:p>
        </w:tc>
        <w:tc>
          <w:tcPr>
            <w:tcW w:w="273" w:type="pct"/>
          </w:tcPr>
          <w:p w:rsidRPr="007E735A" w:rsidR="00287A8A" w:rsidP="00A35C26" w:rsidRDefault="00287A8A" w14:paraId="4EB9D4A1" w14:textId="77777777">
            <w:pPr>
              <w:pStyle w:val="tabela2"/>
              <w:rPr>
                <w:lang w:eastAsia="pl-PL"/>
              </w:rPr>
            </w:pPr>
            <w:r w:rsidRPr="007E735A">
              <w:t>38</w:t>
            </w:r>
          </w:p>
        </w:tc>
        <w:tc>
          <w:tcPr>
            <w:tcW w:w="573" w:type="pct"/>
          </w:tcPr>
          <w:p w:rsidRPr="007E735A" w:rsidR="00287A8A" w:rsidP="00A35C26" w:rsidRDefault="001E712E" w14:paraId="4A1F139B" w14:textId="4D7DD0A5">
            <w:pPr>
              <w:pStyle w:val="tabela2"/>
              <w:rPr>
                <w:lang w:val="pl-PL" w:eastAsia="pl-PL"/>
              </w:rPr>
            </w:pPr>
            <w:r w:rsidRPr="007E735A">
              <w:rPr>
                <w:lang w:val="pl-PL"/>
              </w:rPr>
              <w:t>0</w:t>
            </w:r>
          </w:p>
        </w:tc>
      </w:tr>
      <w:tr w:rsidRPr="007E735A" w:rsidR="007E735A" w:rsidTr="00A35C26" w14:paraId="399A1509" w14:textId="77777777">
        <w:trPr>
          <w:trHeight w:val="318"/>
        </w:trPr>
        <w:tc>
          <w:tcPr>
            <w:tcW w:w="285" w:type="pct"/>
          </w:tcPr>
          <w:p w:rsidRPr="007E735A" w:rsidR="00287A8A" w:rsidP="00A35C26" w:rsidRDefault="00287A8A" w14:paraId="24B7B9C7" w14:textId="77777777">
            <w:pPr>
              <w:pStyle w:val="tabela2"/>
              <w:rPr>
                <w:lang w:val="pl-PL" w:eastAsia="pl-PL"/>
              </w:rPr>
            </w:pPr>
            <w:r w:rsidRPr="007E735A">
              <w:rPr>
                <w:lang w:val="pl-PL" w:eastAsia="pl-PL"/>
              </w:rPr>
              <w:t>2.</w:t>
            </w:r>
          </w:p>
        </w:tc>
        <w:tc>
          <w:tcPr>
            <w:tcW w:w="1548" w:type="pct"/>
          </w:tcPr>
          <w:p w:rsidRPr="007E735A" w:rsidR="00287A8A" w:rsidP="00A35C26" w:rsidRDefault="00287A8A" w14:paraId="375ECCD4" w14:textId="77777777">
            <w:pPr>
              <w:pStyle w:val="tabela2"/>
              <w:rPr>
                <w:lang w:eastAsia="pl-PL"/>
              </w:rPr>
            </w:pPr>
            <w:r w:rsidRPr="007E735A">
              <w:rPr>
                <w:lang w:eastAsia="pl-PL"/>
              </w:rPr>
              <w:t xml:space="preserve">Radom, ul. 25 Czerwca 1976 70 </w:t>
            </w:r>
          </w:p>
        </w:tc>
        <w:tc>
          <w:tcPr>
            <w:tcW w:w="904" w:type="pct"/>
          </w:tcPr>
          <w:p w:rsidRPr="007E735A" w:rsidR="00287A8A" w:rsidP="00A35C26" w:rsidRDefault="00287A8A" w14:paraId="4AE4AA12" w14:textId="77777777">
            <w:pPr>
              <w:pStyle w:val="tabela2"/>
            </w:pPr>
            <w:r w:rsidRPr="007E735A">
              <w:t>MzRad25Czerw</w:t>
            </w:r>
          </w:p>
        </w:tc>
        <w:tc>
          <w:tcPr>
            <w:tcW w:w="423" w:type="pct"/>
          </w:tcPr>
          <w:p w:rsidRPr="007E735A" w:rsidR="00287A8A" w:rsidP="00A35C26" w:rsidRDefault="00287A8A" w14:paraId="415D5233" w14:textId="77777777">
            <w:pPr>
              <w:pStyle w:val="tabela2"/>
            </w:pPr>
            <w:r w:rsidRPr="007E735A">
              <w:t>65</w:t>
            </w:r>
          </w:p>
        </w:tc>
        <w:tc>
          <w:tcPr>
            <w:tcW w:w="573" w:type="pct"/>
          </w:tcPr>
          <w:p w:rsidRPr="007E735A" w:rsidR="00287A8A" w:rsidP="00A35C26" w:rsidRDefault="001E712E" w14:paraId="34274A51" w14:textId="7A77D740">
            <w:pPr>
              <w:pStyle w:val="tabela2"/>
              <w:rPr>
                <w:lang w:val="pl-PL"/>
              </w:rPr>
            </w:pPr>
            <w:r w:rsidRPr="007E735A">
              <w:rPr>
                <w:lang w:val="pl-PL"/>
              </w:rPr>
              <w:t>30</w:t>
            </w:r>
          </w:p>
        </w:tc>
        <w:tc>
          <w:tcPr>
            <w:tcW w:w="423" w:type="pct"/>
          </w:tcPr>
          <w:p w:rsidRPr="007E735A" w:rsidR="00287A8A" w:rsidP="00A35C26" w:rsidRDefault="00287A8A" w14:paraId="625ACC75" w14:textId="77777777">
            <w:pPr>
              <w:pStyle w:val="tabela2"/>
            </w:pPr>
            <w:r w:rsidRPr="007E735A">
              <w:t>60</w:t>
            </w:r>
          </w:p>
        </w:tc>
        <w:tc>
          <w:tcPr>
            <w:tcW w:w="273" w:type="pct"/>
          </w:tcPr>
          <w:p w:rsidRPr="007E735A" w:rsidR="00287A8A" w:rsidP="00A35C26" w:rsidRDefault="00287A8A" w14:paraId="506285D6" w14:textId="77777777">
            <w:pPr>
              <w:pStyle w:val="tabela2"/>
            </w:pPr>
            <w:r w:rsidRPr="007E735A">
              <w:t>35</w:t>
            </w:r>
          </w:p>
        </w:tc>
        <w:tc>
          <w:tcPr>
            <w:tcW w:w="573" w:type="pct"/>
          </w:tcPr>
          <w:p w:rsidRPr="007E735A" w:rsidR="00287A8A" w:rsidP="00A35C26" w:rsidRDefault="001E712E" w14:paraId="6EB53AB5" w14:textId="56FA649C">
            <w:pPr>
              <w:pStyle w:val="tabela2"/>
              <w:rPr>
                <w:lang w:val="pl-PL"/>
              </w:rPr>
            </w:pPr>
            <w:r w:rsidRPr="007E735A">
              <w:rPr>
                <w:lang w:val="pl-PL"/>
              </w:rPr>
              <w:t>0</w:t>
            </w:r>
          </w:p>
        </w:tc>
      </w:tr>
    </w:tbl>
    <w:p w:rsidR="00BA64E0" w:rsidP="0072268A" w:rsidRDefault="00BA64E0" w14:paraId="245724DE" w14:textId="5260639F">
      <w:pPr>
        <w:pStyle w:val="Legenda"/>
        <w:spacing w:before="240"/>
        <w:rPr>
          <w:lang w:val="pl-PL"/>
        </w:rPr>
      </w:pPr>
      <w:r>
        <w:t xml:space="preserve">Tabela </w:t>
      </w:r>
      <w:r>
        <w:fldChar w:fldCharType="begin"/>
      </w:r>
      <w:r>
        <w:instrText xml:space="preserve"> SEQ Tabela \* ARABIC </w:instrText>
      </w:r>
      <w:r>
        <w:fldChar w:fldCharType="separate"/>
      </w:r>
      <w:r w:rsidR="00070989">
        <w:rPr>
          <w:noProof/>
        </w:rPr>
        <w:t>22</w:t>
      </w:r>
      <w:r>
        <w:rPr>
          <w:noProof/>
        </w:rPr>
        <w:fldChar w:fldCharType="end"/>
      </w:r>
      <w:r>
        <w:rPr>
          <w:lang w:val="pl-PL"/>
        </w:rPr>
        <w:t xml:space="preserve"> </w:t>
      </w:r>
      <w:r w:rsidRPr="007E735A">
        <w:rPr>
          <w:lang w:val="pl-PL"/>
        </w:rPr>
        <w:t>Poziomy stężeń pyłu zawieszonego PM10 w strefie miasto Radom w</w:t>
      </w:r>
      <w:r>
        <w:rPr>
          <w:lang w:val="pl-PL"/>
        </w:rPr>
        <w:t xml:space="preserve"> </w:t>
      </w:r>
      <w:r w:rsidR="00F4179F">
        <w:rPr>
          <w:lang w:val="pl-PL"/>
        </w:rPr>
        <w:t xml:space="preserve">2022 </w:t>
      </w:r>
      <w:r>
        <w:rPr>
          <w:lang w:val="pl-PL"/>
        </w:rPr>
        <w:t>r.</w:t>
      </w:r>
    </w:p>
    <w:tbl>
      <w:tblPr>
        <w:tblStyle w:val="Tabela-Siatka"/>
        <w:tblW w:w="5000" w:type="pct"/>
        <w:tblLayout w:type="fixed"/>
        <w:tblLook w:val="04A0" w:firstRow="1" w:lastRow="0" w:firstColumn="1" w:lastColumn="0" w:noHBand="0" w:noVBand="1"/>
        <w:tblCaption w:val="Poziomy stężeń pyłu zawieszonego PM10 w strefie miasto Radom w 2022 roku"/>
        <w:tblDescription w:val="Tabela przedstawiająca wyniki pomiarów pyłu zawieszonego PM10 w strefie miasto Radom w 2022 roku"/>
      </w:tblPr>
      <w:tblGrid>
        <w:gridCol w:w="436"/>
        <w:gridCol w:w="2820"/>
        <w:gridCol w:w="1700"/>
        <w:gridCol w:w="709"/>
        <w:gridCol w:w="1133"/>
        <w:gridCol w:w="567"/>
        <w:gridCol w:w="428"/>
        <w:gridCol w:w="1269"/>
      </w:tblGrid>
      <w:tr w:rsidRPr="00211036" w:rsidR="003258D5" w:rsidTr="003258D5" w14:paraId="7EFE1409" w14:textId="77777777">
        <w:trPr>
          <w:trHeight w:val="2322"/>
        </w:trPr>
        <w:tc>
          <w:tcPr>
            <w:tcW w:w="241" w:type="pct"/>
            <w:textDirection w:val="btLr"/>
          </w:tcPr>
          <w:p w:rsidRPr="00C258A6" w:rsidR="00F4179F" w:rsidP="009F2FDA" w:rsidRDefault="00F4179F" w14:paraId="5CC902AC" w14:textId="77777777">
            <w:pPr>
              <w:pStyle w:val="tabela2"/>
              <w:rPr>
                <w:b/>
                <w:bCs/>
              </w:rPr>
            </w:pPr>
            <w:r w:rsidRPr="00C258A6">
              <w:rPr>
                <w:b/>
                <w:bCs/>
                <w:lang w:eastAsia="pl-PL"/>
              </w:rPr>
              <w:t>Lp.</w:t>
            </w:r>
          </w:p>
        </w:tc>
        <w:tc>
          <w:tcPr>
            <w:tcW w:w="1556" w:type="pct"/>
            <w:textDirection w:val="btLr"/>
          </w:tcPr>
          <w:p w:rsidRPr="00C258A6" w:rsidR="00F4179F" w:rsidP="009F2FDA" w:rsidRDefault="00F4179F" w14:paraId="26786977" w14:textId="77777777">
            <w:pPr>
              <w:pStyle w:val="tabela2"/>
              <w:rPr>
                <w:b/>
                <w:bCs/>
              </w:rPr>
            </w:pPr>
            <w:r>
              <w:rPr>
                <w:b/>
                <w:bCs/>
                <w:lang w:eastAsia="pl-PL"/>
              </w:rPr>
              <w:t>Nazwa stacji</w:t>
            </w:r>
          </w:p>
        </w:tc>
        <w:tc>
          <w:tcPr>
            <w:tcW w:w="938" w:type="pct"/>
            <w:textDirection w:val="btLr"/>
          </w:tcPr>
          <w:p w:rsidRPr="00C258A6" w:rsidR="00F4179F" w:rsidP="009F2FDA" w:rsidRDefault="00F4179F" w14:paraId="7472B0B3" w14:textId="77777777">
            <w:pPr>
              <w:pStyle w:val="tabela2"/>
              <w:rPr>
                <w:b/>
                <w:bCs/>
              </w:rPr>
            </w:pPr>
            <w:r w:rsidRPr="00C258A6">
              <w:rPr>
                <w:b/>
                <w:bCs/>
                <w:lang w:eastAsia="pl-PL"/>
              </w:rPr>
              <w:t>Kod</w:t>
            </w:r>
            <w:r>
              <w:rPr>
                <w:b/>
                <w:bCs/>
                <w:lang w:eastAsia="pl-PL"/>
              </w:rPr>
              <w:t xml:space="preserve"> </w:t>
            </w:r>
            <w:r w:rsidRPr="00C258A6">
              <w:rPr>
                <w:b/>
                <w:bCs/>
                <w:lang w:eastAsia="pl-PL"/>
              </w:rPr>
              <w:t>krajowy</w:t>
            </w:r>
            <w:r>
              <w:rPr>
                <w:b/>
                <w:bCs/>
                <w:lang w:eastAsia="pl-PL"/>
              </w:rPr>
              <w:t xml:space="preserve"> </w:t>
            </w:r>
            <w:r w:rsidRPr="00C258A6">
              <w:rPr>
                <w:b/>
                <w:bCs/>
                <w:lang w:eastAsia="pl-PL"/>
              </w:rPr>
              <w:t>stacji</w:t>
            </w:r>
          </w:p>
        </w:tc>
        <w:tc>
          <w:tcPr>
            <w:tcW w:w="391" w:type="pct"/>
            <w:textDirection w:val="btLr"/>
          </w:tcPr>
          <w:p w:rsidRPr="00C258A6" w:rsidR="00F4179F" w:rsidP="009F2FDA" w:rsidRDefault="00F4179F" w14:paraId="6EF1C540" w14:textId="77777777">
            <w:pPr>
              <w:pStyle w:val="tabela2"/>
              <w:rPr>
                <w:b/>
                <w:bCs/>
                <w:lang w:val="en-US"/>
              </w:rPr>
            </w:pPr>
            <w:r w:rsidRPr="00C258A6">
              <w:rPr>
                <w:b/>
                <w:bCs/>
                <w:lang w:val="en-US" w:eastAsia="pl-PL"/>
              </w:rPr>
              <w:t>PM10</w:t>
            </w:r>
            <w:r>
              <w:rPr>
                <w:b/>
                <w:bCs/>
                <w:lang w:val="en-US" w:eastAsia="pl-PL"/>
              </w:rPr>
              <w:t xml:space="preserve"> </w:t>
            </w:r>
            <w:r w:rsidRPr="00C258A6">
              <w:rPr>
                <w:b/>
                <w:bCs/>
                <w:lang w:val="en-US" w:eastAsia="pl-PL"/>
              </w:rPr>
              <w:t>24h</w:t>
            </w:r>
            <w:r>
              <w:rPr>
                <w:b/>
                <w:bCs/>
                <w:lang w:val="en-US" w:eastAsia="pl-PL"/>
              </w:rPr>
              <w:t xml:space="preserve"> </w:t>
            </w:r>
            <w:r w:rsidRPr="00C258A6">
              <w:rPr>
                <w:b/>
                <w:bCs/>
                <w:lang w:val="en-US" w:eastAsia="pl-PL"/>
              </w:rPr>
              <w:t>S</w:t>
            </w:r>
            <w:r w:rsidRPr="00C258A6">
              <w:rPr>
                <w:b/>
                <w:bCs/>
                <w:vertAlign w:val="subscript"/>
                <w:lang w:val="en-US" w:eastAsia="pl-PL"/>
              </w:rPr>
              <w:t>36max</w:t>
            </w:r>
            <w:r>
              <w:rPr>
                <w:b/>
                <w:bCs/>
                <w:lang w:val="en-US" w:eastAsia="pl-PL"/>
              </w:rPr>
              <w:t xml:space="preserve"> </w:t>
            </w:r>
            <w:r w:rsidRPr="00C258A6">
              <w:rPr>
                <w:b/>
                <w:bCs/>
                <w:lang w:val="en-US" w:eastAsia="pl-PL"/>
              </w:rPr>
              <w:t>[</w:t>
            </w:r>
            <w:r w:rsidRPr="00C258A6">
              <w:rPr>
                <w:b/>
                <w:bCs/>
                <w:lang w:eastAsia="pl-PL"/>
              </w:rPr>
              <w:t>μ</w:t>
            </w:r>
            <w:r w:rsidRPr="00C258A6">
              <w:rPr>
                <w:b/>
                <w:bCs/>
                <w:lang w:val="en-US" w:eastAsia="pl-PL"/>
              </w:rPr>
              <w:t>g/m</w:t>
            </w:r>
            <w:r w:rsidRPr="00C258A6">
              <w:rPr>
                <w:b/>
                <w:bCs/>
                <w:vertAlign w:val="superscript"/>
                <w:lang w:val="en-US" w:eastAsia="pl-PL"/>
              </w:rPr>
              <w:t>3</w:t>
            </w:r>
            <w:r w:rsidRPr="00C258A6">
              <w:rPr>
                <w:b/>
                <w:bCs/>
                <w:lang w:val="en-US" w:eastAsia="pl-PL"/>
              </w:rPr>
              <w:t>]</w:t>
            </w:r>
          </w:p>
        </w:tc>
        <w:tc>
          <w:tcPr>
            <w:tcW w:w="625" w:type="pct"/>
            <w:textDirection w:val="btLr"/>
          </w:tcPr>
          <w:p w:rsidRPr="00C258A6" w:rsidR="00F4179F" w:rsidP="009F2FDA" w:rsidRDefault="00F4179F" w14:paraId="4C291CC3" w14:textId="5D3C2CC8">
            <w:pPr>
              <w:pStyle w:val="tabela2"/>
              <w:rPr>
                <w:b/>
                <w:bCs/>
              </w:rPr>
            </w:pPr>
            <w:r w:rsidRPr="00C258A6">
              <w:rPr>
                <w:b/>
                <w:bCs/>
                <w:lang w:eastAsia="pl-PL"/>
              </w:rPr>
              <w:t>PM10</w:t>
            </w:r>
            <w:r>
              <w:rPr>
                <w:b/>
                <w:bCs/>
                <w:lang w:eastAsia="pl-PL"/>
              </w:rPr>
              <w:t xml:space="preserve"> </w:t>
            </w:r>
            <w:r w:rsidRPr="00C258A6">
              <w:rPr>
                <w:b/>
                <w:bCs/>
                <w:lang w:eastAsia="pl-PL"/>
              </w:rPr>
              <w:t>24h</w:t>
            </w:r>
            <w:r>
              <w:rPr>
                <w:b/>
                <w:bCs/>
                <w:lang w:val="pl-PL" w:eastAsia="pl-PL"/>
              </w:rPr>
              <w:t xml:space="preserve"> </w:t>
            </w:r>
            <w:r w:rsidRPr="00C258A6">
              <w:rPr>
                <w:b/>
                <w:bCs/>
                <w:lang w:eastAsia="pl-PL"/>
              </w:rPr>
              <w:t>Wielkość</w:t>
            </w:r>
            <w:r>
              <w:rPr>
                <w:b/>
                <w:bCs/>
                <w:lang w:eastAsia="pl-PL"/>
              </w:rPr>
              <w:t xml:space="preserve"> </w:t>
            </w:r>
            <w:r w:rsidRPr="00C258A6">
              <w:rPr>
                <w:b/>
                <w:bCs/>
                <w:lang w:eastAsia="pl-PL"/>
              </w:rPr>
              <w:t>przekroczenia</w:t>
            </w:r>
            <w:r>
              <w:rPr>
                <w:b/>
                <w:bCs/>
                <w:lang w:val="pl-PL" w:eastAsia="pl-PL"/>
              </w:rPr>
              <w:t xml:space="preserve"> </w:t>
            </w:r>
            <w:r w:rsidRPr="00C258A6">
              <w:rPr>
                <w:b/>
                <w:bCs/>
                <w:lang w:eastAsia="pl-PL"/>
              </w:rPr>
              <w:t>[</w:t>
            </w:r>
            <w:r w:rsidR="003258D5">
              <w:rPr>
                <w:b/>
                <w:bCs/>
                <w:lang w:val="pl-PL" w:eastAsia="pl-PL"/>
              </w:rPr>
              <w:t>%</w:t>
            </w:r>
            <w:r w:rsidRPr="00C258A6">
              <w:rPr>
                <w:b/>
                <w:bCs/>
                <w:lang w:eastAsia="pl-PL"/>
              </w:rPr>
              <w:t>]</w:t>
            </w:r>
          </w:p>
        </w:tc>
        <w:tc>
          <w:tcPr>
            <w:tcW w:w="313" w:type="pct"/>
            <w:textDirection w:val="btLr"/>
          </w:tcPr>
          <w:p w:rsidRPr="00C258A6" w:rsidR="00F4179F" w:rsidP="009F2FDA" w:rsidRDefault="00F4179F" w14:paraId="60415010" w14:textId="77777777">
            <w:pPr>
              <w:pStyle w:val="tabela2"/>
              <w:rPr>
                <w:b/>
                <w:bCs/>
              </w:rPr>
            </w:pPr>
            <w:r>
              <w:rPr>
                <w:b/>
                <w:bCs/>
                <w:lang w:eastAsia="pl-PL"/>
              </w:rPr>
              <w:t xml:space="preserve"> </w:t>
            </w:r>
            <w:r w:rsidRPr="00C258A6">
              <w:rPr>
                <w:b/>
                <w:bCs/>
                <w:lang w:eastAsia="pl-PL"/>
              </w:rPr>
              <w:t>PM10</w:t>
            </w:r>
            <w:r>
              <w:rPr>
                <w:b/>
                <w:bCs/>
                <w:lang w:eastAsia="pl-PL"/>
              </w:rPr>
              <w:t xml:space="preserve"> </w:t>
            </w:r>
            <w:r w:rsidRPr="00C258A6">
              <w:rPr>
                <w:b/>
                <w:bCs/>
                <w:lang w:eastAsia="pl-PL"/>
              </w:rPr>
              <w:t>24h</w:t>
            </w:r>
            <w:r>
              <w:rPr>
                <w:b/>
                <w:bCs/>
                <w:lang w:val="pl-PL" w:eastAsia="pl-PL"/>
              </w:rPr>
              <w:t xml:space="preserve"> </w:t>
            </w:r>
            <w:r w:rsidRPr="00C258A6">
              <w:rPr>
                <w:b/>
                <w:bCs/>
                <w:lang w:eastAsia="pl-PL"/>
              </w:rPr>
              <w:t>Liczba</w:t>
            </w:r>
            <w:r>
              <w:rPr>
                <w:b/>
                <w:bCs/>
                <w:lang w:eastAsia="pl-PL"/>
              </w:rPr>
              <w:t xml:space="preserve"> </w:t>
            </w:r>
            <w:r w:rsidRPr="00C258A6">
              <w:rPr>
                <w:b/>
                <w:bCs/>
                <w:lang w:eastAsia="pl-PL"/>
              </w:rPr>
              <w:t>przekroczeń</w:t>
            </w:r>
          </w:p>
        </w:tc>
        <w:tc>
          <w:tcPr>
            <w:tcW w:w="236" w:type="pct"/>
            <w:textDirection w:val="btLr"/>
          </w:tcPr>
          <w:p w:rsidRPr="00C258A6" w:rsidR="00F4179F" w:rsidP="009F2FDA" w:rsidRDefault="00F4179F" w14:paraId="44A94CE1" w14:textId="77777777">
            <w:pPr>
              <w:pStyle w:val="tabela2"/>
              <w:rPr>
                <w:b/>
                <w:bCs/>
              </w:rPr>
            </w:pPr>
            <w:r w:rsidRPr="00C258A6">
              <w:rPr>
                <w:b/>
                <w:bCs/>
                <w:lang w:eastAsia="pl-PL"/>
              </w:rPr>
              <w:t>PM10</w:t>
            </w:r>
            <w:r>
              <w:rPr>
                <w:b/>
                <w:bCs/>
                <w:lang w:eastAsia="pl-PL"/>
              </w:rPr>
              <w:t xml:space="preserve"> </w:t>
            </w:r>
            <w:r w:rsidRPr="00C258A6">
              <w:rPr>
                <w:b/>
                <w:bCs/>
                <w:lang w:eastAsia="pl-PL"/>
              </w:rPr>
              <w:t>S</w:t>
            </w:r>
            <w:r w:rsidRPr="00C258A6">
              <w:rPr>
                <w:b/>
                <w:bCs/>
                <w:vertAlign w:val="subscript"/>
                <w:lang w:eastAsia="pl-PL"/>
              </w:rPr>
              <w:t>a</w:t>
            </w:r>
            <w:r>
              <w:rPr>
                <w:b/>
                <w:bCs/>
                <w:vertAlign w:val="subscript"/>
                <w:lang w:val="pl-PL" w:eastAsia="pl-PL"/>
              </w:rPr>
              <w:t xml:space="preserve"> </w:t>
            </w:r>
            <w:r w:rsidRPr="00C258A6">
              <w:rPr>
                <w:b/>
                <w:bCs/>
                <w:lang w:eastAsia="pl-PL"/>
              </w:rPr>
              <w:t>[μg/m</w:t>
            </w:r>
            <w:r w:rsidRPr="00C258A6">
              <w:rPr>
                <w:b/>
                <w:bCs/>
                <w:vertAlign w:val="superscript"/>
                <w:lang w:eastAsia="pl-PL"/>
              </w:rPr>
              <w:t>3</w:t>
            </w:r>
            <w:r w:rsidRPr="00C258A6">
              <w:rPr>
                <w:b/>
                <w:bCs/>
                <w:lang w:eastAsia="pl-PL"/>
              </w:rPr>
              <w:t>]</w:t>
            </w:r>
          </w:p>
        </w:tc>
        <w:tc>
          <w:tcPr>
            <w:tcW w:w="701" w:type="pct"/>
            <w:textDirection w:val="btLr"/>
          </w:tcPr>
          <w:p w:rsidRPr="003258D5" w:rsidR="00F4179F" w:rsidP="009F2FDA" w:rsidRDefault="00F4179F" w14:paraId="2DF73020" w14:textId="4B2D6354">
            <w:pPr>
              <w:pStyle w:val="tabela2"/>
              <w:rPr>
                <w:b/>
                <w:bCs/>
                <w:lang w:val="pl-PL"/>
              </w:rPr>
            </w:pPr>
            <w:r w:rsidRPr="00C258A6">
              <w:rPr>
                <w:b/>
                <w:bCs/>
                <w:lang w:eastAsia="pl-PL"/>
              </w:rPr>
              <w:t>PM10</w:t>
            </w:r>
            <w:r>
              <w:rPr>
                <w:b/>
                <w:bCs/>
                <w:lang w:eastAsia="pl-PL"/>
              </w:rPr>
              <w:t xml:space="preserve"> </w:t>
            </w:r>
            <w:r>
              <w:rPr>
                <w:b/>
                <w:bCs/>
                <w:lang w:val="pl-PL" w:eastAsia="pl-PL"/>
              </w:rPr>
              <w:t>S</w:t>
            </w:r>
            <w:r>
              <w:rPr>
                <w:b/>
                <w:bCs/>
                <w:vertAlign w:val="subscript"/>
                <w:lang w:val="pl-PL" w:eastAsia="pl-PL"/>
              </w:rPr>
              <w:t>a</w:t>
            </w:r>
            <w:r>
              <w:rPr>
                <w:b/>
                <w:bCs/>
                <w:lang w:val="pl-PL" w:eastAsia="pl-PL"/>
              </w:rPr>
              <w:t xml:space="preserve"> </w:t>
            </w:r>
            <w:r w:rsidRPr="00C258A6">
              <w:rPr>
                <w:b/>
                <w:bCs/>
                <w:lang w:eastAsia="pl-PL"/>
              </w:rPr>
              <w:t>Wielkość</w:t>
            </w:r>
            <w:r>
              <w:rPr>
                <w:b/>
                <w:bCs/>
                <w:lang w:eastAsia="pl-PL"/>
              </w:rPr>
              <w:t xml:space="preserve"> </w:t>
            </w:r>
            <w:r w:rsidRPr="00C258A6">
              <w:rPr>
                <w:b/>
                <w:bCs/>
                <w:lang w:eastAsia="pl-PL"/>
              </w:rPr>
              <w:t>przekroczenia</w:t>
            </w:r>
            <w:r>
              <w:rPr>
                <w:b/>
                <w:bCs/>
                <w:lang w:val="pl-PL" w:eastAsia="pl-PL"/>
              </w:rPr>
              <w:t xml:space="preserve"> </w:t>
            </w:r>
            <w:r w:rsidRPr="00C258A6">
              <w:rPr>
                <w:b/>
                <w:bCs/>
                <w:lang w:eastAsia="pl-PL"/>
              </w:rPr>
              <w:t>[</w:t>
            </w:r>
            <w:r w:rsidR="003258D5">
              <w:rPr>
                <w:b/>
                <w:bCs/>
                <w:lang w:val="pl-PL" w:eastAsia="pl-PL"/>
              </w:rPr>
              <w:t>%]</w:t>
            </w:r>
          </w:p>
        </w:tc>
      </w:tr>
      <w:tr w:rsidRPr="00A12D30" w:rsidR="003258D5" w:rsidTr="003258D5" w14:paraId="2E1EB7D4" w14:textId="77777777">
        <w:trPr>
          <w:trHeight w:val="370"/>
        </w:trPr>
        <w:tc>
          <w:tcPr>
            <w:tcW w:w="241" w:type="pct"/>
          </w:tcPr>
          <w:p w:rsidRPr="00C258A6" w:rsidR="00F4179F" w:rsidP="009F2FDA" w:rsidRDefault="00F4179F" w14:paraId="7453AA5B" w14:textId="77777777">
            <w:pPr>
              <w:pStyle w:val="tabela2"/>
              <w:rPr>
                <w:lang w:val="pl-PL" w:eastAsia="pl-PL"/>
              </w:rPr>
            </w:pPr>
            <w:r>
              <w:rPr>
                <w:lang w:val="pl-PL" w:eastAsia="pl-PL"/>
              </w:rPr>
              <w:t>1.</w:t>
            </w:r>
          </w:p>
        </w:tc>
        <w:tc>
          <w:tcPr>
            <w:tcW w:w="1556" w:type="pct"/>
          </w:tcPr>
          <w:p w:rsidRPr="00A12D30" w:rsidR="00F4179F" w:rsidP="009F2FDA" w:rsidRDefault="00F4179F" w14:paraId="48BB6676" w14:textId="77777777">
            <w:pPr>
              <w:pStyle w:val="tabela2"/>
              <w:rPr>
                <w:lang w:eastAsia="pl-PL"/>
              </w:rPr>
            </w:pPr>
            <w:r w:rsidRPr="00A12D30">
              <w:rPr>
                <w:lang w:eastAsia="pl-PL"/>
              </w:rPr>
              <w:t>Radom,</w:t>
            </w:r>
            <w:r>
              <w:rPr>
                <w:lang w:eastAsia="pl-PL"/>
              </w:rPr>
              <w:t xml:space="preserve"> </w:t>
            </w:r>
            <w:r w:rsidRPr="00A12D30">
              <w:rPr>
                <w:lang w:eastAsia="pl-PL"/>
              </w:rPr>
              <w:t>ul.</w:t>
            </w:r>
            <w:r>
              <w:rPr>
                <w:lang w:eastAsia="pl-PL"/>
              </w:rPr>
              <w:t xml:space="preserve"> </w:t>
            </w:r>
            <w:r w:rsidRPr="00A12D30">
              <w:rPr>
                <w:lang w:eastAsia="pl-PL"/>
              </w:rPr>
              <w:t>Tochtermana</w:t>
            </w:r>
          </w:p>
        </w:tc>
        <w:tc>
          <w:tcPr>
            <w:tcW w:w="938" w:type="pct"/>
          </w:tcPr>
          <w:p w:rsidRPr="00A12D30" w:rsidR="00F4179F" w:rsidP="009F2FDA" w:rsidRDefault="00F4179F" w14:paraId="58568B04" w14:textId="77777777">
            <w:pPr>
              <w:pStyle w:val="tabela2"/>
              <w:rPr>
                <w:lang w:eastAsia="pl-PL"/>
              </w:rPr>
            </w:pPr>
            <w:r w:rsidRPr="00A12D30">
              <w:t>MzRadTochter</w:t>
            </w:r>
          </w:p>
        </w:tc>
        <w:tc>
          <w:tcPr>
            <w:tcW w:w="391" w:type="pct"/>
          </w:tcPr>
          <w:p w:rsidRPr="005D0F9B" w:rsidR="00F4179F" w:rsidP="009F2FDA" w:rsidRDefault="00F4179F" w14:paraId="0B20039B" w14:textId="77777777">
            <w:pPr>
              <w:pStyle w:val="tabela2"/>
              <w:rPr>
                <w:lang w:val="pl-PL" w:eastAsia="pl-PL"/>
              </w:rPr>
            </w:pPr>
            <w:r>
              <w:rPr>
                <w:lang w:val="pl-PL" w:eastAsia="pl-PL"/>
              </w:rPr>
              <w:t>44</w:t>
            </w:r>
          </w:p>
        </w:tc>
        <w:tc>
          <w:tcPr>
            <w:tcW w:w="625" w:type="pct"/>
          </w:tcPr>
          <w:p w:rsidRPr="00A12D30" w:rsidR="00F4179F" w:rsidP="009F2FDA" w:rsidRDefault="003258D5" w14:paraId="6636FB0B" w14:textId="1972BC68">
            <w:pPr>
              <w:pStyle w:val="tabela2"/>
              <w:rPr>
                <w:lang w:eastAsia="pl-PL"/>
              </w:rPr>
            </w:pPr>
            <w:r>
              <w:rPr>
                <w:rFonts w:eastAsia="Cambria"/>
                <w:lang w:val="pl-PL"/>
              </w:rPr>
              <w:t>0</w:t>
            </w:r>
            <w:r w:rsidR="00F4179F">
              <w:rPr>
                <w:rFonts w:eastAsia="Cambria"/>
                <w:lang w:val="pl-PL"/>
              </w:rPr>
              <w:t xml:space="preserve"> </w:t>
            </w:r>
          </w:p>
        </w:tc>
        <w:tc>
          <w:tcPr>
            <w:tcW w:w="313" w:type="pct"/>
          </w:tcPr>
          <w:p w:rsidRPr="005D0F9B" w:rsidR="00F4179F" w:rsidP="009F2FDA" w:rsidRDefault="00F4179F" w14:paraId="6649B580" w14:textId="77777777">
            <w:pPr>
              <w:pStyle w:val="tabela2"/>
              <w:rPr>
                <w:lang w:val="pl-PL" w:eastAsia="pl-PL"/>
              </w:rPr>
            </w:pPr>
            <w:r>
              <w:rPr>
                <w:lang w:val="pl-PL" w:eastAsia="pl-PL"/>
              </w:rPr>
              <w:t>24</w:t>
            </w:r>
          </w:p>
        </w:tc>
        <w:tc>
          <w:tcPr>
            <w:tcW w:w="236" w:type="pct"/>
          </w:tcPr>
          <w:p w:rsidRPr="005D0F9B" w:rsidR="00F4179F" w:rsidP="009F2FDA" w:rsidRDefault="00F4179F" w14:paraId="34C4EDE8" w14:textId="77777777">
            <w:pPr>
              <w:pStyle w:val="tabela2"/>
              <w:rPr>
                <w:lang w:val="pl-PL" w:eastAsia="pl-PL"/>
              </w:rPr>
            </w:pPr>
            <w:r>
              <w:rPr>
                <w:lang w:val="pl-PL" w:eastAsia="pl-PL"/>
              </w:rPr>
              <w:t>26</w:t>
            </w:r>
          </w:p>
        </w:tc>
        <w:tc>
          <w:tcPr>
            <w:tcW w:w="701" w:type="pct"/>
          </w:tcPr>
          <w:p w:rsidRPr="00A12D30" w:rsidR="00F4179F" w:rsidP="009F2FDA" w:rsidRDefault="003258D5" w14:paraId="01E7A12C" w14:textId="1B3D14D7">
            <w:pPr>
              <w:pStyle w:val="tabela2"/>
              <w:rPr>
                <w:lang w:eastAsia="pl-PL"/>
              </w:rPr>
            </w:pPr>
            <w:r>
              <w:rPr>
                <w:rFonts w:eastAsia="Cambria"/>
                <w:lang w:val="pl-PL"/>
              </w:rPr>
              <w:t>0</w:t>
            </w:r>
          </w:p>
        </w:tc>
      </w:tr>
      <w:tr w:rsidRPr="00A12D30" w:rsidR="003258D5" w:rsidTr="003258D5" w14:paraId="486C172B" w14:textId="77777777">
        <w:trPr>
          <w:trHeight w:val="418"/>
        </w:trPr>
        <w:tc>
          <w:tcPr>
            <w:tcW w:w="241" w:type="pct"/>
          </w:tcPr>
          <w:p w:rsidRPr="00C258A6" w:rsidR="00F4179F" w:rsidP="009F2FDA" w:rsidRDefault="00F4179F" w14:paraId="6B7F0540" w14:textId="77777777">
            <w:pPr>
              <w:pStyle w:val="tabela2"/>
              <w:rPr>
                <w:lang w:val="pl-PL" w:eastAsia="pl-PL"/>
              </w:rPr>
            </w:pPr>
            <w:r>
              <w:rPr>
                <w:lang w:val="pl-PL" w:eastAsia="pl-PL"/>
              </w:rPr>
              <w:t>2.</w:t>
            </w:r>
          </w:p>
        </w:tc>
        <w:tc>
          <w:tcPr>
            <w:tcW w:w="1556" w:type="pct"/>
          </w:tcPr>
          <w:p w:rsidRPr="00A12D30" w:rsidR="00F4179F" w:rsidP="009F2FDA" w:rsidRDefault="00F4179F" w14:paraId="02F952CD" w14:textId="77777777">
            <w:pPr>
              <w:pStyle w:val="tabela2"/>
              <w:rPr>
                <w:lang w:eastAsia="pl-PL"/>
              </w:rPr>
            </w:pPr>
            <w:r w:rsidRPr="00A12D30">
              <w:rPr>
                <w:lang w:eastAsia="pl-PL"/>
              </w:rPr>
              <w:t>Radom,</w:t>
            </w:r>
            <w:r>
              <w:rPr>
                <w:lang w:eastAsia="pl-PL"/>
              </w:rPr>
              <w:t xml:space="preserve"> </w:t>
            </w:r>
            <w:r w:rsidRPr="00A12D30">
              <w:rPr>
                <w:lang w:eastAsia="pl-PL"/>
              </w:rPr>
              <w:t>ul.</w:t>
            </w:r>
            <w:r>
              <w:rPr>
                <w:lang w:eastAsia="pl-PL"/>
              </w:rPr>
              <w:t xml:space="preserve"> </w:t>
            </w:r>
            <w:r w:rsidRPr="00A12D30">
              <w:rPr>
                <w:lang w:eastAsia="pl-PL"/>
              </w:rPr>
              <w:t>25</w:t>
            </w:r>
            <w:r>
              <w:rPr>
                <w:lang w:eastAsia="pl-PL"/>
              </w:rPr>
              <w:t xml:space="preserve"> </w:t>
            </w:r>
            <w:r w:rsidRPr="00A12D30">
              <w:rPr>
                <w:lang w:eastAsia="pl-PL"/>
              </w:rPr>
              <w:t>Czerwca</w:t>
            </w:r>
            <w:r>
              <w:rPr>
                <w:lang w:eastAsia="pl-PL"/>
              </w:rPr>
              <w:t xml:space="preserve"> </w:t>
            </w:r>
          </w:p>
        </w:tc>
        <w:tc>
          <w:tcPr>
            <w:tcW w:w="938" w:type="pct"/>
          </w:tcPr>
          <w:p w:rsidRPr="00A12D30" w:rsidR="00F4179F" w:rsidP="009F2FDA" w:rsidRDefault="00F4179F" w14:paraId="31EA4157" w14:textId="77777777">
            <w:pPr>
              <w:pStyle w:val="tabela2"/>
            </w:pPr>
            <w:r w:rsidRPr="00A12D30">
              <w:t>MzRad25Czerw</w:t>
            </w:r>
          </w:p>
        </w:tc>
        <w:tc>
          <w:tcPr>
            <w:tcW w:w="391" w:type="pct"/>
          </w:tcPr>
          <w:p w:rsidRPr="005D0F9B" w:rsidR="00F4179F" w:rsidP="009F2FDA" w:rsidRDefault="00F4179F" w14:paraId="02D9694C" w14:textId="77777777">
            <w:pPr>
              <w:pStyle w:val="tabela2"/>
              <w:rPr>
                <w:lang w:val="pl-PL"/>
              </w:rPr>
            </w:pPr>
            <w:r>
              <w:rPr>
                <w:lang w:val="pl-PL"/>
              </w:rPr>
              <w:t>46</w:t>
            </w:r>
          </w:p>
        </w:tc>
        <w:tc>
          <w:tcPr>
            <w:tcW w:w="625" w:type="pct"/>
          </w:tcPr>
          <w:p w:rsidRPr="003258D5" w:rsidR="00F4179F" w:rsidP="009F2FDA" w:rsidRDefault="003258D5" w14:paraId="69A9460C" w14:textId="1FC043CC">
            <w:pPr>
              <w:pStyle w:val="tabela2"/>
              <w:rPr>
                <w:lang w:val="pl-PL"/>
              </w:rPr>
            </w:pPr>
            <w:r>
              <w:rPr>
                <w:lang w:val="pl-PL"/>
              </w:rPr>
              <w:t>0</w:t>
            </w:r>
          </w:p>
        </w:tc>
        <w:tc>
          <w:tcPr>
            <w:tcW w:w="313" w:type="pct"/>
          </w:tcPr>
          <w:p w:rsidRPr="005D0F9B" w:rsidR="00F4179F" w:rsidP="009F2FDA" w:rsidRDefault="00F4179F" w14:paraId="1DF13878" w14:textId="77777777">
            <w:pPr>
              <w:pStyle w:val="tabela2"/>
              <w:rPr>
                <w:lang w:val="pl-PL"/>
              </w:rPr>
            </w:pPr>
            <w:r>
              <w:rPr>
                <w:lang w:val="pl-PL"/>
              </w:rPr>
              <w:t>26</w:t>
            </w:r>
          </w:p>
        </w:tc>
        <w:tc>
          <w:tcPr>
            <w:tcW w:w="236" w:type="pct"/>
          </w:tcPr>
          <w:p w:rsidRPr="005D0F9B" w:rsidR="00F4179F" w:rsidP="009F2FDA" w:rsidRDefault="00F4179F" w14:paraId="4A10129C" w14:textId="77777777">
            <w:pPr>
              <w:pStyle w:val="tabela2"/>
              <w:rPr>
                <w:lang w:val="pl-PL"/>
              </w:rPr>
            </w:pPr>
            <w:r>
              <w:rPr>
                <w:lang w:val="pl-PL"/>
              </w:rPr>
              <w:t>26</w:t>
            </w:r>
          </w:p>
        </w:tc>
        <w:tc>
          <w:tcPr>
            <w:tcW w:w="701" w:type="pct"/>
          </w:tcPr>
          <w:p w:rsidRPr="00A12D30" w:rsidR="00F4179F" w:rsidP="009F2FDA" w:rsidRDefault="003258D5" w14:paraId="65A6BB4B" w14:textId="13397EC0">
            <w:pPr>
              <w:pStyle w:val="tabela2"/>
            </w:pPr>
            <w:r>
              <w:rPr>
                <w:rFonts w:eastAsia="Cambria"/>
                <w:lang w:val="pl-PL"/>
              </w:rPr>
              <w:t>0</w:t>
            </w:r>
          </w:p>
        </w:tc>
      </w:tr>
    </w:tbl>
    <w:p w:rsidRPr="007E735A" w:rsidR="00287A8A" w:rsidP="00287A8A" w:rsidRDefault="00287A8A" w14:paraId="196555AB" w14:textId="3BFECF43">
      <w:pPr>
        <w:spacing w:before="120" w:after="120" w:line="240" w:lineRule="auto"/>
        <w:rPr>
          <w:bCs/>
          <w:szCs w:val="18"/>
          <w:lang w:val="pl-PL" w:eastAsia="x-none" w:bidi="ar-SA"/>
        </w:rPr>
      </w:pPr>
      <w:r w:rsidRPr="007E735A">
        <w:rPr>
          <w:bCs/>
          <w:szCs w:val="18"/>
          <w:lang w:val="pl-PL" w:eastAsia="x-none" w:bidi="ar-SA"/>
        </w:rPr>
        <w:t xml:space="preserve">Tabela </w:t>
      </w:r>
      <w:r w:rsidRPr="007E735A">
        <w:rPr>
          <w:bCs/>
          <w:szCs w:val="18"/>
          <w:lang w:val="pl-PL" w:eastAsia="x-none" w:bidi="ar-SA"/>
        </w:rPr>
        <w:fldChar w:fldCharType="begin"/>
      </w:r>
      <w:r w:rsidRPr="007E735A">
        <w:rPr>
          <w:bCs/>
          <w:szCs w:val="18"/>
          <w:lang w:val="pl-PL" w:eastAsia="x-none" w:bidi="ar-SA"/>
        </w:rPr>
        <w:instrText xml:space="preserve"> SEQ Tabela \* ARABIC </w:instrText>
      </w:r>
      <w:r w:rsidRPr="007E735A">
        <w:rPr>
          <w:bCs/>
          <w:szCs w:val="18"/>
          <w:lang w:val="pl-PL" w:eastAsia="x-none" w:bidi="ar-SA"/>
        </w:rPr>
        <w:fldChar w:fldCharType="separate"/>
      </w:r>
      <w:r w:rsidR="00070989">
        <w:rPr>
          <w:bCs/>
          <w:noProof/>
          <w:szCs w:val="18"/>
          <w:lang w:val="pl-PL" w:eastAsia="x-none" w:bidi="ar-SA"/>
        </w:rPr>
        <w:t>23</w:t>
      </w:r>
      <w:r w:rsidRPr="007E735A">
        <w:rPr>
          <w:bCs/>
          <w:szCs w:val="18"/>
          <w:lang w:val="pl-PL" w:eastAsia="x-none" w:bidi="ar-SA"/>
        </w:rPr>
        <w:fldChar w:fldCharType="end"/>
      </w:r>
      <w:r w:rsidRPr="007E735A">
        <w:rPr>
          <w:bCs/>
          <w:szCs w:val="18"/>
          <w:lang w:val="pl-PL" w:eastAsia="x-none" w:bidi="ar-SA"/>
        </w:rPr>
        <w:t xml:space="preserve"> Poziomy stężeń pyłu zawieszonego PM2,5 w strefie miasto Radom w 2018 </w:t>
      </w:r>
      <w:r w:rsidRPr="007E735A" w:rsidR="00E84529">
        <w:rPr>
          <w:bCs/>
          <w:szCs w:val="18"/>
          <w:lang w:val="pl-PL" w:eastAsia="x-none" w:bidi="ar-SA"/>
        </w:rPr>
        <w:t>r.</w:t>
      </w:r>
    </w:p>
    <w:tbl>
      <w:tblPr>
        <w:tblStyle w:val="Tabela-Siatka"/>
        <w:tblW w:w="5000" w:type="pct"/>
        <w:tblLook w:val="04A0" w:firstRow="1" w:lastRow="0" w:firstColumn="1" w:lastColumn="0" w:noHBand="0" w:noVBand="1"/>
        <w:tblCaption w:val="Poziomy stężeń pyłu zawieszonego PM2,5 w strefie miasto Radom w 2018 roku"/>
        <w:tblDescription w:val="Tabela przedstawiająca wyniki pomiarów pyłu zawieszonego PM2,5 w strefie miasto Radom w 2018 roku"/>
      </w:tblPr>
      <w:tblGrid>
        <w:gridCol w:w="546"/>
        <w:gridCol w:w="2851"/>
        <w:gridCol w:w="1700"/>
        <w:gridCol w:w="1039"/>
        <w:gridCol w:w="1463"/>
        <w:gridCol w:w="1463"/>
      </w:tblGrid>
      <w:tr w:rsidRPr="00C76B49" w:rsidR="007E735A" w:rsidTr="006E5FF4" w14:paraId="777EC30A" w14:textId="77777777">
        <w:trPr>
          <w:trHeight w:val="836"/>
          <w:tblHeader/>
        </w:trPr>
        <w:tc>
          <w:tcPr>
            <w:tcW w:w="301" w:type="pct"/>
          </w:tcPr>
          <w:p w:rsidRPr="007E735A" w:rsidR="00287A8A" w:rsidP="00A35C26" w:rsidRDefault="00287A8A" w14:paraId="5F942F33" w14:textId="77777777">
            <w:pPr>
              <w:pStyle w:val="tabela2"/>
              <w:rPr>
                <w:b/>
                <w:bCs/>
              </w:rPr>
            </w:pPr>
            <w:r w:rsidRPr="007E735A">
              <w:rPr>
                <w:b/>
                <w:bCs/>
                <w:lang w:eastAsia="pl-PL"/>
              </w:rPr>
              <w:t>Lp.</w:t>
            </w:r>
          </w:p>
        </w:tc>
        <w:tc>
          <w:tcPr>
            <w:tcW w:w="1573" w:type="pct"/>
          </w:tcPr>
          <w:p w:rsidRPr="007E735A" w:rsidR="00287A8A" w:rsidP="00A35C26" w:rsidRDefault="00D51FF8" w14:paraId="52E3AC91" w14:textId="1687A2FE">
            <w:pPr>
              <w:pStyle w:val="tabela2"/>
              <w:rPr>
                <w:b/>
                <w:bCs/>
              </w:rPr>
            </w:pPr>
            <w:r w:rsidRPr="007E735A">
              <w:rPr>
                <w:b/>
                <w:bCs/>
                <w:lang w:eastAsia="pl-PL"/>
              </w:rPr>
              <w:t>Nazwa stacji</w:t>
            </w:r>
          </w:p>
        </w:tc>
        <w:tc>
          <w:tcPr>
            <w:tcW w:w="938" w:type="pct"/>
          </w:tcPr>
          <w:p w:rsidRPr="007E735A" w:rsidR="00287A8A" w:rsidP="00A35C26" w:rsidRDefault="00287A8A" w14:paraId="036005E1" w14:textId="77777777">
            <w:pPr>
              <w:pStyle w:val="tabela2"/>
              <w:rPr>
                <w:b/>
                <w:bCs/>
              </w:rPr>
            </w:pPr>
            <w:r w:rsidRPr="007E735A">
              <w:rPr>
                <w:b/>
                <w:bCs/>
                <w:lang w:eastAsia="pl-PL"/>
              </w:rPr>
              <w:t>Kod krajowy stacji</w:t>
            </w:r>
          </w:p>
        </w:tc>
        <w:tc>
          <w:tcPr>
            <w:tcW w:w="573" w:type="pct"/>
          </w:tcPr>
          <w:p w:rsidRPr="007E735A" w:rsidR="00287A8A" w:rsidP="00A35C26" w:rsidRDefault="00287A8A" w14:paraId="23E03C0B" w14:textId="2586D77F">
            <w:pPr>
              <w:pStyle w:val="tabela2"/>
              <w:rPr>
                <w:b/>
                <w:bCs/>
              </w:rPr>
            </w:pPr>
            <w:r w:rsidRPr="007E735A">
              <w:rPr>
                <w:b/>
                <w:bCs/>
                <w:lang w:eastAsia="pl-PL"/>
              </w:rPr>
              <w:t>PM2,5</w:t>
            </w:r>
            <w:r w:rsidRPr="007E735A">
              <w:rPr>
                <w:b/>
                <w:bCs/>
                <w:lang w:val="pl-PL" w:eastAsia="pl-PL"/>
              </w:rPr>
              <w:t xml:space="preserve"> </w:t>
            </w:r>
            <w:r w:rsidRPr="007E735A">
              <w:rPr>
                <w:b/>
                <w:bCs/>
                <w:lang w:eastAsia="pl-PL"/>
              </w:rPr>
              <w:t>S</w:t>
            </w:r>
            <w:r w:rsidRPr="007E735A">
              <w:rPr>
                <w:b/>
                <w:bCs/>
                <w:vertAlign w:val="subscript"/>
                <w:lang w:eastAsia="pl-PL"/>
              </w:rPr>
              <w:t>a</w:t>
            </w:r>
            <w:r w:rsidRPr="007E735A" w:rsidR="00F62C63">
              <w:rPr>
                <w:b/>
                <w:bCs/>
                <w:vertAlign w:val="subscript"/>
                <w:lang w:val="pl-PL" w:eastAsia="pl-PL"/>
              </w:rPr>
              <w:t xml:space="preserve"> </w:t>
            </w:r>
            <w:r w:rsidRPr="007E735A">
              <w:rPr>
                <w:b/>
                <w:bCs/>
                <w:lang w:eastAsia="pl-PL"/>
              </w:rPr>
              <w:t>[μg/m</w:t>
            </w:r>
            <w:r w:rsidRPr="007E735A">
              <w:rPr>
                <w:b/>
                <w:bCs/>
                <w:vertAlign w:val="superscript"/>
                <w:lang w:eastAsia="pl-PL"/>
              </w:rPr>
              <w:t>3</w:t>
            </w:r>
            <w:r w:rsidRPr="007E735A">
              <w:rPr>
                <w:b/>
                <w:bCs/>
                <w:lang w:eastAsia="pl-PL"/>
              </w:rPr>
              <w:t>]</w:t>
            </w:r>
          </w:p>
        </w:tc>
        <w:tc>
          <w:tcPr>
            <w:tcW w:w="807" w:type="pct"/>
          </w:tcPr>
          <w:p w:rsidRPr="007E735A" w:rsidR="00287A8A" w:rsidP="00A35C26" w:rsidRDefault="00287A8A" w14:paraId="0DAF7012" w14:textId="77333D12">
            <w:pPr>
              <w:pStyle w:val="tabela2"/>
              <w:rPr>
                <w:b/>
                <w:bCs/>
              </w:rPr>
            </w:pPr>
            <w:r w:rsidRPr="007E735A">
              <w:rPr>
                <w:b/>
                <w:bCs/>
                <w:lang w:eastAsia="pl-PL"/>
              </w:rPr>
              <w:t xml:space="preserve">PM2,5 </w:t>
            </w:r>
            <w:r w:rsidRPr="007E735A">
              <w:rPr>
                <w:b/>
                <w:bCs/>
                <w:lang w:val="pl-PL" w:eastAsia="pl-PL"/>
              </w:rPr>
              <w:t>S</w:t>
            </w:r>
            <w:r w:rsidRPr="007E735A">
              <w:rPr>
                <w:b/>
                <w:bCs/>
                <w:vertAlign w:val="subscript"/>
                <w:lang w:val="pl-PL" w:eastAsia="pl-PL"/>
              </w:rPr>
              <w:t>a</w:t>
            </w:r>
            <w:r w:rsidRPr="007E735A">
              <w:rPr>
                <w:b/>
                <w:bCs/>
                <w:lang w:eastAsia="pl-PL"/>
              </w:rPr>
              <w:t xml:space="preserve"> Wielkość przekroczenia</w:t>
            </w:r>
            <w:r w:rsidRPr="007E735A" w:rsidR="00F62C63">
              <w:rPr>
                <w:b/>
                <w:bCs/>
                <w:lang w:val="pl-PL" w:eastAsia="pl-PL"/>
              </w:rPr>
              <w:t xml:space="preserve"> </w:t>
            </w:r>
            <w:r w:rsidRPr="007E735A">
              <w:rPr>
                <w:b/>
                <w:bCs/>
                <w:lang w:eastAsia="pl-PL"/>
              </w:rPr>
              <w:t>[</w:t>
            </w:r>
            <w:r w:rsidRPr="007E735A" w:rsidR="001E712E">
              <w:rPr>
                <w:b/>
                <w:bCs/>
                <w:lang w:val="pl-PL" w:eastAsia="pl-PL"/>
              </w:rPr>
              <w:t>%</w:t>
            </w:r>
            <w:r w:rsidRPr="007E735A">
              <w:rPr>
                <w:b/>
                <w:bCs/>
                <w:lang w:eastAsia="pl-PL"/>
              </w:rPr>
              <w:t>]</w:t>
            </w:r>
          </w:p>
        </w:tc>
        <w:tc>
          <w:tcPr>
            <w:tcW w:w="807" w:type="pct"/>
          </w:tcPr>
          <w:p w:rsidRPr="007E735A" w:rsidR="00287A8A" w:rsidP="00A35C26" w:rsidRDefault="00287A8A" w14:paraId="0CB42F14" w14:textId="3302B465">
            <w:pPr>
              <w:pStyle w:val="tabela2"/>
              <w:rPr>
                <w:b/>
                <w:bCs/>
                <w:lang w:eastAsia="pl-PL"/>
              </w:rPr>
            </w:pPr>
            <w:r w:rsidRPr="007E735A">
              <w:rPr>
                <w:b/>
                <w:bCs/>
                <w:lang w:eastAsia="pl-PL"/>
              </w:rPr>
              <w:t xml:space="preserve">PM2,5 </w:t>
            </w:r>
            <w:r w:rsidRPr="007E735A">
              <w:rPr>
                <w:b/>
                <w:bCs/>
                <w:lang w:val="pl-PL" w:eastAsia="pl-PL"/>
              </w:rPr>
              <w:t>S</w:t>
            </w:r>
            <w:r w:rsidRPr="007E735A">
              <w:rPr>
                <w:b/>
                <w:bCs/>
                <w:vertAlign w:val="subscript"/>
                <w:lang w:val="pl-PL" w:eastAsia="pl-PL"/>
              </w:rPr>
              <w:t>a</w:t>
            </w:r>
            <w:r w:rsidRPr="007E735A">
              <w:rPr>
                <w:b/>
                <w:bCs/>
                <w:lang w:val="pl-PL" w:eastAsia="pl-PL"/>
              </w:rPr>
              <w:t xml:space="preserve"> </w:t>
            </w:r>
            <w:r w:rsidRPr="007E735A">
              <w:rPr>
                <w:b/>
                <w:bCs/>
                <w:lang w:eastAsia="pl-PL"/>
              </w:rPr>
              <w:t>Wielkość przekroczenia</w:t>
            </w:r>
            <w:r w:rsidRPr="007E735A">
              <w:rPr>
                <w:b/>
                <w:bCs/>
                <w:lang w:val="pl-PL" w:eastAsia="pl-PL"/>
              </w:rPr>
              <w:t xml:space="preserve"> dla fazy II</w:t>
            </w:r>
            <w:r w:rsidRPr="007E735A" w:rsidR="00F62C63">
              <w:rPr>
                <w:b/>
                <w:bCs/>
                <w:lang w:val="pl-PL" w:eastAsia="pl-PL"/>
              </w:rPr>
              <w:t xml:space="preserve"> </w:t>
            </w:r>
            <w:r w:rsidRPr="007E735A">
              <w:rPr>
                <w:b/>
                <w:bCs/>
                <w:lang w:eastAsia="pl-PL"/>
              </w:rPr>
              <w:t>[</w:t>
            </w:r>
            <w:r w:rsidRPr="007E735A" w:rsidR="001E712E">
              <w:rPr>
                <w:b/>
                <w:bCs/>
                <w:lang w:val="pl-PL" w:eastAsia="pl-PL"/>
              </w:rPr>
              <w:t>%</w:t>
            </w:r>
            <w:r w:rsidRPr="007E735A">
              <w:rPr>
                <w:b/>
                <w:bCs/>
                <w:lang w:eastAsia="pl-PL"/>
              </w:rPr>
              <w:t>]</w:t>
            </w:r>
          </w:p>
        </w:tc>
      </w:tr>
      <w:tr w:rsidRPr="007E735A" w:rsidR="007E735A" w:rsidTr="00287A8A" w14:paraId="1C8CDCFB" w14:textId="77777777">
        <w:trPr>
          <w:trHeight w:val="380"/>
        </w:trPr>
        <w:tc>
          <w:tcPr>
            <w:tcW w:w="301" w:type="pct"/>
          </w:tcPr>
          <w:p w:rsidRPr="007E735A" w:rsidR="00287A8A" w:rsidP="00A35C26" w:rsidRDefault="00287A8A" w14:paraId="550D605A" w14:textId="77777777">
            <w:pPr>
              <w:pStyle w:val="tabela2"/>
              <w:rPr>
                <w:lang w:val="pl-PL" w:eastAsia="pl-PL"/>
              </w:rPr>
            </w:pPr>
            <w:r w:rsidRPr="007E735A">
              <w:rPr>
                <w:lang w:val="pl-PL" w:eastAsia="pl-PL"/>
              </w:rPr>
              <w:t>1.</w:t>
            </w:r>
          </w:p>
        </w:tc>
        <w:tc>
          <w:tcPr>
            <w:tcW w:w="1573" w:type="pct"/>
          </w:tcPr>
          <w:p w:rsidRPr="007E735A" w:rsidR="00287A8A" w:rsidP="00A35C26" w:rsidRDefault="00287A8A" w14:paraId="7D363123" w14:textId="77777777">
            <w:pPr>
              <w:pStyle w:val="tabela2"/>
              <w:rPr>
                <w:lang w:eastAsia="pl-PL"/>
              </w:rPr>
            </w:pPr>
            <w:r w:rsidRPr="007E735A">
              <w:rPr>
                <w:lang w:eastAsia="pl-PL"/>
              </w:rPr>
              <w:t>Radom, ul. Tochtermana 1</w:t>
            </w:r>
          </w:p>
        </w:tc>
        <w:tc>
          <w:tcPr>
            <w:tcW w:w="938" w:type="pct"/>
          </w:tcPr>
          <w:p w:rsidRPr="007E735A" w:rsidR="00287A8A" w:rsidP="00A35C26" w:rsidRDefault="00287A8A" w14:paraId="230800C1" w14:textId="77777777">
            <w:pPr>
              <w:pStyle w:val="tabela2"/>
              <w:rPr>
                <w:lang w:eastAsia="pl-PL"/>
              </w:rPr>
            </w:pPr>
            <w:r w:rsidRPr="007E735A">
              <w:t>MzRadTochter</w:t>
            </w:r>
          </w:p>
        </w:tc>
        <w:tc>
          <w:tcPr>
            <w:tcW w:w="573" w:type="pct"/>
          </w:tcPr>
          <w:p w:rsidRPr="007E735A" w:rsidR="00287A8A" w:rsidP="00A35C26" w:rsidRDefault="00287A8A" w14:paraId="0511BB77" w14:textId="77777777">
            <w:pPr>
              <w:pStyle w:val="tabela2"/>
              <w:rPr>
                <w:lang w:eastAsia="pl-PL"/>
              </w:rPr>
            </w:pPr>
            <w:r w:rsidRPr="007E735A">
              <w:t>25</w:t>
            </w:r>
          </w:p>
        </w:tc>
        <w:tc>
          <w:tcPr>
            <w:tcW w:w="807" w:type="pct"/>
          </w:tcPr>
          <w:p w:rsidRPr="007E735A" w:rsidR="00287A8A" w:rsidP="00A35C26" w:rsidRDefault="001E712E" w14:paraId="1451856C" w14:textId="1EAA7737">
            <w:pPr>
              <w:pStyle w:val="tabela2"/>
              <w:rPr>
                <w:lang w:val="pl-PL" w:eastAsia="pl-PL"/>
              </w:rPr>
            </w:pPr>
            <w:r w:rsidRPr="007E735A">
              <w:rPr>
                <w:lang w:val="pl-PL"/>
              </w:rPr>
              <w:t>0</w:t>
            </w:r>
          </w:p>
        </w:tc>
        <w:tc>
          <w:tcPr>
            <w:tcW w:w="807" w:type="pct"/>
          </w:tcPr>
          <w:p w:rsidRPr="007E735A" w:rsidR="00287A8A" w:rsidP="00A35C26" w:rsidRDefault="001E712E" w14:paraId="167834C3" w14:textId="09CF5093">
            <w:pPr>
              <w:pStyle w:val="tabela2"/>
              <w:rPr>
                <w:lang w:val="pl-PL"/>
              </w:rPr>
            </w:pPr>
            <w:r w:rsidRPr="007E735A">
              <w:rPr>
                <w:lang w:val="pl-PL"/>
              </w:rPr>
              <w:t>2</w:t>
            </w:r>
            <w:r w:rsidRPr="007E735A" w:rsidR="00287A8A">
              <w:rPr>
                <w:lang w:val="pl-PL"/>
              </w:rPr>
              <w:t>5</w:t>
            </w:r>
          </w:p>
        </w:tc>
      </w:tr>
      <w:tr w:rsidRPr="007E735A" w:rsidR="007E735A" w:rsidTr="00287A8A" w14:paraId="549F6B0E" w14:textId="77777777">
        <w:trPr>
          <w:trHeight w:val="302"/>
        </w:trPr>
        <w:tc>
          <w:tcPr>
            <w:tcW w:w="301" w:type="pct"/>
          </w:tcPr>
          <w:p w:rsidRPr="007E735A" w:rsidR="00287A8A" w:rsidP="00A35C26" w:rsidRDefault="00287A8A" w14:paraId="63064F3D" w14:textId="77777777">
            <w:pPr>
              <w:pStyle w:val="tabela2"/>
              <w:rPr>
                <w:lang w:val="pl-PL" w:eastAsia="pl-PL"/>
              </w:rPr>
            </w:pPr>
            <w:r w:rsidRPr="007E735A">
              <w:rPr>
                <w:lang w:val="pl-PL" w:eastAsia="pl-PL"/>
              </w:rPr>
              <w:t>2.</w:t>
            </w:r>
          </w:p>
        </w:tc>
        <w:tc>
          <w:tcPr>
            <w:tcW w:w="1573" w:type="pct"/>
          </w:tcPr>
          <w:p w:rsidRPr="007E735A" w:rsidR="00287A8A" w:rsidP="00A35C26" w:rsidRDefault="00287A8A" w14:paraId="041AD0FF" w14:textId="77777777">
            <w:pPr>
              <w:pStyle w:val="tabela2"/>
              <w:rPr>
                <w:lang w:eastAsia="pl-PL"/>
              </w:rPr>
            </w:pPr>
            <w:r w:rsidRPr="007E735A">
              <w:rPr>
                <w:lang w:eastAsia="pl-PL"/>
              </w:rPr>
              <w:t>Radom, ul. Hallera</w:t>
            </w:r>
          </w:p>
        </w:tc>
        <w:tc>
          <w:tcPr>
            <w:tcW w:w="938" w:type="pct"/>
          </w:tcPr>
          <w:p w:rsidRPr="007E735A" w:rsidR="00287A8A" w:rsidP="00A35C26" w:rsidRDefault="00287A8A" w14:paraId="13D08774" w14:textId="77777777">
            <w:pPr>
              <w:pStyle w:val="tabela2"/>
            </w:pPr>
            <w:r w:rsidRPr="007E735A">
              <w:t>MzRadHallera</w:t>
            </w:r>
          </w:p>
        </w:tc>
        <w:tc>
          <w:tcPr>
            <w:tcW w:w="573" w:type="pct"/>
          </w:tcPr>
          <w:p w:rsidRPr="007E735A" w:rsidR="00287A8A" w:rsidP="00A35C26" w:rsidRDefault="00287A8A" w14:paraId="41E92530" w14:textId="77777777">
            <w:pPr>
              <w:pStyle w:val="tabela2"/>
            </w:pPr>
            <w:r w:rsidRPr="007E735A">
              <w:t>25</w:t>
            </w:r>
          </w:p>
        </w:tc>
        <w:tc>
          <w:tcPr>
            <w:tcW w:w="807" w:type="pct"/>
          </w:tcPr>
          <w:p w:rsidRPr="007E735A" w:rsidR="00287A8A" w:rsidP="00A35C26" w:rsidRDefault="001E712E" w14:paraId="2844772F" w14:textId="46969AA1">
            <w:pPr>
              <w:pStyle w:val="tabela2"/>
              <w:rPr>
                <w:lang w:val="pl-PL"/>
              </w:rPr>
            </w:pPr>
            <w:r w:rsidRPr="007E735A">
              <w:rPr>
                <w:lang w:val="pl-PL"/>
              </w:rPr>
              <w:t>0</w:t>
            </w:r>
          </w:p>
        </w:tc>
        <w:tc>
          <w:tcPr>
            <w:tcW w:w="807" w:type="pct"/>
          </w:tcPr>
          <w:p w:rsidRPr="007E735A" w:rsidR="00287A8A" w:rsidP="00A35C26" w:rsidRDefault="001E712E" w14:paraId="659D0A42" w14:textId="7152CE9F">
            <w:pPr>
              <w:pStyle w:val="tabela2"/>
              <w:rPr>
                <w:lang w:val="pl-PL"/>
              </w:rPr>
            </w:pPr>
            <w:r w:rsidRPr="007E735A">
              <w:rPr>
                <w:lang w:val="pl-PL"/>
              </w:rPr>
              <w:t>2</w:t>
            </w:r>
            <w:r w:rsidRPr="007E735A" w:rsidR="00287A8A">
              <w:rPr>
                <w:lang w:val="pl-PL"/>
              </w:rPr>
              <w:t>5</w:t>
            </w:r>
          </w:p>
        </w:tc>
      </w:tr>
    </w:tbl>
    <w:p w:rsidR="00BA64E0" w:rsidP="00BA64E0" w:rsidRDefault="00BA64E0" w14:paraId="5E7E1F60" w14:textId="16EC7879">
      <w:pPr>
        <w:pStyle w:val="Legenda"/>
        <w:rPr>
          <w:lang w:val="pl-PL"/>
        </w:rPr>
      </w:pPr>
      <w:r>
        <w:t xml:space="preserve">Tabela </w:t>
      </w:r>
      <w:r>
        <w:fldChar w:fldCharType="begin"/>
      </w:r>
      <w:r>
        <w:instrText xml:space="preserve"> SEQ Tabela \* ARABIC </w:instrText>
      </w:r>
      <w:r>
        <w:fldChar w:fldCharType="separate"/>
      </w:r>
      <w:r w:rsidR="00070989">
        <w:rPr>
          <w:noProof/>
        </w:rPr>
        <w:t>24</w:t>
      </w:r>
      <w:r>
        <w:rPr>
          <w:noProof/>
        </w:rPr>
        <w:fldChar w:fldCharType="end"/>
      </w:r>
      <w:r w:rsidRPr="00BA64E0">
        <w:rPr>
          <w:lang w:val="pl-PL"/>
        </w:rPr>
        <w:t xml:space="preserve"> </w:t>
      </w:r>
      <w:r w:rsidRPr="007E735A">
        <w:rPr>
          <w:lang w:val="pl-PL"/>
        </w:rPr>
        <w:t>Poziomy stężeń pyłu zawieszonego PM2,5 w strefie miasto Radom w</w:t>
      </w:r>
      <w:r>
        <w:rPr>
          <w:lang w:val="pl-PL"/>
        </w:rPr>
        <w:t xml:space="preserve"> </w:t>
      </w:r>
      <w:r w:rsidR="00F4179F">
        <w:rPr>
          <w:lang w:val="pl-PL"/>
        </w:rPr>
        <w:t xml:space="preserve">2022 </w:t>
      </w:r>
      <w:r>
        <w:rPr>
          <w:lang w:val="pl-PL"/>
        </w:rPr>
        <w:t>r.</w:t>
      </w:r>
    </w:p>
    <w:tbl>
      <w:tblPr>
        <w:tblStyle w:val="Tabela-Siatka"/>
        <w:tblW w:w="5000" w:type="pct"/>
        <w:tblLook w:val="04A0" w:firstRow="1" w:lastRow="0" w:firstColumn="1" w:lastColumn="0" w:noHBand="0" w:noVBand="1"/>
        <w:tblCaption w:val="Poziomy stężeń pyłu zawieszonego PM2,5 w strefie miasto Radom w 2022 roku"/>
        <w:tblDescription w:val="Tabela przedstawiająca wyniki pomiarów pyłu zawieszonego PM2,5 w strefie miasto Radom w 2022 roku"/>
      </w:tblPr>
      <w:tblGrid>
        <w:gridCol w:w="486"/>
        <w:gridCol w:w="2486"/>
        <w:gridCol w:w="1559"/>
        <w:gridCol w:w="1276"/>
        <w:gridCol w:w="1559"/>
        <w:gridCol w:w="1696"/>
      </w:tblGrid>
      <w:tr w:rsidRPr="00211036" w:rsidR="00F4179F" w:rsidTr="00F4179F" w14:paraId="232A2F1E" w14:textId="77777777">
        <w:trPr>
          <w:trHeight w:val="708"/>
        </w:trPr>
        <w:tc>
          <w:tcPr>
            <w:tcW w:w="268" w:type="pct"/>
          </w:tcPr>
          <w:p w:rsidRPr="00C258A6" w:rsidR="00F4179F" w:rsidP="009F2FDA" w:rsidRDefault="00F4179F" w14:paraId="079A496D" w14:textId="77777777">
            <w:pPr>
              <w:pStyle w:val="tabela2"/>
              <w:rPr>
                <w:b/>
                <w:bCs/>
              </w:rPr>
            </w:pPr>
            <w:r w:rsidRPr="00C258A6">
              <w:rPr>
                <w:b/>
                <w:bCs/>
                <w:lang w:eastAsia="pl-PL"/>
              </w:rPr>
              <w:t>Lp.</w:t>
            </w:r>
          </w:p>
        </w:tc>
        <w:tc>
          <w:tcPr>
            <w:tcW w:w="1372" w:type="pct"/>
          </w:tcPr>
          <w:p w:rsidRPr="00C258A6" w:rsidR="00F4179F" w:rsidP="009F2FDA" w:rsidRDefault="00F4179F" w14:paraId="44FF993D" w14:textId="77777777">
            <w:pPr>
              <w:pStyle w:val="tabela2"/>
              <w:rPr>
                <w:b/>
                <w:bCs/>
              </w:rPr>
            </w:pPr>
            <w:r>
              <w:rPr>
                <w:b/>
                <w:bCs/>
                <w:lang w:eastAsia="pl-PL"/>
              </w:rPr>
              <w:t>Nazwa stacji</w:t>
            </w:r>
          </w:p>
        </w:tc>
        <w:tc>
          <w:tcPr>
            <w:tcW w:w="860" w:type="pct"/>
          </w:tcPr>
          <w:p w:rsidRPr="00C258A6" w:rsidR="00F4179F" w:rsidP="009F2FDA" w:rsidRDefault="00F4179F" w14:paraId="1CA68D4F" w14:textId="77777777">
            <w:pPr>
              <w:pStyle w:val="tabela2"/>
              <w:rPr>
                <w:b/>
                <w:bCs/>
              </w:rPr>
            </w:pPr>
            <w:r w:rsidRPr="00C258A6">
              <w:rPr>
                <w:b/>
                <w:bCs/>
                <w:lang w:eastAsia="pl-PL"/>
              </w:rPr>
              <w:t>Kod</w:t>
            </w:r>
            <w:r>
              <w:rPr>
                <w:b/>
                <w:bCs/>
                <w:lang w:eastAsia="pl-PL"/>
              </w:rPr>
              <w:t xml:space="preserve"> </w:t>
            </w:r>
            <w:r w:rsidRPr="00C258A6">
              <w:rPr>
                <w:b/>
                <w:bCs/>
                <w:lang w:eastAsia="pl-PL"/>
              </w:rPr>
              <w:t>krajowy</w:t>
            </w:r>
            <w:r>
              <w:rPr>
                <w:b/>
                <w:bCs/>
                <w:lang w:eastAsia="pl-PL"/>
              </w:rPr>
              <w:t xml:space="preserve"> </w:t>
            </w:r>
            <w:r w:rsidRPr="00C258A6">
              <w:rPr>
                <w:b/>
                <w:bCs/>
                <w:lang w:eastAsia="pl-PL"/>
              </w:rPr>
              <w:t>stacji</w:t>
            </w:r>
          </w:p>
        </w:tc>
        <w:tc>
          <w:tcPr>
            <w:tcW w:w="704" w:type="pct"/>
          </w:tcPr>
          <w:p w:rsidR="00F4179F" w:rsidP="009F2FDA" w:rsidRDefault="00F4179F" w14:paraId="3C87C280" w14:textId="77777777">
            <w:pPr>
              <w:pStyle w:val="tabela2"/>
              <w:rPr>
                <w:b/>
                <w:bCs/>
                <w:lang w:val="pl-PL" w:eastAsia="pl-PL"/>
              </w:rPr>
            </w:pPr>
            <w:r w:rsidRPr="00C258A6">
              <w:rPr>
                <w:b/>
                <w:bCs/>
                <w:lang w:eastAsia="pl-PL"/>
              </w:rPr>
              <w:t>PM2,5</w:t>
            </w:r>
            <w:r>
              <w:rPr>
                <w:b/>
                <w:bCs/>
                <w:lang w:val="pl-PL" w:eastAsia="pl-PL"/>
              </w:rPr>
              <w:t xml:space="preserve"> </w:t>
            </w:r>
          </w:p>
          <w:p w:rsidRPr="00C258A6" w:rsidR="00F4179F" w:rsidP="009F2FDA" w:rsidRDefault="00F4179F" w14:paraId="3F3D882F" w14:textId="77777777">
            <w:pPr>
              <w:pStyle w:val="tabela2"/>
              <w:rPr>
                <w:b/>
                <w:bCs/>
                <w:lang w:eastAsia="pl-PL"/>
              </w:rPr>
            </w:pPr>
            <w:r w:rsidRPr="00C258A6">
              <w:rPr>
                <w:b/>
                <w:bCs/>
                <w:lang w:eastAsia="pl-PL"/>
              </w:rPr>
              <w:t>S</w:t>
            </w:r>
            <w:r w:rsidRPr="00C258A6">
              <w:rPr>
                <w:b/>
                <w:bCs/>
                <w:vertAlign w:val="subscript"/>
                <w:lang w:eastAsia="pl-PL"/>
              </w:rPr>
              <w:t>a</w:t>
            </w:r>
            <w:r w:rsidRPr="00C258A6">
              <w:rPr>
                <w:b/>
                <w:bCs/>
                <w:lang w:eastAsia="pl-PL"/>
              </w:rPr>
              <w:t>[μg/m</w:t>
            </w:r>
            <w:r w:rsidRPr="00C258A6">
              <w:rPr>
                <w:b/>
                <w:bCs/>
                <w:vertAlign w:val="superscript"/>
                <w:lang w:eastAsia="pl-PL"/>
              </w:rPr>
              <w:t>3</w:t>
            </w:r>
            <w:r w:rsidRPr="00C258A6">
              <w:rPr>
                <w:b/>
                <w:bCs/>
                <w:lang w:eastAsia="pl-PL"/>
              </w:rPr>
              <w:t>]</w:t>
            </w:r>
          </w:p>
        </w:tc>
        <w:tc>
          <w:tcPr>
            <w:tcW w:w="860" w:type="pct"/>
          </w:tcPr>
          <w:p w:rsidRPr="00C258A6" w:rsidR="00F4179F" w:rsidP="009F2FDA" w:rsidRDefault="00F4179F" w14:paraId="369E4B31" w14:textId="47813EBE">
            <w:pPr>
              <w:pStyle w:val="tabela2"/>
              <w:rPr>
                <w:b/>
                <w:bCs/>
              </w:rPr>
            </w:pPr>
            <w:r w:rsidRPr="00C258A6">
              <w:rPr>
                <w:b/>
                <w:bCs/>
                <w:lang w:eastAsia="pl-PL"/>
              </w:rPr>
              <w:t>PM2,5</w:t>
            </w:r>
            <w:r>
              <w:rPr>
                <w:b/>
                <w:bCs/>
                <w:lang w:eastAsia="pl-PL"/>
              </w:rPr>
              <w:t xml:space="preserve"> </w:t>
            </w:r>
            <w:r w:rsidRPr="00C258A6">
              <w:rPr>
                <w:b/>
                <w:bCs/>
                <w:lang w:val="pl-PL" w:eastAsia="pl-PL"/>
              </w:rPr>
              <w:t>S</w:t>
            </w:r>
            <w:r w:rsidRPr="00C258A6">
              <w:rPr>
                <w:b/>
                <w:bCs/>
                <w:vertAlign w:val="subscript"/>
                <w:lang w:val="pl-PL" w:eastAsia="pl-PL"/>
              </w:rPr>
              <w:t>a</w:t>
            </w:r>
            <w:r>
              <w:rPr>
                <w:b/>
                <w:bCs/>
                <w:lang w:eastAsia="pl-PL"/>
              </w:rPr>
              <w:t xml:space="preserve"> </w:t>
            </w:r>
            <w:r w:rsidRPr="00C258A6">
              <w:rPr>
                <w:b/>
                <w:bCs/>
                <w:lang w:eastAsia="pl-PL"/>
              </w:rPr>
              <w:t>Wielkość</w:t>
            </w:r>
            <w:r>
              <w:rPr>
                <w:b/>
                <w:bCs/>
                <w:lang w:eastAsia="pl-PL"/>
              </w:rPr>
              <w:t xml:space="preserve"> </w:t>
            </w:r>
            <w:r w:rsidRPr="00C258A6">
              <w:rPr>
                <w:b/>
                <w:bCs/>
                <w:lang w:eastAsia="pl-PL"/>
              </w:rPr>
              <w:t>przekroczenia</w:t>
            </w:r>
            <w:r>
              <w:rPr>
                <w:b/>
                <w:bCs/>
                <w:lang w:val="pl-PL" w:eastAsia="pl-PL"/>
              </w:rPr>
              <w:t xml:space="preserve"> </w:t>
            </w:r>
            <w:r w:rsidRPr="00C258A6">
              <w:rPr>
                <w:b/>
                <w:bCs/>
                <w:lang w:eastAsia="pl-PL"/>
              </w:rPr>
              <w:t>[</w:t>
            </w:r>
            <w:r w:rsidR="003258D5">
              <w:rPr>
                <w:b/>
                <w:bCs/>
                <w:lang w:val="pl-PL" w:eastAsia="pl-PL"/>
              </w:rPr>
              <w:t>%</w:t>
            </w:r>
            <w:r w:rsidRPr="00C258A6">
              <w:rPr>
                <w:b/>
                <w:bCs/>
                <w:lang w:eastAsia="pl-PL"/>
              </w:rPr>
              <w:t>]</w:t>
            </w:r>
          </w:p>
        </w:tc>
        <w:tc>
          <w:tcPr>
            <w:tcW w:w="936" w:type="pct"/>
          </w:tcPr>
          <w:p w:rsidRPr="00C258A6" w:rsidR="00F4179F" w:rsidP="009F2FDA" w:rsidRDefault="00F4179F" w14:paraId="71B761A7" w14:textId="6E4B948E">
            <w:pPr>
              <w:pStyle w:val="tabela2"/>
              <w:rPr>
                <w:b/>
                <w:bCs/>
                <w:lang w:eastAsia="pl-PL"/>
              </w:rPr>
            </w:pPr>
            <w:r w:rsidRPr="00C258A6">
              <w:rPr>
                <w:b/>
                <w:bCs/>
                <w:lang w:eastAsia="pl-PL"/>
              </w:rPr>
              <w:t>PM2,5</w:t>
            </w:r>
            <w:r>
              <w:rPr>
                <w:b/>
                <w:bCs/>
                <w:lang w:eastAsia="pl-PL"/>
              </w:rPr>
              <w:t xml:space="preserve"> </w:t>
            </w:r>
            <w:r w:rsidRPr="00C258A6">
              <w:rPr>
                <w:b/>
                <w:bCs/>
                <w:lang w:val="pl-PL" w:eastAsia="pl-PL"/>
              </w:rPr>
              <w:t>S</w:t>
            </w:r>
            <w:r w:rsidRPr="00C258A6">
              <w:rPr>
                <w:b/>
                <w:bCs/>
                <w:vertAlign w:val="subscript"/>
                <w:lang w:val="pl-PL" w:eastAsia="pl-PL"/>
              </w:rPr>
              <w:t>a</w:t>
            </w:r>
            <w:r>
              <w:rPr>
                <w:b/>
                <w:bCs/>
                <w:lang w:val="pl-PL" w:eastAsia="pl-PL"/>
              </w:rPr>
              <w:t xml:space="preserve"> </w:t>
            </w:r>
            <w:r w:rsidRPr="00C258A6">
              <w:rPr>
                <w:b/>
                <w:bCs/>
                <w:lang w:eastAsia="pl-PL"/>
              </w:rPr>
              <w:t>Wielkość</w:t>
            </w:r>
            <w:r>
              <w:rPr>
                <w:b/>
                <w:bCs/>
                <w:lang w:eastAsia="pl-PL"/>
              </w:rPr>
              <w:t xml:space="preserve"> </w:t>
            </w:r>
            <w:r w:rsidRPr="00C258A6">
              <w:rPr>
                <w:b/>
                <w:bCs/>
                <w:lang w:eastAsia="pl-PL"/>
              </w:rPr>
              <w:t>przekroczenia</w:t>
            </w:r>
            <w:r>
              <w:rPr>
                <w:b/>
                <w:bCs/>
                <w:lang w:val="pl-PL" w:eastAsia="pl-PL"/>
              </w:rPr>
              <w:t xml:space="preserve"> </w:t>
            </w:r>
            <w:r w:rsidRPr="00C258A6">
              <w:rPr>
                <w:b/>
                <w:bCs/>
                <w:lang w:val="pl-PL" w:eastAsia="pl-PL"/>
              </w:rPr>
              <w:t>dla</w:t>
            </w:r>
            <w:r>
              <w:rPr>
                <w:b/>
                <w:bCs/>
                <w:lang w:val="pl-PL" w:eastAsia="pl-PL"/>
              </w:rPr>
              <w:t xml:space="preserve"> </w:t>
            </w:r>
            <w:r w:rsidRPr="00C258A6">
              <w:rPr>
                <w:b/>
                <w:bCs/>
                <w:lang w:val="pl-PL" w:eastAsia="pl-PL"/>
              </w:rPr>
              <w:t>fazy</w:t>
            </w:r>
            <w:r>
              <w:rPr>
                <w:b/>
                <w:bCs/>
                <w:lang w:val="pl-PL" w:eastAsia="pl-PL"/>
              </w:rPr>
              <w:t xml:space="preserve"> </w:t>
            </w:r>
            <w:r w:rsidRPr="00C258A6">
              <w:rPr>
                <w:b/>
                <w:bCs/>
                <w:lang w:val="pl-PL" w:eastAsia="pl-PL"/>
              </w:rPr>
              <w:t>II</w:t>
            </w:r>
            <w:r>
              <w:rPr>
                <w:b/>
                <w:bCs/>
                <w:lang w:val="pl-PL" w:eastAsia="pl-PL"/>
              </w:rPr>
              <w:t xml:space="preserve"> </w:t>
            </w:r>
            <w:r w:rsidRPr="00C258A6">
              <w:rPr>
                <w:b/>
                <w:bCs/>
                <w:lang w:eastAsia="pl-PL"/>
              </w:rPr>
              <w:t>[</w:t>
            </w:r>
            <w:r w:rsidR="003258D5">
              <w:rPr>
                <w:b/>
                <w:bCs/>
                <w:lang w:val="pl-PL" w:eastAsia="pl-PL"/>
              </w:rPr>
              <w:t>%</w:t>
            </w:r>
            <w:r w:rsidRPr="00C258A6">
              <w:rPr>
                <w:b/>
                <w:bCs/>
                <w:lang w:eastAsia="pl-PL"/>
              </w:rPr>
              <w:t>]</w:t>
            </w:r>
          </w:p>
        </w:tc>
      </w:tr>
      <w:tr w:rsidRPr="00A12D30" w:rsidR="00F4179F" w:rsidTr="00F4179F" w14:paraId="2C0CF476" w14:textId="77777777">
        <w:trPr>
          <w:trHeight w:val="380"/>
        </w:trPr>
        <w:tc>
          <w:tcPr>
            <w:tcW w:w="268" w:type="pct"/>
          </w:tcPr>
          <w:p w:rsidRPr="00265049" w:rsidR="00F4179F" w:rsidP="009F2FDA" w:rsidRDefault="00F4179F" w14:paraId="245E57A9" w14:textId="77777777">
            <w:pPr>
              <w:pStyle w:val="tabela2"/>
              <w:rPr>
                <w:lang w:val="pl-PL" w:eastAsia="pl-PL"/>
              </w:rPr>
            </w:pPr>
            <w:r>
              <w:rPr>
                <w:lang w:val="pl-PL" w:eastAsia="pl-PL"/>
              </w:rPr>
              <w:t>1.</w:t>
            </w:r>
          </w:p>
        </w:tc>
        <w:tc>
          <w:tcPr>
            <w:tcW w:w="1372" w:type="pct"/>
          </w:tcPr>
          <w:p w:rsidRPr="00A12D30" w:rsidR="00F4179F" w:rsidP="009F2FDA" w:rsidRDefault="00F4179F" w14:paraId="5255A5FE" w14:textId="14BB4365">
            <w:pPr>
              <w:pStyle w:val="tabela2"/>
              <w:rPr>
                <w:lang w:eastAsia="pl-PL"/>
              </w:rPr>
            </w:pPr>
            <w:r w:rsidRPr="00A12D30">
              <w:rPr>
                <w:lang w:eastAsia="pl-PL"/>
              </w:rPr>
              <w:t>Radom,</w:t>
            </w:r>
            <w:r>
              <w:rPr>
                <w:lang w:eastAsia="pl-PL"/>
              </w:rPr>
              <w:t xml:space="preserve"> </w:t>
            </w:r>
            <w:r w:rsidRPr="00A12D30">
              <w:rPr>
                <w:lang w:eastAsia="pl-PL"/>
              </w:rPr>
              <w:t>ul.</w:t>
            </w:r>
            <w:r>
              <w:rPr>
                <w:lang w:eastAsia="pl-PL"/>
              </w:rPr>
              <w:t xml:space="preserve"> </w:t>
            </w:r>
            <w:r w:rsidRPr="00A12D30">
              <w:rPr>
                <w:lang w:eastAsia="pl-PL"/>
              </w:rPr>
              <w:t>Tochtermana</w:t>
            </w:r>
            <w:r>
              <w:rPr>
                <w:lang w:eastAsia="pl-PL"/>
              </w:rPr>
              <w:t xml:space="preserve"> </w:t>
            </w:r>
          </w:p>
        </w:tc>
        <w:tc>
          <w:tcPr>
            <w:tcW w:w="860" w:type="pct"/>
          </w:tcPr>
          <w:p w:rsidRPr="00A12D30" w:rsidR="00F4179F" w:rsidP="009F2FDA" w:rsidRDefault="00F4179F" w14:paraId="3ACDD292" w14:textId="77777777">
            <w:pPr>
              <w:pStyle w:val="tabela2"/>
              <w:rPr>
                <w:lang w:eastAsia="pl-PL"/>
              </w:rPr>
            </w:pPr>
            <w:r w:rsidRPr="00A12D30">
              <w:t>MzRadTochter</w:t>
            </w:r>
          </w:p>
        </w:tc>
        <w:tc>
          <w:tcPr>
            <w:tcW w:w="704" w:type="pct"/>
          </w:tcPr>
          <w:p w:rsidRPr="005D0F9B" w:rsidR="00F4179F" w:rsidP="009F2FDA" w:rsidRDefault="00F4179F" w14:paraId="051407F4" w14:textId="77777777">
            <w:pPr>
              <w:pStyle w:val="tabela2"/>
              <w:rPr>
                <w:lang w:val="pl-PL" w:eastAsia="pl-PL"/>
              </w:rPr>
            </w:pPr>
            <w:r>
              <w:rPr>
                <w:lang w:val="pl-PL"/>
              </w:rPr>
              <w:t>18</w:t>
            </w:r>
          </w:p>
        </w:tc>
        <w:tc>
          <w:tcPr>
            <w:tcW w:w="860" w:type="pct"/>
          </w:tcPr>
          <w:p w:rsidRPr="003258D5" w:rsidR="00F4179F" w:rsidP="009F2FDA" w:rsidRDefault="003258D5" w14:paraId="6C81D81B" w14:textId="7031AD32">
            <w:pPr>
              <w:pStyle w:val="tabela2"/>
              <w:rPr>
                <w:lang w:val="pl-PL" w:eastAsia="pl-PL"/>
              </w:rPr>
            </w:pPr>
            <w:r>
              <w:rPr>
                <w:lang w:val="pl-PL" w:eastAsia="pl-PL"/>
              </w:rPr>
              <w:t>0</w:t>
            </w:r>
          </w:p>
        </w:tc>
        <w:tc>
          <w:tcPr>
            <w:tcW w:w="936" w:type="pct"/>
          </w:tcPr>
          <w:p w:rsidRPr="00265049" w:rsidR="00F4179F" w:rsidP="009F2FDA" w:rsidRDefault="003258D5" w14:paraId="4C4C740D" w14:textId="52878811">
            <w:pPr>
              <w:pStyle w:val="tabela2"/>
              <w:rPr>
                <w:lang w:val="pl-PL"/>
              </w:rPr>
            </w:pPr>
            <w:r>
              <w:rPr>
                <w:lang w:val="pl-PL"/>
              </w:rPr>
              <w:t>0</w:t>
            </w:r>
          </w:p>
        </w:tc>
      </w:tr>
      <w:tr w:rsidRPr="00211036" w:rsidR="00F4179F" w:rsidTr="00F4179F" w14:paraId="0E262562" w14:textId="77777777">
        <w:trPr>
          <w:trHeight w:val="302"/>
        </w:trPr>
        <w:tc>
          <w:tcPr>
            <w:tcW w:w="268" w:type="pct"/>
          </w:tcPr>
          <w:p w:rsidRPr="00265049" w:rsidR="00F4179F" w:rsidP="009F2FDA" w:rsidRDefault="00F4179F" w14:paraId="080B0F43" w14:textId="77777777">
            <w:pPr>
              <w:pStyle w:val="tabela2"/>
              <w:rPr>
                <w:lang w:val="pl-PL" w:eastAsia="pl-PL"/>
              </w:rPr>
            </w:pPr>
            <w:r>
              <w:rPr>
                <w:lang w:val="pl-PL" w:eastAsia="pl-PL"/>
              </w:rPr>
              <w:t>2.</w:t>
            </w:r>
          </w:p>
        </w:tc>
        <w:tc>
          <w:tcPr>
            <w:tcW w:w="1372" w:type="pct"/>
          </w:tcPr>
          <w:p w:rsidRPr="00211036" w:rsidR="00F4179F" w:rsidP="009F2FDA" w:rsidRDefault="00F4179F" w14:paraId="2B554041" w14:textId="77777777">
            <w:pPr>
              <w:pStyle w:val="tabela2"/>
              <w:rPr>
                <w:lang w:eastAsia="pl-PL"/>
              </w:rPr>
            </w:pPr>
            <w:r w:rsidRPr="00211036">
              <w:rPr>
                <w:lang w:eastAsia="pl-PL"/>
              </w:rPr>
              <w:t>Radom,</w:t>
            </w:r>
            <w:r>
              <w:rPr>
                <w:lang w:eastAsia="pl-PL"/>
              </w:rPr>
              <w:t xml:space="preserve"> </w:t>
            </w:r>
            <w:r w:rsidRPr="00211036">
              <w:rPr>
                <w:lang w:eastAsia="pl-PL"/>
              </w:rPr>
              <w:t>ul.</w:t>
            </w:r>
            <w:r>
              <w:rPr>
                <w:lang w:eastAsia="pl-PL"/>
              </w:rPr>
              <w:t xml:space="preserve"> </w:t>
            </w:r>
            <w:r w:rsidRPr="00211036">
              <w:rPr>
                <w:lang w:eastAsia="pl-PL"/>
              </w:rPr>
              <w:t>Hallera</w:t>
            </w:r>
          </w:p>
        </w:tc>
        <w:tc>
          <w:tcPr>
            <w:tcW w:w="860" w:type="pct"/>
          </w:tcPr>
          <w:p w:rsidRPr="00211036" w:rsidR="00F4179F" w:rsidP="009F2FDA" w:rsidRDefault="00F4179F" w14:paraId="008EB8F6" w14:textId="77777777">
            <w:pPr>
              <w:pStyle w:val="tabela2"/>
            </w:pPr>
            <w:r w:rsidRPr="00211036">
              <w:t>MzRadHallera</w:t>
            </w:r>
          </w:p>
        </w:tc>
        <w:tc>
          <w:tcPr>
            <w:tcW w:w="704" w:type="pct"/>
          </w:tcPr>
          <w:p w:rsidRPr="00EF08A7" w:rsidR="00F4179F" w:rsidP="009F2FDA" w:rsidRDefault="00F4179F" w14:paraId="7E5A6372" w14:textId="77777777">
            <w:pPr>
              <w:pStyle w:val="tabela2"/>
              <w:rPr>
                <w:lang w:val="pl-PL"/>
              </w:rPr>
            </w:pPr>
            <w:r>
              <w:t>1</w:t>
            </w:r>
            <w:r>
              <w:rPr>
                <w:lang w:val="pl-PL"/>
              </w:rPr>
              <w:t>8</w:t>
            </w:r>
          </w:p>
        </w:tc>
        <w:tc>
          <w:tcPr>
            <w:tcW w:w="860" w:type="pct"/>
          </w:tcPr>
          <w:p w:rsidRPr="003258D5" w:rsidR="00F4179F" w:rsidP="009F2FDA" w:rsidRDefault="003258D5" w14:paraId="6CA60173" w14:textId="3CCE545F">
            <w:pPr>
              <w:pStyle w:val="tabela2"/>
              <w:rPr>
                <w:lang w:val="pl-PL"/>
              </w:rPr>
            </w:pPr>
            <w:r>
              <w:rPr>
                <w:lang w:val="pl-PL"/>
              </w:rPr>
              <w:t>0</w:t>
            </w:r>
          </w:p>
        </w:tc>
        <w:tc>
          <w:tcPr>
            <w:tcW w:w="936" w:type="pct"/>
          </w:tcPr>
          <w:p w:rsidRPr="00265049" w:rsidR="00F4179F" w:rsidP="009F2FDA" w:rsidRDefault="003258D5" w14:paraId="379299E1" w14:textId="347BDFEC">
            <w:pPr>
              <w:pStyle w:val="tabela2"/>
              <w:rPr>
                <w:lang w:val="pl-PL"/>
              </w:rPr>
            </w:pPr>
            <w:r>
              <w:rPr>
                <w:lang w:val="pl-PL"/>
              </w:rPr>
              <w:t>0</w:t>
            </w:r>
          </w:p>
        </w:tc>
      </w:tr>
    </w:tbl>
    <w:p w:rsidR="0072268A" w:rsidP="00287A8A" w:rsidRDefault="0072268A" w14:paraId="7C6B6F3B" w14:textId="77777777">
      <w:pPr>
        <w:spacing w:before="120" w:after="120" w:line="240" w:lineRule="auto"/>
        <w:rPr>
          <w:bCs/>
          <w:szCs w:val="18"/>
          <w:lang w:val="pl-PL" w:eastAsia="x-none" w:bidi="ar-SA"/>
        </w:rPr>
      </w:pPr>
    </w:p>
    <w:p w:rsidRPr="007E735A" w:rsidR="00287A8A" w:rsidP="0072268A" w:rsidRDefault="0072268A" w14:paraId="48EFBF67" w14:textId="72B6B6C7">
      <w:pPr>
        <w:spacing w:line="240" w:lineRule="auto"/>
        <w:rPr>
          <w:bCs/>
          <w:szCs w:val="18"/>
          <w:lang w:val="pl-PL" w:eastAsia="x-none" w:bidi="ar-SA"/>
        </w:rPr>
      </w:pPr>
      <w:r>
        <w:rPr>
          <w:bCs/>
          <w:szCs w:val="18"/>
          <w:lang w:val="pl-PL" w:eastAsia="x-none" w:bidi="ar-SA"/>
        </w:rPr>
        <w:br w:type="page"/>
      </w:r>
      <w:r w:rsidRPr="007E735A" w:rsidR="00287A8A">
        <w:rPr>
          <w:bCs/>
          <w:szCs w:val="18"/>
          <w:lang w:val="pl-PL" w:eastAsia="x-none" w:bidi="ar-SA"/>
        </w:rPr>
        <w:t xml:space="preserve">Tabela </w:t>
      </w:r>
      <w:r w:rsidRPr="007E735A" w:rsidR="00287A8A">
        <w:rPr>
          <w:bCs/>
          <w:szCs w:val="18"/>
          <w:lang w:val="pl-PL" w:eastAsia="x-none" w:bidi="ar-SA"/>
        </w:rPr>
        <w:fldChar w:fldCharType="begin"/>
      </w:r>
      <w:r w:rsidRPr="007E735A" w:rsidR="00287A8A">
        <w:rPr>
          <w:bCs/>
          <w:szCs w:val="18"/>
          <w:lang w:val="pl-PL" w:eastAsia="x-none" w:bidi="ar-SA"/>
        </w:rPr>
        <w:instrText xml:space="preserve"> SEQ Tabela \* ARABIC </w:instrText>
      </w:r>
      <w:r w:rsidRPr="007E735A" w:rsidR="00287A8A">
        <w:rPr>
          <w:bCs/>
          <w:szCs w:val="18"/>
          <w:lang w:val="pl-PL" w:eastAsia="x-none" w:bidi="ar-SA"/>
        </w:rPr>
        <w:fldChar w:fldCharType="separate"/>
      </w:r>
      <w:r w:rsidR="00070989">
        <w:rPr>
          <w:bCs/>
          <w:noProof/>
          <w:szCs w:val="18"/>
          <w:lang w:val="pl-PL" w:eastAsia="x-none" w:bidi="ar-SA"/>
        </w:rPr>
        <w:t>25</w:t>
      </w:r>
      <w:r w:rsidRPr="007E735A" w:rsidR="00287A8A">
        <w:rPr>
          <w:bCs/>
          <w:szCs w:val="18"/>
          <w:lang w:val="pl-PL" w:eastAsia="x-none" w:bidi="ar-SA"/>
        </w:rPr>
        <w:fldChar w:fldCharType="end"/>
      </w:r>
      <w:r w:rsidRPr="007E735A" w:rsidR="00287A8A">
        <w:rPr>
          <w:bCs/>
          <w:szCs w:val="18"/>
          <w:lang w:val="pl-PL" w:eastAsia="x-none" w:bidi="ar-SA"/>
        </w:rPr>
        <w:t xml:space="preserve"> Poziomy stężeń benzo(a)pirenu w strefie miasto Radom w 2018 </w:t>
      </w:r>
      <w:r w:rsidRPr="007E735A" w:rsidR="00E84529">
        <w:rPr>
          <w:bCs/>
          <w:szCs w:val="18"/>
          <w:lang w:val="pl-PL" w:eastAsia="x-none" w:bidi="ar-SA"/>
        </w:rPr>
        <w:t>r.</w:t>
      </w:r>
    </w:p>
    <w:tbl>
      <w:tblPr>
        <w:tblStyle w:val="Tabela-Siatka"/>
        <w:tblW w:w="5000" w:type="pct"/>
        <w:tblLook w:val="04A0" w:firstRow="1" w:lastRow="0" w:firstColumn="1" w:lastColumn="0" w:noHBand="0" w:noVBand="1"/>
        <w:tblCaption w:val="Poziomy stężeń benzo(a)pirenu w strefie miasto Radom w 2018 roku"/>
        <w:tblDescription w:val="Tabela przedstawia wyniki pomiarów benzo(a)pirenu w strefie miasto Radom w 2018 roku"/>
      </w:tblPr>
      <w:tblGrid>
        <w:gridCol w:w="561"/>
        <w:gridCol w:w="3261"/>
        <w:gridCol w:w="1872"/>
        <w:gridCol w:w="1684"/>
        <w:gridCol w:w="1684"/>
      </w:tblGrid>
      <w:tr w:rsidRPr="007E735A" w:rsidR="007E735A" w:rsidTr="006E5FF4" w14:paraId="1D68205B" w14:textId="77777777">
        <w:trPr>
          <w:trHeight w:val="779"/>
          <w:tblHeader/>
        </w:trPr>
        <w:tc>
          <w:tcPr>
            <w:tcW w:w="310" w:type="pct"/>
          </w:tcPr>
          <w:p w:rsidRPr="007E735A" w:rsidR="00287A8A" w:rsidP="00A35C26" w:rsidRDefault="00287A8A" w14:paraId="308EA4B1" w14:textId="77777777">
            <w:pPr>
              <w:pStyle w:val="tabela2"/>
              <w:rPr>
                <w:b/>
                <w:bCs/>
              </w:rPr>
            </w:pPr>
            <w:r w:rsidRPr="007E735A">
              <w:rPr>
                <w:b/>
                <w:bCs/>
                <w:lang w:eastAsia="pl-PL"/>
              </w:rPr>
              <w:t>Lp.</w:t>
            </w:r>
          </w:p>
        </w:tc>
        <w:tc>
          <w:tcPr>
            <w:tcW w:w="1799" w:type="pct"/>
          </w:tcPr>
          <w:p w:rsidRPr="007E735A" w:rsidR="00287A8A" w:rsidP="00A35C26" w:rsidRDefault="00D51FF8" w14:paraId="6B50DEB5" w14:textId="212B86A4">
            <w:pPr>
              <w:pStyle w:val="tabela2"/>
              <w:rPr>
                <w:b/>
                <w:bCs/>
              </w:rPr>
            </w:pPr>
            <w:r w:rsidRPr="007E735A">
              <w:rPr>
                <w:b/>
                <w:bCs/>
                <w:lang w:eastAsia="pl-PL"/>
              </w:rPr>
              <w:t>Nazwa stacji</w:t>
            </w:r>
          </w:p>
        </w:tc>
        <w:tc>
          <w:tcPr>
            <w:tcW w:w="1033" w:type="pct"/>
          </w:tcPr>
          <w:p w:rsidRPr="007E735A" w:rsidR="00287A8A" w:rsidP="00A35C26" w:rsidRDefault="00287A8A" w14:paraId="187CBFBD" w14:textId="77777777">
            <w:pPr>
              <w:pStyle w:val="tabela2"/>
              <w:rPr>
                <w:b/>
                <w:bCs/>
              </w:rPr>
            </w:pPr>
            <w:r w:rsidRPr="007E735A">
              <w:rPr>
                <w:b/>
                <w:bCs/>
                <w:lang w:eastAsia="pl-PL"/>
              </w:rPr>
              <w:t>Kod krajowy stacji</w:t>
            </w:r>
          </w:p>
        </w:tc>
        <w:tc>
          <w:tcPr>
            <w:tcW w:w="929" w:type="pct"/>
          </w:tcPr>
          <w:p w:rsidRPr="007E735A" w:rsidR="00287A8A" w:rsidP="00A35C26" w:rsidRDefault="00287A8A" w14:paraId="04D4846A" w14:textId="77777777">
            <w:pPr>
              <w:pStyle w:val="tabela2"/>
              <w:rPr>
                <w:b/>
                <w:bCs/>
              </w:rPr>
            </w:pPr>
            <w:r w:rsidRPr="007E735A">
              <w:rPr>
                <w:b/>
                <w:bCs/>
              </w:rPr>
              <w:t>Benzo(a)piren S</w:t>
            </w:r>
            <w:r w:rsidRPr="007E735A">
              <w:rPr>
                <w:b/>
                <w:bCs/>
                <w:vertAlign w:val="subscript"/>
              </w:rPr>
              <w:t>a</w:t>
            </w:r>
          </w:p>
          <w:p w:rsidRPr="007E735A" w:rsidR="00287A8A" w:rsidP="00A35C26" w:rsidRDefault="00287A8A" w14:paraId="67E8864F" w14:textId="77777777">
            <w:pPr>
              <w:pStyle w:val="tabela2"/>
              <w:rPr>
                <w:b/>
                <w:bCs/>
              </w:rPr>
            </w:pPr>
            <w:r w:rsidRPr="007E735A">
              <w:rPr>
                <w:b/>
                <w:bCs/>
              </w:rPr>
              <w:t>[ng/m</w:t>
            </w:r>
            <w:r w:rsidRPr="007E735A">
              <w:rPr>
                <w:b/>
                <w:bCs/>
                <w:vertAlign w:val="superscript"/>
              </w:rPr>
              <w:t>3</w:t>
            </w:r>
            <w:r w:rsidRPr="007E735A">
              <w:rPr>
                <w:b/>
                <w:bCs/>
              </w:rPr>
              <w:t>]</w:t>
            </w:r>
          </w:p>
        </w:tc>
        <w:tc>
          <w:tcPr>
            <w:tcW w:w="929" w:type="pct"/>
          </w:tcPr>
          <w:p w:rsidRPr="007E735A" w:rsidR="00287A8A" w:rsidP="00A35C26" w:rsidRDefault="00287A8A" w14:paraId="5E75808E" w14:textId="77777777">
            <w:pPr>
              <w:pStyle w:val="tabela2"/>
              <w:rPr>
                <w:b/>
                <w:bCs/>
              </w:rPr>
            </w:pPr>
            <w:r w:rsidRPr="007E735A">
              <w:rPr>
                <w:b/>
                <w:bCs/>
              </w:rPr>
              <w:t>Benzo(a)piren</w:t>
            </w:r>
            <w:r w:rsidRPr="007E735A">
              <w:rPr>
                <w:b/>
                <w:bCs/>
                <w:lang w:val="pl-PL"/>
              </w:rPr>
              <w:t xml:space="preserve"> S</w:t>
            </w:r>
            <w:r w:rsidRPr="007E735A">
              <w:rPr>
                <w:b/>
                <w:bCs/>
                <w:vertAlign w:val="subscript"/>
                <w:lang w:val="pl-PL"/>
              </w:rPr>
              <w:t>a</w:t>
            </w:r>
          </w:p>
          <w:p w:rsidRPr="007E735A" w:rsidR="00287A8A" w:rsidP="00A35C26" w:rsidRDefault="00287A8A" w14:paraId="5CD1AB17" w14:textId="77777777">
            <w:pPr>
              <w:pStyle w:val="tabela2"/>
              <w:rPr>
                <w:b/>
                <w:bCs/>
              </w:rPr>
            </w:pPr>
            <w:r w:rsidRPr="007E735A">
              <w:rPr>
                <w:b/>
                <w:bCs/>
              </w:rPr>
              <w:t>Wielkość przekroczenia</w:t>
            </w:r>
          </w:p>
          <w:p w:rsidRPr="007E735A" w:rsidR="00287A8A" w:rsidP="00A35C26" w:rsidRDefault="00287A8A" w14:paraId="729D7395" w14:textId="249687D7">
            <w:pPr>
              <w:pStyle w:val="tabela2"/>
              <w:rPr>
                <w:b/>
                <w:bCs/>
                <w:lang w:val="pl-PL"/>
              </w:rPr>
            </w:pPr>
            <w:r w:rsidRPr="007E735A">
              <w:rPr>
                <w:b/>
                <w:bCs/>
              </w:rPr>
              <w:t>[</w:t>
            </w:r>
            <w:r w:rsidRPr="007E735A" w:rsidR="001E712E">
              <w:rPr>
                <w:b/>
                <w:bCs/>
                <w:lang w:val="pl-PL"/>
              </w:rPr>
              <w:t>%</w:t>
            </w:r>
            <w:r w:rsidRPr="007E735A">
              <w:rPr>
                <w:b/>
                <w:bCs/>
                <w:lang w:val="pl-PL"/>
              </w:rPr>
              <w:t>]</w:t>
            </w:r>
          </w:p>
        </w:tc>
      </w:tr>
      <w:tr w:rsidRPr="007E735A" w:rsidR="007E735A" w:rsidTr="00287A8A" w14:paraId="579693B5" w14:textId="77777777">
        <w:trPr>
          <w:trHeight w:val="266"/>
        </w:trPr>
        <w:tc>
          <w:tcPr>
            <w:tcW w:w="310" w:type="pct"/>
          </w:tcPr>
          <w:p w:rsidRPr="007E735A" w:rsidR="00287A8A" w:rsidP="00A35C26" w:rsidRDefault="00287A8A" w14:paraId="3EADF509" w14:textId="77777777">
            <w:pPr>
              <w:pStyle w:val="tabela2"/>
              <w:rPr>
                <w:lang w:val="pl-PL" w:eastAsia="pl-PL"/>
              </w:rPr>
            </w:pPr>
            <w:r w:rsidRPr="007E735A">
              <w:rPr>
                <w:lang w:val="pl-PL" w:eastAsia="pl-PL"/>
              </w:rPr>
              <w:t>1.</w:t>
            </w:r>
          </w:p>
        </w:tc>
        <w:tc>
          <w:tcPr>
            <w:tcW w:w="1799" w:type="pct"/>
          </w:tcPr>
          <w:p w:rsidRPr="007E735A" w:rsidR="00287A8A" w:rsidP="00A35C26" w:rsidRDefault="00287A8A" w14:paraId="329E3A07" w14:textId="77777777">
            <w:pPr>
              <w:pStyle w:val="tabela2"/>
              <w:rPr>
                <w:lang w:eastAsia="pl-PL"/>
              </w:rPr>
            </w:pPr>
            <w:r w:rsidRPr="007E735A">
              <w:rPr>
                <w:lang w:eastAsia="pl-PL"/>
              </w:rPr>
              <w:t xml:space="preserve">Radom, ul. 25 Czerwca 1976 70 </w:t>
            </w:r>
          </w:p>
        </w:tc>
        <w:tc>
          <w:tcPr>
            <w:tcW w:w="1033" w:type="pct"/>
          </w:tcPr>
          <w:p w:rsidRPr="007E735A" w:rsidR="00287A8A" w:rsidP="00A35C26" w:rsidRDefault="00287A8A" w14:paraId="7B24FDA0" w14:textId="77777777">
            <w:pPr>
              <w:pStyle w:val="tabela2"/>
            </w:pPr>
            <w:r w:rsidRPr="007E735A">
              <w:t>MzRad25Czerw</w:t>
            </w:r>
          </w:p>
        </w:tc>
        <w:tc>
          <w:tcPr>
            <w:tcW w:w="929" w:type="pct"/>
          </w:tcPr>
          <w:p w:rsidRPr="007E735A" w:rsidR="00287A8A" w:rsidP="00A35C26" w:rsidRDefault="00287A8A" w14:paraId="5522D038" w14:textId="77777777">
            <w:pPr>
              <w:pStyle w:val="tabela2"/>
              <w:rPr>
                <w:lang w:val="pl-PL"/>
              </w:rPr>
            </w:pPr>
            <w:r w:rsidRPr="007E735A">
              <w:t>3</w:t>
            </w:r>
            <w:r w:rsidRPr="007E735A">
              <w:rPr>
                <w:lang w:val="pl-PL"/>
              </w:rPr>
              <w:t>,0</w:t>
            </w:r>
          </w:p>
        </w:tc>
        <w:tc>
          <w:tcPr>
            <w:tcW w:w="929" w:type="pct"/>
          </w:tcPr>
          <w:p w:rsidRPr="007E735A" w:rsidR="00287A8A" w:rsidP="00A35C26" w:rsidRDefault="00287A8A" w14:paraId="339AE02B" w14:textId="3C3DA311">
            <w:pPr>
              <w:pStyle w:val="tabela2"/>
              <w:rPr>
                <w:lang w:val="pl-PL"/>
              </w:rPr>
            </w:pPr>
            <w:r w:rsidRPr="007E735A">
              <w:t>2</w:t>
            </w:r>
            <w:r w:rsidRPr="007E735A">
              <w:rPr>
                <w:lang w:val="pl-PL"/>
              </w:rPr>
              <w:t>0</w:t>
            </w:r>
            <w:r w:rsidRPr="007E735A" w:rsidR="001E712E">
              <w:rPr>
                <w:lang w:val="pl-PL"/>
              </w:rPr>
              <w:t>0</w:t>
            </w:r>
          </w:p>
        </w:tc>
      </w:tr>
    </w:tbl>
    <w:p w:rsidR="00BA64E0" w:rsidP="00BA64E0" w:rsidRDefault="00BA64E0" w14:paraId="62CB7A4D" w14:textId="3CDC99CD">
      <w:pPr>
        <w:pStyle w:val="Legenda"/>
        <w:rPr>
          <w:lang w:val="pl-PL"/>
        </w:rPr>
      </w:pPr>
      <w:r>
        <w:t xml:space="preserve">Tabela </w:t>
      </w:r>
      <w:r>
        <w:fldChar w:fldCharType="begin"/>
      </w:r>
      <w:r>
        <w:instrText xml:space="preserve"> SEQ Tabela \* ARABIC </w:instrText>
      </w:r>
      <w:r>
        <w:fldChar w:fldCharType="separate"/>
      </w:r>
      <w:r w:rsidR="00070989">
        <w:rPr>
          <w:noProof/>
        </w:rPr>
        <w:t>26</w:t>
      </w:r>
      <w:r>
        <w:rPr>
          <w:noProof/>
        </w:rPr>
        <w:fldChar w:fldCharType="end"/>
      </w:r>
      <w:r w:rsidRPr="00BA64E0">
        <w:rPr>
          <w:lang w:val="pl-PL"/>
        </w:rPr>
        <w:t xml:space="preserve"> </w:t>
      </w:r>
      <w:r w:rsidRPr="007E735A">
        <w:rPr>
          <w:lang w:val="pl-PL"/>
        </w:rPr>
        <w:t>Poziomy stężeń benzo(a)pirenu w strefie miasto Radom w</w:t>
      </w:r>
      <w:r>
        <w:rPr>
          <w:lang w:val="pl-PL"/>
        </w:rPr>
        <w:t xml:space="preserve"> </w:t>
      </w:r>
      <w:r w:rsidR="00F4179F">
        <w:rPr>
          <w:lang w:val="pl-PL"/>
        </w:rPr>
        <w:t xml:space="preserve">2022 </w:t>
      </w:r>
      <w:r>
        <w:rPr>
          <w:lang w:val="pl-PL"/>
        </w:rPr>
        <w:t>r.</w:t>
      </w:r>
    </w:p>
    <w:tbl>
      <w:tblPr>
        <w:tblStyle w:val="Tabela-Siatka"/>
        <w:tblW w:w="5000" w:type="pct"/>
        <w:tblLook w:val="04A0" w:firstRow="1" w:lastRow="0" w:firstColumn="1" w:lastColumn="0" w:noHBand="0" w:noVBand="1"/>
        <w:tblCaption w:val="Poziomy stężeń benzo(a)pirenu w strefie miasto Radom w 2022 roku"/>
        <w:tblDescription w:val="Tabela przedstawia wyniki pomiarów benzo(a)pirenu w strefie miasto Radom w 2022 roku"/>
      </w:tblPr>
      <w:tblGrid>
        <w:gridCol w:w="486"/>
        <w:gridCol w:w="2343"/>
        <w:gridCol w:w="2021"/>
        <w:gridCol w:w="1417"/>
        <w:gridCol w:w="2795"/>
      </w:tblGrid>
      <w:tr w:rsidRPr="00211036" w:rsidR="00F4179F" w:rsidTr="00F4179F" w14:paraId="19CFA783" w14:textId="77777777">
        <w:trPr>
          <w:trHeight w:val="564"/>
        </w:trPr>
        <w:tc>
          <w:tcPr>
            <w:tcW w:w="268" w:type="pct"/>
          </w:tcPr>
          <w:p w:rsidRPr="00570B18" w:rsidR="00F4179F" w:rsidP="009F2FDA" w:rsidRDefault="00F4179F" w14:paraId="1C0A34D1" w14:textId="77777777">
            <w:pPr>
              <w:pStyle w:val="tabela2"/>
              <w:rPr>
                <w:b/>
                <w:bCs/>
              </w:rPr>
            </w:pPr>
            <w:r w:rsidRPr="00570B18">
              <w:rPr>
                <w:b/>
                <w:bCs/>
                <w:lang w:eastAsia="pl-PL"/>
              </w:rPr>
              <w:t>Lp.</w:t>
            </w:r>
          </w:p>
        </w:tc>
        <w:tc>
          <w:tcPr>
            <w:tcW w:w="1293" w:type="pct"/>
          </w:tcPr>
          <w:p w:rsidRPr="00570B18" w:rsidR="00F4179F" w:rsidP="009F2FDA" w:rsidRDefault="00F4179F" w14:paraId="4E9902BA" w14:textId="77777777">
            <w:pPr>
              <w:pStyle w:val="tabela2"/>
              <w:rPr>
                <w:b/>
                <w:bCs/>
              </w:rPr>
            </w:pPr>
            <w:r>
              <w:rPr>
                <w:b/>
                <w:bCs/>
                <w:lang w:eastAsia="pl-PL"/>
              </w:rPr>
              <w:t>Nazwa stacji</w:t>
            </w:r>
          </w:p>
        </w:tc>
        <w:tc>
          <w:tcPr>
            <w:tcW w:w="1115" w:type="pct"/>
          </w:tcPr>
          <w:p w:rsidRPr="00570B18" w:rsidR="00F4179F" w:rsidP="009F2FDA" w:rsidRDefault="00F4179F" w14:paraId="5F0A7A60" w14:textId="77777777">
            <w:pPr>
              <w:pStyle w:val="tabela2"/>
              <w:rPr>
                <w:b/>
                <w:bCs/>
              </w:rPr>
            </w:pPr>
            <w:r w:rsidRPr="00570B18">
              <w:rPr>
                <w:b/>
                <w:bCs/>
                <w:lang w:eastAsia="pl-PL"/>
              </w:rPr>
              <w:t>Kod</w:t>
            </w:r>
            <w:r>
              <w:rPr>
                <w:b/>
                <w:bCs/>
                <w:lang w:eastAsia="pl-PL"/>
              </w:rPr>
              <w:t xml:space="preserve"> </w:t>
            </w:r>
            <w:r w:rsidRPr="00570B18">
              <w:rPr>
                <w:b/>
                <w:bCs/>
                <w:lang w:eastAsia="pl-PL"/>
              </w:rPr>
              <w:t>krajowy</w:t>
            </w:r>
            <w:r>
              <w:rPr>
                <w:b/>
                <w:bCs/>
                <w:lang w:eastAsia="pl-PL"/>
              </w:rPr>
              <w:t xml:space="preserve"> </w:t>
            </w:r>
            <w:r w:rsidRPr="00570B18">
              <w:rPr>
                <w:b/>
                <w:bCs/>
                <w:lang w:eastAsia="pl-PL"/>
              </w:rPr>
              <w:t>stacji</w:t>
            </w:r>
          </w:p>
        </w:tc>
        <w:tc>
          <w:tcPr>
            <w:tcW w:w="782" w:type="pct"/>
          </w:tcPr>
          <w:p w:rsidRPr="00570B18" w:rsidR="00F4179F" w:rsidP="009F2FDA" w:rsidRDefault="00F4179F" w14:paraId="3005A8CA" w14:textId="77777777">
            <w:pPr>
              <w:pStyle w:val="tabela2"/>
              <w:rPr>
                <w:b/>
                <w:bCs/>
              </w:rPr>
            </w:pPr>
            <w:r w:rsidRPr="00570B18">
              <w:rPr>
                <w:b/>
                <w:bCs/>
              </w:rPr>
              <w:t>Benzo(a)piren</w:t>
            </w:r>
            <w:r>
              <w:rPr>
                <w:b/>
                <w:bCs/>
              </w:rPr>
              <w:t xml:space="preserve"> </w:t>
            </w:r>
            <w:r w:rsidRPr="00570B18">
              <w:rPr>
                <w:b/>
                <w:bCs/>
              </w:rPr>
              <w:t>S</w:t>
            </w:r>
            <w:r w:rsidRPr="00570B18">
              <w:rPr>
                <w:b/>
                <w:bCs/>
                <w:vertAlign w:val="subscript"/>
              </w:rPr>
              <w:t>a</w:t>
            </w:r>
            <w:r w:rsidRPr="005558B0">
              <w:rPr>
                <w:b/>
                <w:bCs/>
                <w:lang w:val="en-US"/>
              </w:rPr>
              <w:t xml:space="preserve"> </w:t>
            </w:r>
            <w:r w:rsidRPr="00570B18">
              <w:rPr>
                <w:b/>
                <w:bCs/>
              </w:rPr>
              <w:t>[ng/m</w:t>
            </w:r>
            <w:r w:rsidRPr="00570B18">
              <w:rPr>
                <w:b/>
                <w:bCs/>
                <w:vertAlign w:val="superscript"/>
              </w:rPr>
              <w:t>3</w:t>
            </w:r>
            <w:r w:rsidRPr="00570B18">
              <w:rPr>
                <w:b/>
                <w:bCs/>
              </w:rPr>
              <w:t>]</w:t>
            </w:r>
          </w:p>
        </w:tc>
        <w:tc>
          <w:tcPr>
            <w:tcW w:w="1542" w:type="pct"/>
          </w:tcPr>
          <w:p w:rsidRPr="00570B18" w:rsidR="00F4179F" w:rsidP="009F2FDA" w:rsidRDefault="00F4179F" w14:paraId="64292725" w14:textId="03C0CB8E">
            <w:pPr>
              <w:pStyle w:val="tabela2"/>
              <w:rPr>
                <w:b/>
                <w:bCs/>
                <w:lang w:val="pl-PL"/>
              </w:rPr>
            </w:pPr>
            <w:r w:rsidRPr="00570B18">
              <w:rPr>
                <w:b/>
                <w:bCs/>
              </w:rPr>
              <w:t>Benzo(a)piren</w:t>
            </w:r>
            <w:r>
              <w:rPr>
                <w:b/>
                <w:bCs/>
                <w:lang w:val="pl-PL"/>
              </w:rPr>
              <w:t xml:space="preserve"> </w:t>
            </w:r>
            <w:r w:rsidRPr="00570B18">
              <w:rPr>
                <w:b/>
                <w:bCs/>
                <w:lang w:val="pl-PL"/>
              </w:rPr>
              <w:t>S</w:t>
            </w:r>
            <w:r w:rsidRPr="00570B18">
              <w:rPr>
                <w:b/>
                <w:bCs/>
                <w:vertAlign w:val="subscript"/>
                <w:lang w:val="pl-PL"/>
              </w:rPr>
              <w:t>a</w:t>
            </w:r>
            <w:r>
              <w:rPr>
                <w:b/>
                <w:bCs/>
                <w:lang w:val="pl-PL"/>
              </w:rPr>
              <w:t xml:space="preserve"> </w:t>
            </w:r>
            <w:r w:rsidRPr="00570B18">
              <w:rPr>
                <w:b/>
                <w:bCs/>
              </w:rPr>
              <w:t>Wielkość</w:t>
            </w:r>
            <w:r>
              <w:rPr>
                <w:b/>
                <w:bCs/>
              </w:rPr>
              <w:t xml:space="preserve"> </w:t>
            </w:r>
            <w:r w:rsidRPr="00570B18">
              <w:rPr>
                <w:b/>
                <w:bCs/>
              </w:rPr>
              <w:t>przekroczenia</w:t>
            </w:r>
            <w:r>
              <w:rPr>
                <w:b/>
                <w:bCs/>
                <w:lang w:val="pl-PL"/>
              </w:rPr>
              <w:t xml:space="preserve"> </w:t>
            </w:r>
            <w:r w:rsidRPr="00570B18">
              <w:rPr>
                <w:b/>
                <w:bCs/>
              </w:rPr>
              <w:t>[</w:t>
            </w:r>
            <w:r w:rsidR="003258D5">
              <w:rPr>
                <w:b/>
                <w:bCs/>
                <w:lang w:val="pl-PL"/>
              </w:rPr>
              <w:t>%</w:t>
            </w:r>
            <w:r w:rsidRPr="00570B18">
              <w:rPr>
                <w:b/>
                <w:bCs/>
                <w:lang w:val="pl-PL"/>
              </w:rPr>
              <w:t>]</w:t>
            </w:r>
          </w:p>
        </w:tc>
      </w:tr>
      <w:tr w:rsidRPr="00A12D30" w:rsidR="00F4179F" w:rsidTr="00F4179F" w14:paraId="136822F1" w14:textId="77777777">
        <w:trPr>
          <w:trHeight w:val="266"/>
        </w:trPr>
        <w:tc>
          <w:tcPr>
            <w:tcW w:w="268" w:type="pct"/>
          </w:tcPr>
          <w:p w:rsidRPr="00E36E4C" w:rsidR="00F4179F" w:rsidP="009F2FDA" w:rsidRDefault="00F4179F" w14:paraId="4E5A03BD" w14:textId="77777777">
            <w:pPr>
              <w:pStyle w:val="tabela2"/>
              <w:rPr>
                <w:lang w:val="pl-PL" w:eastAsia="pl-PL"/>
              </w:rPr>
            </w:pPr>
            <w:r>
              <w:rPr>
                <w:lang w:val="pl-PL" w:eastAsia="pl-PL"/>
              </w:rPr>
              <w:t>1.</w:t>
            </w:r>
          </w:p>
        </w:tc>
        <w:tc>
          <w:tcPr>
            <w:tcW w:w="1293" w:type="pct"/>
          </w:tcPr>
          <w:p w:rsidRPr="00A12D30" w:rsidR="00F4179F" w:rsidP="009F2FDA" w:rsidRDefault="00F4179F" w14:paraId="6E4E3782" w14:textId="77777777">
            <w:pPr>
              <w:pStyle w:val="tabela2"/>
              <w:rPr>
                <w:lang w:eastAsia="pl-PL"/>
              </w:rPr>
            </w:pPr>
            <w:r w:rsidRPr="00A12D30">
              <w:rPr>
                <w:lang w:eastAsia="pl-PL"/>
              </w:rPr>
              <w:t>Radom,</w:t>
            </w:r>
            <w:r>
              <w:rPr>
                <w:lang w:eastAsia="pl-PL"/>
              </w:rPr>
              <w:t xml:space="preserve"> </w:t>
            </w:r>
            <w:r w:rsidRPr="00A12D30">
              <w:rPr>
                <w:lang w:eastAsia="pl-PL"/>
              </w:rPr>
              <w:t>ul.</w:t>
            </w:r>
            <w:r>
              <w:rPr>
                <w:lang w:eastAsia="pl-PL"/>
              </w:rPr>
              <w:t xml:space="preserve"> </w:t>
            </w:r>
            <w:r w:rsidRPr="00A12D30">
              <w:rPr>
                <w:lang w:eastAsia="pl-PL"/>
              </w:rPr>
              <w:t>25</w:t>
            </w:r>
            <w:r>
              <w:rPr>
                <w:lang w:eastAsia="pl-PL"/>
              </w:rPr>
              <w:t xml:space="preserve"> </w:t>
            </w:r>
            <w:r w:rsidRPr="00A12D30">
              <w:rPr>
                <w:lang w:eastAsia="pl-PL"/>
              </w:rPr>
              <w:t>Czerwca</w:t>
            </w:r>
            <w:r>
              <w:rPr>
                <w:lang w:eastAsia="pl-PL"/>
              </w:rPr>
              <w:t xml:space="preserve"> </w:t>
            </w:r>
          </w:p>
        </w:tc>
        <w:tc>
          <w:tcPr>
            <w:tcW w:w="1115" w:type="pct"/>
          </w:tcPr>
          <w:p w:rsidRPr="00A12D30" w:rsidR="00F4179F" w:rsidP="009F2FDA" w:rsidRDefault="00F4179F" w14:paraId="49B46BDD" w14:textId="77777777">
            <w:pPr>
              <w:pStyle w:val="tabela2"/>
            </w:pPr>
            <w:r w:rsidRPr="00A12D30">
              <w:t>MzRad25Czerw</w:t>
            </w:r>
          </w:p>
        </w:tc>
        <w:tc>
          <w:tcPr>
            <w:tcW w:w="782" w:type="pct"/>
          </w:tcPr>
          <w:p w:rsidRPr="0059227F" w:rsidR="00F4179F" w:rsidP="009F2FDA" w:rsidRDefault="00F4179F" w14:paraId="299ADE05" w14:textId="77777777">
            <w:pPr>
              <w:pStyle w:val="tabela2"/>
              <w:rPr>
                <w:lang w:val="pl-PL"/>
              </w:rPr>
            </w:pPr>
            <w:r>
              <w:rPr>
                <w:lang w:val="pl-PL"/>
              </w:rPr>
              <w:t>2,0</w:t>
            </w:r>
          </w:p>
        </w:tc>
        <w:tc>
          <w:tcPr>
            <w:tcW w:w="1542" w:type="pct"/>
          </w:tcPr>
          <w:p w:rsidRPr="0059227F" w:rsidR="00F4179F" w:rsidP="009F2FDA" w:rsidRDefault="00F4179F" w14:paraId="35442C66" w14:textId="1BF42D28">
            <w:pPr>
              <w:pStyle w:val="tabela2"/>
              <w:rPr>
                <w:lang w:val="pl-PL"/>
              </w:rPr>
            </w:pPr>
            <w:r>
              <w:rPr>
                <w:lang w:val="pl-PL"/>
              </w:rPr>
              <w:t>1</w:t>
            </w:r>
            <w:r w:rsidR="003258D5">
              <w:rPr>
                <w:lang w:val="pl-PL"/>
              </w:rPr>
              <w:t>00</w:t>
            </w:r>
          </w:p>
        </w:tc>
      </w:tr>
    </w:tbl>
    <w:p w:rsidRPr="007E735A" w:rsidR="00287A8A" w:rsidP="00BA64E0" w:rsidRDefault="007671EC" w14:paraId="45E81410" w14:textId="7F516299">
      <w:pPr>
        <w:spacing w:before="120"/>
        <w:ind w:firstLine="709"/>
        <w:rPr>
          <w:lang w:val="pl-PL" w:bidi="ar-SA"/>
        </w:rPr>
      </w:pPr>
      <w:r w:rsidRPr="007E735A">
        <w:rPr>
          <w:lang w:val="pl-PL" w:bidi="ar-SA"/>
        </w:rPr>
        <w:t xml:space="preserve">Spośród źródeł emisji zlokalizowanych na terenie </w:t>
      </w:r>
      <w:r w:rsidRPr="007E735A" w:rsidR="00C130C8">
        <w:rPr>
          <w:lang w:val="pl-PL" w:bidi="ar-SA"/>
        </w:rPr>
        <w:t>strefy miasto Radom</w:t>
      </w:r>
      <w:r w:rsidRPr="007E735A">
        <w:rPr>
          <w:lang w:val="pl-PL" w:bidi="ar-SA"/>
        </w:rPr>
        <w:t xml:space="preserve"> największe oddziaływanie na stan jakości powietrza, w zakresie pyłów zawieszonych PM10 i PM2,5 oraz benzo(a)pirenu</w:t>
      </w:r>
      <w:r w:rsidRPr="007E735A" w:rsidR="00D365A6">
        <w:rPr>
          <w:lang w:val="pl-PL" w:bidi="ar-SA"/>
        </w:rPr>
        <w:t>,</w:t>
      </w:r>
      <w:r w:rsidRPr="007E735A">
        <w:rPr>
          <w:lang w:val="pl-PL" w:bidi="ar-SA"/>
        </w:rPr>
        <w:t xml:space="preserve"> </w:t>
      </w:r>
      <w:r w:rsidRPr="007E735A" w:rsidR="00C130C8">
        <w:rPr>
          <w:lang w:val="pl-PL" w:bidi="ar-SA"/>
        </w:rPr>
        <w:t>ma</w:t>
      </w:r>
      <w:r w:rsidRPr="007E735A">
        <w:rPr>
          <w:lang w:val="pl-PL" w:bidi="ar-SA"/>
        </w:rPr>
        <w:t xml:space="preserve"> ogrzewanie indywidualne oparte o paliwa stałe</w:t>
      </w:r>
      <w:r w:rsidRPr="007E735A" w:rsidR="00D365A6">
        <w:rPr>
          <w:lang w:val="pl-PL" w:bidi="ar-SA"/>
        </w:rPr>
        <w:t>. Jest ono</w:t>
      </w:r>
      <w:r w:rsidRPr="007E735A">
        <w:rPr>
          <w:lang w:val="pl-PL" w:bidi="ar-SA"/>
        </w:rPr>
        <w:t xml:space="preserve"> wykorzystywane przez osoby fizyczne w celu dostarczenia ciepła do pomieszczeń mieszkalnych oraz ciepłej wody. Ponadto do wysokich stężeń tych zanieczyszczeń</w:t>
      </w:r>
      <w:r w:rsidR="00C044A4">
        <w:rPr>
          <w:lang w:val="pl-PL" w:bidi="ar-SA"/>
        </w:rPr>
        <w:t xml:space="preserve"> </w:t>
      </w:r>
      <w:r w:rsidRPr="007E735A">
        <w:rPr>
          <w:lang w:val="pl-PL" w:bidi="ar-SA"/>
        </w:rPr>
        <w:t>w</w:t>
      </w:r>
      <w:r w:rsidR="00C044A4">
        <w:rPr>
          <w:lang w:val="pl-PL" w:bidi="ar-SA"/>
        </w:rPr>
        <w:t> </w:t>
      </w:r>
      <w:r w:rsidRPr="007E735A">
        <w:rPr>
          <w:lang w:val="pl-PL" w:bidi="ar-SA"/>
        </w:rPr>
        <w:t>powietrzu przyczyniają się szczególnie niekorzystne warunki meteorologiczne – występowanie niskich temperatur, brak wiatru oraz inwersja termiczna.</w:t>
      </w:r>
    </w:p>
    <w:p w:rsidRPr="007E735A" w:rsidR="00577F22" w:rsidP="00577F22" w:rsidRDefault="00577F22" w14:paraId="3F0B8113" w14:textId="71FB2057">
      <w:pPr>
        <w:pStyle w:val="Nagwek2"/>
      </w:pPr>
      <w:r w:rsidRPr="007E735A">
        <w:rPr>
          <w:lang w:val="pl-PL"/>
        </w:rPr>
        <w:t xml:space="preserve">4. </w:t>
      </w:r>
      <w:r w:rsidRPr="007E735A">
        <w:t xml:space="preserve">Potencjalne źródła przekroczeń poziomów alarmowych, informowania, dopuszczalnych lub docelowych substancji w powietrzu w </w:t>
      </w:r>
      <w:r w:rsidRPr="007E735A" w:rsidR="001E712E">
        <w:t>strefach</w:t>
      </w:r>
      <w:r w:rsidRPr="007E735A" w:rsidR="001E712E">
        <w:rPr>
          <w:lang w:val="pl-PL"/>
        </w:rPr>
        <w:t xml:space="preserve"> województwa mazowieckiego</w:t>
      </w:r>
      <w:r w:rsidR="00A12529">
        <w:rPr>
          <w:lang w:val="pl-PL"/>
        </w:rPr>
        <w:t>.</w:t>
      </w:r>
    </w:p>
    <w:p w:rsidRPr="007E735A" w:rsidR="003F5D35" w:rsidP="002917F4" w:rsidRDefault="003F5D35" w14:paraId="040EBC2B" w14:textId="55F20B29">
      <w:pPr>
        <w:ind w:firstLine="709"/>
        <w:rPr>
          <w:lang w:val="pl-PL" w:bidi="ar-SA"/>
        </w:rPr>
      </w:pPr>
      <w:r w:rsidRPr="007E735A">
        <w:rPr>
          <w:lang w:val="pl-PL" w:bidi="ar-SA"/>
        </w:rPr>
        <w:t xml:space="preserve">Potencjalnymi źródłami przekroczeń poziomów alarmowych, informowania, dopuszczalnych lub docelowych substancji w powietrzu w strefach województwa mazowieckiego są emisje antropogeniczne </w:t>
      </w:r>
      <w:r w:rsidRPr="007E735A" w:rsidR="002917F4">
        <w:rPr>
          <w:lang w:val="pl-PL" w:bidi="ar-SA"/>
        </w:rPr>
        <w:t>pyłów zawieszonych PM10, PM2,5 benzo(a)pirenu i ditlenku azotu.</w:t>
      </w:r>
    </w:p>
    <w:p w:rsidRPr="007E735A" w:rsidR="009A57CF" w:rsidP="009A57CF" w:rsidRDefault="009A57CF" w14:paraId="33B88032" w14:textId="2A660D91">
      <w:pPr>
        <w:ind w:firstLine="709"/>
        <w:rPr>
          <w:lang w:val="pl-PL" w:bidi="ar-SA"/>
        </w:rPr>
      </w:pPr>
      <w:r w:rsidRPr="007E735A">
        <w:rPr>
          <w:lang w:val="pl-PL" w:bidi="ar-SA"/>
        </w:rPr>
        <w:t>Diagnoza istniejącego stanu w zakresie jakości powietrza na terenie województwa mazowieckiego wskazuje, iż główną przyczyną przekroczeń poziomów dopuszczalnych pyłów zawieszonych PM10, PM2,5 oraz docelowego benzo(a)pirenu jest emisja powierzchniowa z sektora bytowo-komunalnego oraz w mniejszym stopniu, napływ zanieczyszczeń spoza strefy. Udział emisji punktowej i liniowej w zanieczyszczeniu powietrza pyłem jest zdecydowanie mniejszy.</w:t>
      </w:r>
    </w:p>
    <w:p w:rsidRPr="007E735A" w:rsidR="009A57CF" w:rsidP="009A57CF" w:rsidRDefault="009A57CF" w14:paraId="497B88EC" w14:textId="06855D1F">
      <w:pPr>
        <w:ind w:firstLine="709"/>
        <w:rPr>
          <w:lang w:val="pl-PL" w:bidi="ar-SA"/>
        </w:rPr>
      </w:pPr>
      <w:r w:rsidRPr="007E735A">
        <w:rPr>
          <w:lang w:val="pl-PL" w:bidi="ar-SA"/>
        </w:rPr>
        <w:t xml:space="preserve">Podstawowym źródłem emisji pyłów i niesionego w pyle </w:t>
      </w:r>
      <w:r w:rsidRPr="007E735A" w:rsidR="00D258ED">
        <w:rPr>
          <w:lang w:val="pl-PL" w:bidi="ar-SA"/>
        </w:rPr>
        <w:t xml:space="preserve">benzo(a)pirenu </w:t>
      </w:r>
      <w:r w:rsidRPr="007E735A">
        <w:rPr>
          <w:lang w:val="pl-PL" w:bidi="ar-SA"/>
        </w:rPr>
        <w:t>jest niepełne spalanie paliw stałych (węgla, koksu, drewna) oraz odpadów w piecach, w celach ogrzewania mieszkań/domów i wody. Zarówno stan techniczny dużej ilości kotłów, w których odbywa się spalanie paliw w celach grzewczych jest zły – bardzo niska sprawność, zanieczyszczenie kominów i palenisk, jak i jakość paliw (węgla i drewna) jest wysoce niezadowalająca. Często dochodzi również do tego spalanie w piecach odpadów</w:t>
      </w:r>
      <w:r w:rsidR="00C044A4">
        <w:rPr>
          <w:lang w:val="pl-PL" w:bidi="ar-SA"/>
        </w:rPr>
        <w:t xml:space="preserve"> </w:t>
      </w:r>
      <w:r w:rsidRPr="007E735A">
        <w:rPr>
          <w:lang w:val="pl-PL" w:bidi="ar-SA"/>
        </w:rPr>
        <w:t>z</w:t>
      </w:r>
      <w:r w:rsidR="00C044A4">
        <w:rPr>
          <w:lang w:val="pl-PL" w:bidi="ar-SA"/>
        </w:rPr>
        <w:t> </w:t>
      </w:r>
      <w:r w:rsidRPr="007E735A">
        <w:rPr>
          <w:lang w:val="pl-PL" w:bidi="ar-SA"/>
        </w:rPr>
        <w:t>gospodarstw domowych (między innymi butelek PET, kartonów po napojach, odpadów organicznych i innych). Czynniki te</w:t>
      </w:r>
      <w:r w:rsidRPr="007E735A" w:rsidR="00D258ED">
        <w:rPr>
          <w:lang w:val="pl-PL" w:bidi="ar-SA"/>
        </w:rPr>
        <w:t xml:space="preserve"> </w:t>
      </w:r>
      <w:r w:rsidRPr="007E735A">
        <w:rPr>
          <w:lang w:val="pl-PL" w:bidi="ar-SA"/>
        </w:rPr>
        <w:t>w połączeniu z niekorzystnymi warunkami rozprzestrzeniania się zanieczyszczeń</w:t>
      </w:r>
      <w:r w:rsidRPr="007E735A" w:rsidR="00D258ED">
        <w:rPr>
          <w:lang w:val="pl-PL" w:bidi="ar-SA"/>
        </w:rPr>
        <w:t xml:space="preserve"> </w:t>
      </w:r>
      <w:r w:rsidRPr="007E735A">
        <w:rPr>
          <w:lang w:val="pl-PL" w:bidi="ar-SA"/>
        </w:rPr>
        <w:t>w powietrzu, jakie często występują w okresie zimowym (grzewczym)</w:t>
      </w:r>
      <w:r w:rsidRPr="007E735A" w:rsidR="00D258ED">
        <w:rPr>
          <w:lang w:val="pl-PL" w:bidi="ar-SA"/>
        </w:rPr>
        <w:t>,</w:t>
      </w:r>
      <w:r w:rsidRPr="007E735A">
        <w:rPr>
          <w:lang w:val="pl-PL" w:bidi="ar-SA"/>
        </w:rPr>
        <w:t xml:space="preserve"> tj. inwersje temperatury, niskie prędkości wiatru, decydują</w:t>
      </w:r>
      <w:r w:rsidR="00C044A4">
        <w:rPr>
          <w:lang w:val="pl-PL" w:bidi="ar-SA"/>
        </w:rPr>
        <w:t xml:space="preserve"> </w:t>
      </w:r>
      <w:r w:rsidRPr="007E735A">
        <w:rPr>
          <w:lang w:val="pl-PL" w:bidi="ar-SA"/>
        </w:rPr>
        <w:t>o</w:t>
      </w:r>
      <w:r w:rsidR="00C044A4">
        <w:rPr>
          <w:lang w:val="pl-PL" w:bidi="ar-SA"/>
        </w:rPr>
        <w:t> </w:t>
      </w:r>
      <w:r w:rsidRPr="007E735A">
        <w:rPr>
          <w:lang w:val="pl-PL" w:bidi="ar-SA"/>
        </w:rPr>
        <w:t>występowaniu przekroczeń norm jakości powietrza. Spalanie oprócz węgla również odpadów z gospodarstw domowych, powoduje, że emisja różnorodnych zanieczyszczeń,</w:t>
      </w:r>
      <w:r w:rsidR="00C044A4">
        <w:rPr>
          <w:lang w:val="pl-PL" w:bidi="ar-SA"/>
        </w:rPr>
        <w:t xml:space="preserve"> </w:t>
      </w:r>
      <w:r w:rsidRPr="007E735A">
        <w:rPr>
          <w:lang w:val="pl-PL" w:bidi="ar-SA"/>
        </w:rPr>
        <w:t>w</w:t>
      </w:r>
      <w:r w:rsidR="00C044A4">
        <w:rPr>
          <w:lang w:val="pl-PL" w:bidi="ar-SA"/>
        </w:rPr>
        <w:t> </w:t>
      </w:r>
      <w:r w:rsidRPr="007E735A">
        <w:rPr>
          <w:lang w:val="pl-PL" w:bidi="ar-SA"/>
        </w:rPr>
        <w:t xml:space="preserve">tym </w:t>
      </w:r>
      <w:r w:rsidRPr="007E735A" w:rsidR="00D258ED">
        <w:rPr>
          <w:lang w:val="pl-PL" w:bidi="ar-SA"/>
        </w:rPr>
        <w:t xml:space="preserve">pyłów zawieszonych </w:t>
      </w:r>
      <w:r w:rsidRPr="007E735A">
        <w:rPr>
          <w:lang w:val="pl-PL" w:bidi="ar-SA"/>
        </w:rPr>
        <w:t>PM10 i PM2,5 jest jeszcze większa.</w:t>
      </w:r>
    </w:p>
    <w:p w:rsidRPr="007E735A" w:rsidR="009A57CF" w:rsidP="009A57CF" w:rsidRDefault="009A57CF" w14:paraId="41A2F5F1" w14:textId="1EAF88B5">
      <w:pPr>
        <w:ind w:firstLine="709"/>
        <w:rPr>
          <w:lang w:val="pl-PL" w:bidi="ar-SA"/>
        </w:rPr>
      </w:pPr>
      <w:r w:rsidRPr="004F2000">
        <w:rPr>
          <w:lang w:val="pl-PL" w:bidi="ar-SA"/>
        </w:rPr>
        <w:t>Przekroczenia średniorocznego poziomu dopuszczalnego ditlenku azotu w strefie aglomeracja warszawska spowodowane są dużym natężeniem ruchu na głównych ulicach miasta</w:t>
      </w:r>
      <w:r w:rsidRPr="004F2000" w:rsidR="004F2000">
        <w:rPr>
          <w:lang w:val="pl-PL" w:bidi="ar-SA"/>
        </w:rPr>
        <w:t>.</w:t>
      </w:r>
    </w:p>
    <w:p w:rsidRPr="00A12529" w:rsidR="00577F22" w:rsidP="00577F22" w:rsidRDefault="00577F22" w14:paraId="1A98948A" w14:textId="138642EC">
      <w:pPr>
        <w:pStyle w:val="Nagwek2"/>
        <w:rPr>
          <w:lang w:val="pl-PL"/>
        </w:rPr>
      </w:pPr>
      <w:r w:rsidRPr="007E735A">
        <w:rPr>
          <w:lang w:val="pl-PL"/>
        </w:rPr>
        <w:t xml:space="preserve">5. </w:t>
      </w:r>
      <w:r w:rsidRPr="007E735A">
        <w:t>Prawdopodobny wpływ realizowanego planu na poziom substancji w</w:t>
      </w:r>
      <w:r w:rsidR="00C044A4">
        <w:rPr>
          <w:lang w:val="pl-PL"/>
        </w:rPr>
        <w:t> </w:t>
      </w:r>
      <w:r w:rsidRPr="007E735A">
        <w:t>powietrzu, w tym na skrócenie czasu trwania przekroczenia oraz ograniczenie narażenia</w:t>
      </w:r>
      <w:r w:rsidR="00A12529">
        <w:rPr>
          <w:lang w:val="pl-PL"/>
        </w:rPr>
        <w:t>.</w:t>
      </w:r>
    </w:p>
    <w:p w:rsidRPr="007E735A" w:rsidR="0069046E" w:rsidRDefault="0069046E" w14:paraId="23DE56C9" w14:textId="244FBF9E">
      <w:pPr>
        <w:spacing w:before="120"/>
        <w:ind w:left="68" w:firstLine="641"/>
        <w:rPr>
          <w:lang w:val="pl-PL"/>
        </w:rPr>
      </w:pPr>
      <w:r w:rsidRPr="007E735A">
        <w:rPr>
          <w:lang w:val="pl-PL"/>
        </w:rPr>
        <w:t>Działania krótkoterminowe, z</w:t>
      </w:r>
      <w:r w:rsidRPr="007E735A" w:rsidR="00737086">
        <w:rPr>
          <w:lang w:val="pl-PL"/>
        </w:rPr>
        <w:t xml:space="preserve">e względu na brak możliwości wprowadzenia </w:t>
      </w:r>
      <w:r w:rsidRPr="007E735A" w:rsidR="005923F9">
        <w:rPr>
          <w:lang w:val="pl-PL"/>
        </w:rPr>
        <w:t>zakaz</w:t>
      </w:r>
      <w:r w:rsidRPr="007E735A" w:rsidR="00737086">
        <w:rPr>
          <w:lang w:val="pl-PL"/>
        </w:rPr>
        <w:t>u</w:t>
      </w:r>
      <w:r w:rsidRPr="007E735A" w:rsidR="005923F9">
        <w:rPr>
          <w:lang w:val="pl-PL"/>
        </w:rPr>
        <w:t xml:space="preserve"> ogrzewania pomieszczeń, w zakresie ograniczania niskiej emisji komunalnej mogą być skierowane jedynie na</w:t>
      </w:r>
      <w:r w:rsidRPr="007E735A">
        <w:rPr>
          <w:lang w:val="pl-PL"/>
        </w:rPr>
        <w:t>:</w:t>
      </w:r>
    </w:p>
    <w:p w:rsidRPr="007E735A" w:rsidR="0069046E" w:rsidP="008F6DF5" w:rsidRDefault="005923F9" w14:paraId="21261EF2" w14:textId="4B73CD36">
      <w:pPr>
        <w:pStyle w:val="Akapitzlist"/>
        <w:numPr>
          <w:ilvl w:val="0"/>
          <w:numId w:val="68"/>
        </w:numPr>
        <w:spacing w:before="120"/>
        <w:ind w:left="709"/>
        <w:jc w:val="left"/>
        <w:rPr>
          <w:lang w:val="pl-PL"/>
        </w:rPr>
      </w:pPr>
      <w:r w:rsidRPr="007E735A">
        <w:rPr>
          <w:lang w:val="pl-PL"/>
        </w:rPr>
        <w:t>bezwzględny zakaz spalania odpadów (który obowiązuje zgodnie</w:t>
      </w:r>
      <w:r w:rsidRPr="007E735A" w:rsidR="008F6DF5">
        <w:rPr>
          <w:lang w:val="pl-PL"/>
        </w:rPr>
        <w:t xml:space="preserve"> </w:t>
      </w:r>
      <w:r w:rsidRPr="007E735A">
        <w:rPr>
          <w:lang w:val="pl-PL"/>
        </w:rPr>
        <w:t>z ustawą o</w:t>
      </w:r>
      <w:r w:rsidR="00C044A4">
        <w:rPr>
          <w:lang w:val="pl-PL"/>
        </w:rPr>
        <w:t> </w:t>
      </w:r>
      <w:r w:rsidRPr="007E735A">
        <w:rPr>
          <w:lang w:val="pl-PL"/>
        </w:rPr>
        <w:t>odpadach</w:t>
      </w:r>
      <w:r w:rsidRPr="007E735A" w:rsidR="00737086">
        <w:rPr>
          <w:lang w:val="pl-PL"/>
        </w:rPr>
        <w:t>)</w:t>
      </w:r>
      <w:r w:rsidRPr="007E735A">
        <w:rPr>
          <w:lang w:val="pl-PL"/>
        </w:rPr>
        <w:t xml:space="preserve"> i jego egzekucję</w:t>
      </w:r>
      <w:r w:rsidRPr="007E735A" w:rsidR="0069046E">
        <w:rPr>
          <w:lang w:val="pl-PL"/>
        </w:rPr>
        <w:t>,</w:t>
      </w:r>
    </w:p>
    <w:p w:rsidRPr="007E735A" w:rsidR="0069046E" w:rsidP="008F6DF5" w:rsidRDefault="005923F9" w14:paraId="3D615B87" w14:textId="305DF256">
      <w:pPr>
        <w:pStyle w:val="Akapitzlist"/>
        <w:numPr>
          <w:ilvl w:val="0"/>
          <w:numId w:val="68"/>
        </w:numPr>
        <w:spacing w:before="120"/>
        <w:ind w:left="709"/>
        <w:jc w:val="left"/>
        <w:rPr>
          <w:lang w:val="pl-PL"/>
        </w:rPr>
      </w:pPr>
      <w:r w:rsidRPr="007E735A">
        <w:rPr>
          <w:lang w:val="pl-PL"/>
        </w:rPr>
        <w:t>apele skierowane do społeczeństwa</w:t>
      </w:r>
      <w:r w:rsidRPr="007E735A" w:rsidR="0069046E">
        <w:rPr>
          <w:lang w:val="pl-PL"/>
        </w:rPr>
        <w:t xml:space="preserve"> </w:t>
      </w:r>
      <w:r w:rsidRPr="007E735A">
        <w:rPr>
          <w:lang w:val="pl-PL"/>
        </w:rPr>
        <w:t xml:space="preserve">z prośbą (ale nie nakazem), aby w miarę możliwości stosować </w:t>
      </w:r>
      <w:r w:rsidRPr="007E735A" w:rsidR="0069046E">
        <w:rPr>
          <w:lang w:val="pl-PL"/>
        </w:rPr>
        <w:t xml:space="preserve">paliwo lepszej jakości </w:t>
      </w:r>
      <w:r w:rsidRPr="007E735A">
        <w:rPr>
          <w:lang w:val="pl-PL"/>
        </w:rPr>
        <w:t>w czasie trwania ostrzeżenia.</w:t>
      </w:r>
    </w:p>
    <w:p w:rsidRPr="007E735A" w:rsidR="005923F9" w:rsidP="006E5FF4" w:rsidRDefault="00737086" w14:paraId="5C3CD8FD" w14:textId="359D37CB">
      <w:pPr>
        <w:spacing w:before="120"/>
        <w:rPr>
          <w:lang w:val="pl-PL"/>
        </w:rPr>
      </w:pPr>
      <w:r w:rsidRPr="007E735A">
        <w:rPr>
          <w:lang w:val="pl-PL"/>
        </w:rPr>
        <w:t>Jednak działania takie są mało skuteczne dla ograniczenia epizodów wysokich stężeń zanieczyszczeń w powietrzu.</w:t>
      </w:r>
      <w:r w:rsidRPr="007E735A" w:rsidR="005923F9">
        <w:rPr>
          <w:lang w:val="pl-PL"/>
        </w:rPr>
        <w:t xml:space="preserve"> Jed</w:t>
      </w:r>
      <w:r w:rsidRPr="007E735A" w:rsidR="005F57FE">
        <w:rPr>
          <w:lang w:val="pl-PL"/>
        </w:rPr>
        <w:t>y</w:t>
      </w:r>
      <w:r w:rsidRPr="007E735A" w:rsidR="005923F9">
        <w:rPr>
          <w:lang w:val="pl-PL"/>
        </w:rPr>
        <w:t>nie działania długookresowe związane ze zmianą paliw stosowanych do ogrzewania i modernizacjami systemów grzewczych mogą być naprawdę skuteczne.</w:t>
      </w:r>
    </w:p>
    <w:p w:rsidRPr="007E735A" w:rsidR="007948C1" w:rsidP="003645C2" w:rsidRDefault="007948C1" w14:paraId="4D7A0A51" w14:textId="1AF0555C">
      <w:pPr>
        <w:ind w:firstLine="709"/>
        <w:rPr>
          <w:lang w:val="pl-PL"/>
        </w:rPr>
      </w:pPr>
      <w:r w:rsidRPr="007E735A">
        <w:rPr>
          <w:lang w:val="pl-PL"/>
        </w:rPr>
        <w:t xml:space="preserve">Rekomendowane </w:t>
      </w:r>
      <w:r w:rsidRPr="007E735A" w:rsidR="003645C2">
        <w:rPr>
          <w:lang w:val="pl-PL"/>
        </w:rPr>
        <w:t>działania krótkoterminowe związane z ograniczeniem natężenia ruchu</w:t>
      </w:r>
      <w:r w:rsidRPr="007E735A" w:rsidR="0069046E">
        <w:rPr>
          <w:lang w:val="pl-PL"/>
        </w:rPr>
        <w:t xml:space="preserve"> </w:t>
      </w:r>
      <w:r w:rsidRPr="007E735A" w:rsidR="003645C2">
        <w:rPr>
          <w:lang w:val="pl-PL"/>
        </w:rPr>
        <w:t xml:space="preserve">w miastach mogą pozwolić na krótkotrwałe obniżenie stężenia pyłów zawieszonych oraz ditlenku azotu. Jednak ze względu na znacznie mniejszy udział emisji </w:t>
      </w:r>
      <w:r w:rsidRPr="007E735A" w:rsidR="00D51FF8">
        <w:rPr>
          <w:lang w:val="pl-PL"/>
        </w:rPr>
        <w:t>transportowej</w:t>
      </w:r>
      <w:r w:rsidRPr="007E735A" w:rsidR="003645C2">
        <w:rPr>
          <w:lang w:val="pl-PL"/>
        </w:rPr>
        <w:br/>
      </w:r>
      <w:r w:rsidRPr="007E735A" w:rsidR="003645C2">
        <w:rPr>
          <w:lang w:val="pl-PL"/>
        </w:rPr>
        <w:t>w stężeniach pyłów w powietrzu niż emisji z ogrzewania</w:t>
      </w:r>
      <w:r w:rsidRPr="007E735A" w:rsidR="005F57FE">
        <w:rPr>
          <w:lang w:val="pl-PL"/>
        </w:rPr>
        <w:t>,</w:t>
      </w:r>
      <w:r w:rsidRPr="007E735A" w:rsidR="003645C2">
        <w:rPr>
          <w:lang w:val="pl-PL"/>
        </w:rPr>
        <w:t xml:space="preserve"> nawet całkowite ograniczenie emisji</w:t>
      </w:r>
      <w:r w:rsidR="00065B7A">
        <w:rPr>
          <w:lang w:val="pl-PL"/>
        </w:rPr>
        <w:t xml:space="preserve"> </w:t>
      </w:r>
      <w:r w:rsidRPr="007E735A" w:rsidR="003645C2">
        <w:rPr>
          <w:lang w:val="pl-PL"/>
        </w:rPr>
        <w:t xml:space="preserve">z </w:t>
      </w:r>
      <w:r w:rsidRPr="007E735A" w:rsidR="00D51FF8">
        <w:rPr>
          <w:lang w:val="pl-PL"/>
        </w:rPr>
        <w:t>transportu</w:t>
      </w:r>
      <w:r w:rsidRPr="007E735A" w:rsidR="003645C2">
        <w:rPr>
          <w:lang w:val="pl-PL"/>
        </w:rPr>
        <w:t xml:space="preserve"> jedynie w niewielkim stopniu mogłoby ograniczyć stężenia pyłów w powietrzu, w</w:t>
      </w:r>
      <w:r w:rsidR="00065B7A">
        <w:rPr>
          <w:lang w:val="pl-PL"/>
        </w:rPr>
        <w:t> </w:t>
      </w:r>
      <w:r w:rsidRPr="007E735A" w:rsidR="003645C2">
        <w:rPr>
          <w:lang w:val="pl-PL"/>
        </w:rPr>
        <w:t xml:space="preserve">trakcie trwania epizodu. Natomiast takie krótkotrwałe działania praktycznie nie będą miały wpływu na stężenia średnioroczne ditlenku azotu. Ponadto są to działania wymagające znacznych nakładów pracy oraz finansowych. </w:t>
      </w:r>
      <w:r w:rsidRPr="007E735A">
        <w:rPr>
          <w:lang w:val="pl-PL"/>
        </w:rPr>
        <w:t xml:space="preserve">Stąd podstawowym rozwiązaniem problemów z nadmiernymi stężeniami pochodzącymi z </w:t>
      </w:r>
      <w:r w:rsidRPr="007E735A" w:rsidR="00D51FF8">
        <w:rPr>
          <w:lang w:val="pl-PL"/>
        </w:rPr>
        <w:t>transportu</w:t>
      </w:r>
      <w:r w:rsidRPr="007E735A">
        <w:rPr>
          <w:lang w:val="pl-PL"/>
        </w:rPr>
        <w:t xml:space="preserve"> wydają się być działania długoterminowe: budowa tras obwodowych, rozwój komunikacji zbiorowej, rozwój infrastruktury rowerowej, edukacja społeczeństwa i stopniowe rozszerzanie systemu ograniczeń wjazdu do centrum miasta.</w:t>
      </w:r>
    </w:p>
    <w:p w:rsidRPr="007E735A" w:rsidR="00737086" w:rsidP="00737086" w:rsidRDefault="00737086" w14:paraId="17287C69" w14:textId="2A609F3F">
      <w:pPr>
        <w:ind w:firstLine="709"/>
        <w:rPr>
          <w:lang w:val="pl-PL"/>
        </w:rPr>
      </w:pPr>
      <w:r w:rsidRPr="007E735A">
        <w:rPr>
          <w:lang w:val="pl-PL"/>
        </w:rPr>
        <w:t>Wskazane w Planie działań krótkoterminowych działania możliwe do zastosowania mogą w niewielkim stopniu ograniczyć poziom</w:t>
      </w:r>
      <w:r w:rsidRPr="007E735A" w:rsidR="003645C2">
        <w:rPr>
          <w:lang w:val="pl-PL"/>
        </w:rPr>
        <w:t>y</w:t>
      </w:r>
      <w:r w:rsidRPr="007E735A">
        <w:rPr>
          <w:lang w:val="pl-PL"/>
        </w:rPr>
        <w:t xml:space="preserve"> substancji w powietrzu i skrócić czas trwania przekrocze</w:t>
      </w:r>
      <w:r w:rsidRPr="007E735A" w:rsidR="003645C2">
        <w:rPr>
          <w:lang w:val="pl-PL"/>
        </w:rPr>
        <w:t>ń</w:t>
      </w:r>
      <w:r w:rsidRPr="007E735A">
        <w:rPr>
          <w:lang w:val="pl-PL"/>
        </w:rPr>
        <w:t>.</w:t>
      </w:r>
    </w:p>
    <w:sectPr w:rsidRPr="007E735A" w:rsidR="00737086" w:rsidSect="00827850">
      <w:headerReference w:type="even" r:id="rId12"/>
      <w:headerReference w:type="default" r:id="rId13"/>
      <w:footerReference w:type="even" r:id="rId14"/>
      <w:footerReference w:type="default" r:id="rId15"/>
      <w:headerReference w:type="first" r:id="rId16"/>
      <w:footerReference w:type="first" r:id="rId1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55F0" w:rsidRDefault="003655F0" w14:paraId="098E7B91" w14:textId="77777777">
      <w:r>
        <w:separator/>
      </w:r>
    </w:p>
  </w:endnote>
  <w:endnote w:type="continuationSeparator" w:id="0">
    <w:p w:rsidR="003655F0" w:rsidRDefault="003655F0" w14:paraId="08E11A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1DE" w:rsidRDefault="00FA41DE" w14:paraId="365D262F" w14:textId="77777777">
    <w:pPr>
      <w:pStyle w:val="Stopka"/>
      <w:framePr w:wrap="around" w:hAnchor="margin" w:vAnchor="text"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A41DE" w:rsidRDefault="00FA41DE" w14:paraId="2E8EB217" w14:textId="777777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9828"/>
      <w:docPartObj>
        <w:docPartGallery w:val="Page Numbers (Bottom of Page)"/>
        <w:docPartUnique/>
      </w:docPartObj>
    </w:sdtPr>
    <w:sdtEndPr>
      <w:rPr>
        <w:rFonts w:ascii="Arial" w:hAnsi="Arial" w:cs="Arial"/>
        <w:sz w:val="22"/>
        <w:szCs w:val="22"/>
      </w:rPr>
    </w:sdtEndPr>
    <w:sdtContent>
      <w:p w:rsidRPr="007B5C16" w:rsidR="00FA41DE" w:rsidRDefault="00FA41DE" w14:paraId="0F853BCE" w14:textId="721CA2FC">
        <w:pPr>
          <w:pStyle w:val="Stopka"/>
          <w:jc w:val="right"/>
          <w:rPr>
            <w:rFonts w:ascii="Arial" w:hAnsi="Arial" w:cs="Arial"/>
            <w:sz w:val="22"/>
            <w:szCs w:val="22"/>
          </w:rPr>
        </w:pPr>
        <w:r w:rsidRPr="007B5C16">
          <w:rPr>
            <w:rFonts w:ascii="Arial" w:hAnsi="Arial" w:cs="Arial"/>
            <w:sz w:val="22"/>
            <w:szCs w:val="22"/>
          </w:rPr>
          <w:fldChar w:fldCharType="begin"/>
        </w:r>
        <w:r w:rsidRPr="007B5C16">
          <w:rPr>
            <w:rFonts w:ascii="Arial" w:hAnsi="Arial" w:cs="Arial"/>
            <w:sz w:val="22"/>
            <w:szCs w:val="22"/>
          </w:rPr>
          <w:instrText>PAGE   \* MERGEFORMAT</w:instrText>
        </w:r>
        <w:r w:rsidRPr="007B5C16">
          <w:rPr>
            <w:rFonts w:ascii="Arial" w:hAnsi="Arial" w:cs="Arial"/>
            <w:sz w:val="22"/>
            <w:szCs w:val="22"/>
          </w:rPr>
          <w:fldChar w:fldCharType="separate"/>
        </w:r>
        <w:r w:rsidRPr="00E7642E" w:rsidR="00E7642E">
          <w:rPr>
            <w:rFonts w:ascii="Arial" w:hAnsi="Arial" w:cs="Arial"/>
            <w:noProof/>
            <w:sz w:val="22"/>
            <w:szCs w:val="22"/>
            <w:lang w:val="pl-PL"/>
          </w:rPr>
          <w:t>1</w:t>
        </w:r>
        <w:r w:rsidRPr="007B5C16">
          <w:rPr>
            <w:rFonts w:ascii="Arial" w:hAnsi="Arial" w:cs="Arial"/>
            <w:sz w:val="22"/>
            <w:szCs w:val="22"/>
          </w:rPr>
          <w:fldChar w:fldCharType="end"/>
        </w:r>
      </w:p>
    </w:sdtContent>
  </w:sdt>
  <w:p w:rsidRPr="007B5C16" w:rsidR="00FA41DE" w:rsidP="007B5C16" w:rsidRDefault="00FA41DE" w14:paraId="055417F2" w14:textId="7777777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1622" w:rsidRDefault="00B51622" w14:paraId="538ABE72"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55F0" w:rsidRDefault="003655F0" w14:paraId="25294DA6" w14:textId="77777777">
      <w:r>
        <w:separator/>
      </w:r>
    </w:p>
  </w:footnote>
  <w:footnote w:type="continuationSeparator" w:id="0">
    <w:p w:rsidR="003655F0" w:rsidRDefault="003655F0" w14:paraId="2C92E7A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1622" w:rsidRDefault="00B51622" w14:paraId="44986D1A" w14:textId="777777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1622" w:rsidRDefault="00B51622" w14:paraId="20D0BB2C" w14:textId="7777777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1622" w:rsidRDefault="00B51622" w14:paraId="33651952" w14:textId="777777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10542A"/>
    <w:lvl w:ilvl="0">
      <w:start w:val="1"/>
      <w:numFmt w:val="bullet"/>
      <w:pStyle w:val="Listapunktowana"/>
      <w:lvlText w:val=""/>
      <w:lvlJc w:val="left"/>
      <w:pPr>
        <w:tabs>
          <w:tab w:val="num" w:pos="360"/>
        </w:tabs>
        <w:ind w:left="360" w:hanging="360"/>
      </w:pPr>
      <w:rPr>
        <w:rFonts w:hint="default" w:ascii="Symbol" w:hAnsi="Symbol"/>
      </w:rPr>
    </w:lvl>
  </w:abstractNum>
  <w:abstractNum w:abstractNumId="1" w15:restartNumberingAfterBreak="0">
    <w:nsid w:val="00000037"/>
    <w:multiLevelType w:val="singleLevel"/>
    <w:tmpl w:val="00000037"/>
    <w:name w:val="WW8Num55"/>
    <w:lvl w:ilvl="0">
      <w:start w:val="1"/>
      <w:numFmt w:val="bullet"/>
      <w:lvlText w:val=""/>
      <w:lvlJc w:val="left"/>
      <w:pPr>
        <w:tabs>
          <w:tab w:val="num" w:pos="1429"/>
        </w:tabs>
        <w:ind w:left="1429" w:hanging="360"/>
      </w:pPr>
      <w:rPr>
        <w:rFonts w:ascii="Symbol" w:hAnsi="Symbol"/>
      </w:rPr>
    </w:lvl>
  </w:abstractNum>
  <w:abstractNum w:abstractNumId="2" w15:restartNumberingAfterBreak="0">
    <w:nsid w:val="02036898"/>
    <w:multiLevelType w:val="hybridMultilevel"/>
    <w:tmpl w:val="B67683E8"/>
    <w:lvl w:ilvl="0" w:tplc="64EAFF10">
      <w:start w:val="1"/>
      <w:numFmt w:val="bullet"/>
      <w:lvlText w:val=""/>
      <w:lvlJc w:val="left"/>
      <w:pPr>
        <w:ind w:left="1440" w:hanging="360"/>
      </w:pPr>
      <w:rPr>
        <w:rFonts w:hint="default" w:ascii="Symbol" w:hAnsi="Symbol"/>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3" w15:restartNumberingAfterBreak="0">
    <w:nsid w:val="0352030A"/>
    <w:multiLevelType w:val="hybridMultilevel"/>
    <w:tmpl w:val="0BE83C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7353C4B"/>
    <w:multiLevelType w:val="hybridMultilevel"/>
    <w:tmpl w:val="9BA8E580"/>
    <w:lvl w:ilvl="0" w:tplc="E106303A">
      <w:start w:val="1"/>
      <w:numFmt w:val="bullet"/>
      <w:lvlText w:val=""/>
      <w:lvlJc w:val="left"/>
      <w:pPr>
        <w:ind w:left="1466" w:hanging="360"/>
      </w:pPr>
      <w:rPr>
        <w:rFonts w:hint="default" w:ascii="Symbol" w:hAnsi="Symbol"/>
      </w:rPr>
    </w:lvl>
    <w:lvl w:ilvl="1" w:tplc="04150003" w:tentative="1">
      <w:start w:val="1"/>
      <w:numFmt w:val="bullet"/>
      <w:lvlText w:val="o"/>
      <w:lvlJc w:val="left"/>
      <w:pPr>
        <w:ind w:left="2186" w:hanging="360"/>
      </w:pPr>
      <w:rPr>
        <w:rFonts w:hint="default" w:ascii="Courier New" w:hAnsi="Courier New" w:cs="Courier New"/>
      </w:rPr>
    </w:lvl>
    <w:lvl w:ilvl="2" w:tplc="04150005" w:tentative="1">
      <w:start w:val="1"/>
      <w:numFmt w:val="bullet"/>
      <w:lvlText w:val=""/>
      <w:lvlJc w:val="left"/>
      <w:pPr>
        <w:ind w:left="2906" w:hanging="360"/>
      </w:pPr>
      <w:rPr>
        <w:rFonts w:hint="default" w:ascii="Wingdings" w:hAnsi="Wingdings"/>
      </w:rPr>
    </w:lvl>
    <w:lvl w:ilvl="3" w:tplc="04150001" w:tentative="1">
      <w:start w:val="1"/>
      <w:numFmt w:val="bullet"/>
      <w:lvlText w:val=""/>
      <w:lvlJc w:val="left"/>
      <w:pPr>
        <w:ind w:left="3626" w:hanging="360"/>
      </w:pPr>
      <w:rPr>
        <w:rFonts w:hint="default" w:ascii="Symbol" w:hAnsi="Symbol"/>
      </w:rPr>
    </w:lvl>
    <w:lvl w:ilvl="4" w:tplc="04150003" w:tentative="1">
      <w:start w:val="1"/>
      <w:numFmt w:val="bullet"/>
      <w:lvlText w:val="o"/>
      <w:lvlJc w:val="left"/>
      <w:pPr>
        <w:ind w:left="4346" w:hanging="360"/>
      </w:pPr>
      <w:rPr>
        <w:rFonts w:hint="default" w:ascii="Courier New" w:hAnsi="Courier New" w:cs="Courier New"/>
      </w:rPr>
    </w:lvl>
    <w:lvl w:ilvl="5" w:tplc="04150005" w:tentative="1">
      <w:start w:val="1"/>
      <w:numFmt w:val="bullet"/>
      <w:lvlText w:val=""/>
      <w:lvlJc w:val="left"/>
      <w:pPr>
        <w:ind w:left="5066" w:hanging="360"/>
      </w:pPr>
      <w:rPr>
        <w:rFonts w:hint="default" w:ascii="Wingdings" w:hAnsi="Wingdings"/>
      </w:rPr>
    </w:lvl>
    <w:lvl w:ilvl="6" w:tplc="04150001" w:tentative="1">
      <w:start w:val="1"/>
      <w:numFmt w:val="bullet"/>
      <w:lvlText w:val=""/>
      <w:lvlJc w:val="left"/>
      <w:pPr>
        <w:ind w:left="5786" w:hanging="360"/>
      </w:pPr>
      <w:rPr>
        <w:rFonts w:hint="default" w:ascii="Symbol" w:hAnsi="Symbol"/>
      </w:rPr>
    </w:lvl>
    <w:lvl w:ilvl="7" w:tplc="04150003" w:tentative="1">
      <w:start w:val="1"/>
      <w:numFmt w:val="bullet"/>
      <w:lvlText w:val="o"/>
      <w:lvlJc w:val="left"/>
      <w:pPr>
        <w:ind w:left="6506" w:hanging="360"/>
      </w:pPr>
      <w:rPr>
        <w:rFonts w:hint="default" w:ascii="Courier New" w:hAnsi="Courier New" w:cs="Courier New"/>
      </w:rPr>
    </w:lvl>
    <w:lvl w:ilvl="8" w:tplc="04150005" w:tentative="1">
      <w:start w:val="1"/>
      <w:numFmt w:val="bullet"/>
      <w:lvlText w:val=""/>
      <w:lvlJc w:val="left"/>
      <w:pPr>
        <w:ind w:left="7226" w:hanging="360"/>
      </w:pPr>
      <w:rPr>
        <w:rFonts w:hint="default" w:ascii="Wingdings" w:hAnsi="Wingdings"/>
      </w:rPr>
    </w:lvl>
  </w:abstractNum>
  <w:abstractNum w:abstractNumId="5" w15:restartNumberingAfterBreak="0">
    <w:nsid w:val="085558AE"/>
    <w:multiLevelType w:val="hybridMultilevel"/>
    <w:tmpl w:val="0BE83C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08EC0547"/>
    <w:multiLevelType w:val="multilevel"/>
    <w:tmpl w:val="C090E77A"/>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hint="default" w:ascii="Symbol" w:hAnsi="Symbol"/>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0A230F1E"/>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hint="default" w:ascii="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8C37F2"/>
    <w:multiLevelType w:val="hybridMultilevel"/>
    <w:tmpl w:val="E8FCCEFA"/>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9" w15:restartNumberingAfterBreak="0">
    <w:nsid w:val="0CD16AA3"/>
    <w:multiLevelType w:val="hybridMultilevel"/>
    <w:tmpl w:val="8FC84CFE"/>
    <w:lvl w:ilvl="0" w:tplc="64EAFF10">
      <w:start w:val="1"/>
      <w:numFmt w:val="bullet"/>
      <w:lvlText w:val=""/>
      <w:lvlJc w:val="left"/>
      <w:pPr>
        <w:ind w:left="1440" w:hanging="360"/>
      </w:pPr>
      <w:rPr>
        <w:rFonts w:hint="default" w:ascii="Symbol" w:hAnsi="Symbol"/>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10" w15:restartNumberingAfterBreak="0">
    <w:nsid w:val="105953B8"/>
    <w:multiLevelType w:val="multilevel"/>
    <w:tmpl w:val="55FAB188"/>
    <w:lvl w:ilvl="0">
      <w:start w:val="1"/>
      <w:numFmt w:val="decimal"/>
      <w:lvlText w:val="%1."/>
      <w:lvlJc w:val="left"/>
      <w:pPr>
        <w:ind w:left="360" w:hanging="360"/>
      </w:pPr>
      <w:rPr>
        <w:rFonts w:hint="default"/>
        <w:b w:val="0"/>
        <w:sz w:val="22"/>
        <w:szCs w:val="22"/>
      </w:rPr>
    </w:lvl>
    <w:lvl w:ilvl="1">
      <w:start w:val="1"/>
      <w:numFmt w:val="decimal"/>
      <w:lvlText w:val="%1.%2."/>
      <w:lvlJc w:val="left"/>
      <w:pPr>
        <w:ind w:left="716" w:hanging="432"/>
      </w:pPr>
      <w:rPr>
        <w:rFonts w:hint="default"/>
        <w:b/>
      </w:rPr>
    </w:lvl>
    <w:lvl w:ilvl="2">
      <w:start w:val="1"/>
      <w:numFmt w:val="bullet"/>
      <w:lvlText w:val="─"/>
      <w:lvlJc w:val="left"/>
      <w:pPr>
        <w:ind w:left="1224" w:hanging="504"/>
      </w:pPr>
      <w:rPr>
        <w:rFonts w:hint="default" w:ascii="Times New Roman" w:hAnsi="Times New Roman" w:cs="Times New Roman"/>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C664F2"/>
    <w:multiLevelType w:val="hybridMultilevel"/>
    <w:tmpl w:val="0DCA7B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A2EED"/>
    <w:multiLevelType w:val="hybridMultilevel"/>
    <w:tmpl w:val="0BE83C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14B92669"/>
    <w:multiLevelType w:val="hybridMultilevel"/>
    <w:tmpl w:val="9D3C7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E81885"/>
    <w:multiLevelType w:val="hybridMultilevel"/>
    <w:tmpl w:val="E0C23590"/>
    <w:lvl w:ilvl="0" w:tplc="6206E930">
      <w:start w:val="1"/>
      <w:numFmt w:val="decimal"/>
      <w:lvlText w:val="%1."/>
      <w:lvlJc w:val="left"/>
      <w:pPr>
        <w:ind w:left="1466" w:hanging="360"/>
      </w:pPr>
      <w:rPr>
        <w:rFonts w:hint="default"/>
        <w:color w:val="000000"/>
      </w:r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5" w15:restartNumberingAfterBreak="0">
    <w:nsid w:val="1A2536C0"/>
    <w:multiLevelType w:val="hybridMultilevel"/>
    <w:tmpl w:val="44FE4CA0"/>
    <w:lvl w:ilvl="0" w:tplc="B86443C4">
      <w:start w:val="1"/>
      <w:numFmt w:val="decimal"/>
      <w:lvlText w:val="%1)"/>
      <w:lvlJc w:val="left"/>
      <w:pPr>
        <w:ind w:left="1826"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D61D0D"/>
    <w:multiLevelType w:val="multilevel"/>
    <w:tmpl w:val="5170B882"/>
    <w:lvl w:ilvl="0">
      <w:start w:val="1"/>
      <w:numFmt w:val="decimal"/>
      <w:lvlText w:val="%1."/>
      <w:lvlJc w:val="left"/>
      <w:pPr>
        <w:ind w:left="357" w:hanging="357"/>
      </w:pPr>
      <w:rPr>
        <w:rFonts w:hint="default"/>
        <w:b/>
        <w:sz w:val="22"/>
        <w:szCs w:val="22"/>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b w:val="0"/>
      </w:rPr>
    </w:lvl>
    <w:lvl w:ilvl="3">
      <w:start w:val="1"/>
      <w:numFmt w:val="bullet"/>
      <w:lvlText w:val=""/>
      <w:lvlJc w:val="left"/>
      <w:pPr>
        <w:ind w:left="1428" w:hanging="357"/>
      </w:pPr>
      <w:rPr>
        <w:rFonts w:hint="default" w:ascii="Symbol" w:hAnsi="Symbol"/>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1D812659"/>
    <w:multiLevelType w:val="multilevel"/>
    <w:tmpl w:val="59A69C8C"/>
    <w:lvl w:ilvl="0">
      <w:start w:val="3"/>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D94F73"/>
    <w:multiLevelType w:val="hybridMultilevel"/>
    <w:tmpl w:val="7C1C9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2C4135"/>
    <w:multiLevelType w:val="hybridMultilevel"/>
    <w:tmpl w:val="0BE83C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1E3F1364"/>
    <w:multiLevelType w:val="multilevel"/>
    <w:tmpl w:val="22B007AE"/>
    <w:lvl w:ilvl="0">
      <w:start w:val="1"/>
      <w:numFmt w:val="decimal"/>
      <w:lvlText w:val="%1)"/>
      <w:lvlJc w:val="left"/>
      <w:pPr>
        <w:ind w:left="360" w:hanging="360"/>
      </w:pPr>
      <w:rPr>
        <w:rFonts w:hint="default"/>
      </w:rPr>
    </w:lvl>
    <w:lvl w:ilvl="1">
      <w:start w:val="6"/>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9E2ECF"/>
    <w:multiLevelType w:val="multilevel"/>
    <w:tmpl w:val="508A56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3B72DB"/>
    <w:multiLevelType w:val="multilevel"/>
    <w:tmpl w:val="9CD63AE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3180FA4"/>
    <w:multiLevelType w:val="hybridMultilevel"/>
    <w:tmpl w:val="7F1E3F4A"/>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33E427A"/>
    <w:multiLevelType w:val="hybridMultilevel"/>
    <w:tmpl w:val="0BE83C7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5" w15:restartNumberingAfterBreak="0">
    <w:nsid w:val="23DD7BB3"/>
    <w:multiLevelType w:val="hybridMultilevel"/>
    <w:tmpl w:val="46B2A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C77234"/>
    <w:multiLevelType w:val="hybridMultilevel"/>
    <w:tmpl w:val="0BE83C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27290B0E"/>
    <w:multiLevelType w:val="hybridMultilevel"/>
    <w:tmpl w:val="0BE83C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28951429"/>
    <w:multiLevelType w:val="multilevel"/>
    <w:tmpl w:val="C090E77A"/>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hint="default" w:ascii="Symbol" w:hAnsi="Symbol"/>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9" w15:restartNumberingAfterBreak="0">
    <w:nsid w:val="2972267F"/>
    <w:multiLevelType w:val="hybridMultilevel"/>
    <w:tmpl w:val="30AA78CC"/>
    <w:lvl w:ilvl="0" w:tplc="84007D10">
      <w:start w:val="7"/>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FB3B27"/>
    <w:multiLevelType w:val="hybridMultilevel"/>
    <w:tmpl w:val="0BE83C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2C9F191E"/>
    <w:multiLevelType w:val="multilevel"/>
    <w:tmpl w:val="70EA47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2062"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1460DDB"/>
    <w:multiLevelType w:val="hybridMultilevel"/>
    <w:tmpl w:val="0BE83C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32965543"/>
    <w:multiLevelType w:val="multilevel"/>
    <w:tmpl w:val="557CEA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33940EB"/>
    <w:multiLevelType w:val="hybridMultilevel"/>
    <w:tmpl w:val="0BE83C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352912F2"/>
    <w:multiLevelType w:val="hybridMultilevel"/>
    <w:tmpl w:val="E36C25D2"/>
    <w:lvl w:ilvl="0" w:tplc="64EAFF10">
      <w:start w:val="1"/>
      <w:numFmt w:val="bullet"/>
      <w:lvlText w:val=""/>
      <w:lvlJc w:val="left"/>
      <w:pPr>
        <w:ind w:left="1440" w:hanging="360"/>
      </w:pPr>
      <w:rPr>
        <w:rFonts w:hint="default" w:ascii="Symbol" w:hAnsi="Symbol"/>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36" w15:restartNumberingAfterBreak="0">
    <w:nsid w:val="357878A5"/>
    <w:multiLevelType w:val="hybridMultilevel"/>
    <w:tmpl w:val="3F3C5A2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59C6C8A"/>
    <w:multiLevelType w:val="hybridMultilevel"/>
    <w:tmpl w:val="69AA1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6C111E"/>
    <w:multiLevelType w:val="hybridMultilevel"/>
    <w:tmpl w:val="E9620852"/>
    <w:lvl w:ilvl="0" w:tplc="E106303A">
      <w:start w:val="1"/>
      <w:numFmt w:val="bullet"/>
      <w:lvlText w:val=""/>
      <w:lvlJc w:val="left"/>
      <w:pPr>
        <w:ind w:left="720" w:hanging="360"/>
      </w:pPr>
      <w:rPr>
        <w:rFonts w:hint="default" w:ascii="Symbol" w:hAnsi="Symbol"/>
      </w:rPr>
    </w:lvl>
    <w:lvl w:ilvl="1" w:tplc="7AEC1830">
      <w:numFmt w:val="bullet"/>
      <w:lvlText w:val=""/>
      <w:lvlJc w:val="left"/>
      <w:pPr>
        <w:ind w:left="1440" w:hanging="360"/>
      </w:pPr>
      <w:rPr>
        <w:rFonts w:hint="default" w:ascii="Symbol" w:hAnsi="Symbol" w:eastAsia="Times New Roman" w:cs="Times New Roman"/>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9" w15:restartNumberingAfterBreak="0">
    <w:nsid w:val="3769646F"/>
    <w:multiLevelType w:val="hybridMultilevel"/>
    <w:tmpl w:val="D1EABB6A"/>
    <w:lvl w:ilvl="0" w:tplc="E8DAA314">
      <w:start w:val="1"/>
      <w:numFmt w:val="bullet"/>
      <w:lvlText w:val=""/>
      <w:lvlJc w:val="left"/>
      <w:pPr>
        <w:ind w:left="1434" w:hanging="360"/>
      </w:pPr>
      <w:rPr>
        <w:rFonts w:hint="default" w:ascii="Symbol" w:hAnsi="Symbol"/>
      </w:rPr>
    </w:lvl>
    <w:lvl w:ilvl="1" w:tplc="04150003" w:tentative="1">
      <w:start w:val="1"/>
      <w:numFmt w:val="bullet"/>
      <w:lvlText w:val="o"/>
      <w:lvlJc w:val="left"/>
      <w:pPr>
        <w:ind w:left="2154" w:hanging="360"/>
      </w:pPr>
      <w:rPr>
        <w:rFonts w:hint="default" w:ascii="Courier New" w:hAnsi="Courier New" w:cs="Courier New"/>
      </w:rPr>
    </w:lvl>
    <w:lvl w:ilvl="2" w:tplc="04150005" w:tentative="1">
      <w:start w:val="1"/>
      <w:numFmt w:val="bullet"/>
      <w:lvlText w:val=""/>
      <w:lvlJc w:val="left"/>
      <w:pPr>
        <w:ind w:left="2874" w:hanging="360"/>
      </w:pPr>
      <w:rPr>
        <w:rFonts w:hint="default" w:ascii="Wingdings" w:hAnsi="Wingdings"/>
      </w:rPr>
    </w:lvl>
    <w:lvl w:ilvl="3" w:tplc="04150001" w:tentative="1">
      <w:start w:val="1"/>
      <w:numFmt w:val="bullet"/>
      <w:lvlText w:val=""/>
      <w:lvlJc w:val="left"/>
      <w:pPr>
        <w:ind w:left="3594" w:hanging="360"/>
      </w:pPr>
      <w:rPr>
        <w:rFonts w:hint="default" w:ascii="Symbol" w:hAnsi="Symbol"/>
      </w:rPr>
    </w:lvl>
    <w:lvl w:ilvl="4" w:tplc="04150003" w:tentative="1">
      <w:start w:val="1"/>
      <w:numFmt w:val="bullet"/>
      <w:lvlText w:val="o"/>
      <w:lvlJc w:val="left"/>
      <w:pPr>
        <w:ind w:left="4314" w:hanging="360"/>
      </w:pPr>
      <w:rPr>
        <w:rFonts w:hint="default" w:ascii="Courier New" w:hAnsi="Courier New" w:cs="Courier New"/>
      </w:rPr>
    </w:lvl>
    <w:lvl w:ilvl="5" w:tplc="04150005" w:tentative="1">
      <w:start w:val="1"/>
      <w:numFmt w:val="bullet"/>
      <w:lvlText w:val=""/>
      <w:lvlJc w:val="left"/>
      <w:pPr>
        <w:ind w:left="5034" w:hanging="360"/>
      </w:pPr>
      <w:rPr>
        <w:rFonts w:hint="default" w:ascii="Wingdings" w:hAnsi="Wingdings"/>
      </w:rPr>
    </w:lvl>
    <w:lvl w:ilvl="6" w:tplc="04150001" w:tentative="1">
      <w:start w:val="1"/>
      <w:numFmt w:val="bullet"/>
      <w:lvlText w:val=""/>
      <w:lvlJc w:val="left"/>
      <w:pPr>
        <w:ind w:left="5754" w:hanging="360"/>
      </w:pPr>
      <w:rPr>
        <w:rFonts w:hint="default" w:ascii="Symbol" w:hAnsi="Symbol"/>
      </w:rPr>
    </w:lvl>
    <w:lvl w:ilvl="7" w:tplc="04150003" w:tentative="1">
      <w:start w:val="1"/>
      <w:numFmt w:val="bullet"/>
      <w:lvlText w:val="o"/>
      <w:lvlJc w:val="left"/>
      <w:pPr>
        <w:ind w:left="6474" w:hanging="360"/>
      </w:pPr>
      <w:rPr>
        <w:rFonts w:hint="default" w:ascii="Courier New" w:hAnsi="Courier New" w:cs="Courier New"/>
      </w:rPr>
    </w:lvl>
    <w:lvl w:ilvl="8" w:tplc="04150005" w:tentative="1">
      <w:start w:val="1"/>
      <w:numFmt w:val="bullet"/>
      <w:lvlText w:val=""/>
      <w:lvlJc w:val="left"/>
      <w:pPr>
        <w:ind w:left="7194" w:hanging="360"/>
      </w:pPr>
      <w:rPr>
        <w:rFonts w:hint="default" w:ascii="Wingdings" w:hAnsi="Wingdings"/>
      </w:rPr>
    </w:lvl>
  </w:abstractNum>
  <w:abstractNum w:abstractNumId="40" w15:restartNumberingAfterBreak="0">
    <w:nsid w:val="37CF4EC5"/>
    <w:multiLevelType w:val="multilevel"/>
    <w:tmpl w:val="78A0F100"/>
    <w:lvl w:ilvl="0">
      <w:start w:val="1"/>
      <w:numFmt w:val="decimal"/>
      <w:lvlText w:val="%1."/>
      <w:lvlJc w:val="left"/>
      <w:pPr>
        <w:ind w:left="357" w:hanging="357"/>
      </w:pPr>
      <w:rPr>
        <w:rFonts w:hint="default"/>
        <w:b/>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hint="default" w:ascii="Symbol" w:hAnsi="Symbol"/>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1" w15:restartNumberingAfterBreak="0">
    <w:nsid w:val="384C6CDF"/>
    <w:multiLevelType w:val="hybridMultilevel"/>
    <w:tmpl w:val="0BE83C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2" w15:restartNumberingAfterBreak="0">
    <w:nsid w:val="3A0D3772"/>
    <w:multiLevelType w:val="hybridMultilevel"/>
    <w:tmpl w:val="0BE83C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3CFB173C"/>
    <w:multiLevelType w:val="hybridMultilevel"/>
    <w:tmpl w:val="63148A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FC521BC"/>
    <w:multiLevelType w:val="multilevel"/>
    <w:tmpl w:val="9CD63AE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0AE1F53"/>
    <w:multiLevelType w:val="hybridMultilevel"/>
    <w:tmpl w:val="2E0282AC"/>
    <w:lvl w:ilvl="0" w:tplc="978C5DA6">
      <w:start w:val="1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27333D"/>
    <w:multiLevelType w:val="hybridMultilevel"/>
    <w:tmpl w:val="290E7F5C"/>
    <w:lvl w:ilvl="0" w:tplc="B8BC8836">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5E2604"/>
    <w:multiLevelType w:val="multilevel"/>
    <w:tmpl w:val="2B1AF62C"/>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3A26074"/>
    <w:multiLevelType w:val="multilevel"/>
    <w:tmpl w:val="9000E52E"/>
    <w:lvl w:ilvl="0">
      <w:start w:val="1"/>
      <w:numFmt w:val="decimal"/>
      <w:lvlText w:val="%1."/>
      <w:lvlJc w:val="left"/>
      <w:pPr>
        <w:ind w:left="360" w:hanging="360"/>
      </w:pPr>
      <w:rPr>
        <w:rFonts w:hint="default"/>
        <w:sz w:val="22"/>
        <w:szCs w:val="22"/>
      </w:rPr>
    </w:lvl>
    <w:lvl w:ilvl="1">
      <w:start w:val="1"/>
      <w:numFmt w:val="decimal"/>
      <w:lvlText w:val="%1.%2."/>
      <w:lvlJc w:val="left"/>
      <w:pPr>
        <w:ind w:left="716" w:hanging="432"/>
      </w:pPr>
      <w:rPr>
        <w:rFonts w:hint="default"/>
        <w:b/>
      </w:rPr>
    </w:lvl>
    <w:lvl w:ilvl="2">
      <w:start w:val="1"/>
      <w:numFmt w:val="bullet"/>
      <w:lvlText w:val="─"/>
      <w:lvlJc w:val="left"/>
      <w:pPr>
        <w:ind w:left="1224" w:hanging="504"/>
      </w:pPr>
      <w:rPr>
        <w:rFonts w:hint="default" w:ascii="Times New Roman" w:hAnsi="Times New Roman" w:cs="Times New Roman"/>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6347C8A"/>
    <w:multiLevelType w:val="hybridMultilevel"/>
    <w:tmpl w:val="47502180"/>
    <w:lvl w:ilvl="0" w:tplc="94D8C49A">
      <w:start w:val="1"/>
      <w:numFmt w:val="bullet"/>
      <w:lvlText w:val=""/>
      <w:lvlJc w:val="left"/>
      <w:pPr>
        <w:ind w:left="720" w:hanging="360"/>
      </w:pPr>
      <w:rPr>
        <w:rFonts w:hint="default" w:ascii="Symbol" w:hAnsi="Symbol"/>
        <w:color w:val="auto"/>
      </w:rPr>
    </w:lvl>
    <w:lvl w:ilvl="1" w:tplc="04150003" w:tentative="1">
      <w:start w:val="1"/>
      <w:numFmt w:val="bullet"/>
      <w:lvlText w:val="o"/>
      <w:lvlJc w:val="left"/>
      <w:pPr>
        <w:ind w:left="1440" w:hanging="360"/>
      </w:pPr>
      <w:rPr>
        <w:rFonts w:hint="default" w:ascii="Courier New" w:hAnsi="Courier New" w:cs="Courier New"/>
      </w:rPr>
    </w:lvl>
    <w:lvl w:ilvl="2" w:tplc="04150005">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0" w15:restartNumberingAfterBreak="0">
    <w:nsid w:val="483D0303"/>
    <w:multiLevelType w:val="hybridMultilevel"/>
    <w:tmpl w:val="CC28B498"/>
    <w:lvl w:ilvl="0" w:tplc="50A89612">
      <w:start w:val="1"/>
      <w:numFmt w:val="decimal"/>
      <w:lvlText w:val="%1."/>
      <w:lvlJc w:val="left"/>
      <w:pPr>
        <w:ind w:left="720" w:hanging="360"/>
      </w:pPr>
      <w:rPr>
        <w:rFonts w:hint="default" w:cs="Times New Roman"/>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0A3809"/>
    <w:multiLevelType w:val="hybridMultilevel"/>
    <w:tmpl w:val="3634AF5C"/>
    <w:lvl w:ilvl="0" w:tplc="0652C86A">
      <w:start w:val="10"/>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1F11D6"/>
    <w:multiLevelType w:val="multilevel"/>
    <w:tmpl w:val="71508C2A"/>
    <w:lvl w:ilvl="0">
      <w:start w:val="1"/>
      <w:numFmt w:val="decimal"/>
      <w:lvlText w:val="%1)"/>
      <w:lvlJc w:val="left"/>
      <w:pPr>
        <w:ind w:left="1429" w:hanging="360"/>
      </w:pPr>
      <w:rPr>
        <w:rFonts w:hint="default"/>
      </w:rPr>
    </w:lvl>
    <w:lvl w:ilvl="1">
      <w:start w:val="3"/>
      <w:numFmt w:val="lowerLetter"/>
      <w:lvlText w:val="%2."/>
      <w:lvlJc w:val="left"/>
      <w:pPr>
        <w:ind w:left="1789" w:hanging="360"/>
      </w:pPr>
      <w:rPr>
        <w:rFonts w:hint="default"/>
      </w:rPr>
    </w:lvl>
    <w:lvl w:ilvl="2">
      <w:start w:val="1"/>
      <w:numFmt w:val="lowerRoman"/>
      <w:lvlText w:val="%3)"/>
      <w:lvlJc w:val="left"/>
      <w:pPr>
        <w:ind w:left="2149" w:hanging="360"/>
      </w:pPr>
      <w:rPr>
        <w:rFonts w:hint="default"/>
      </w:rPr>
    </w:lvl>
    <w:lvl w:ilvl="3">
      <w:start w:val="1"/>
      <w:numFmt w:val="decimal"/>
      <w:lvlText w:val="%4)"/>
      <w:lvlJc w:val="left"/>
      <w:pPr>
        <w:ind w:left="2509" w:hanging="360"/>
      </w:pPr>
      <w:rPr>
        <w:rFonts w:hint="default"/>
      </w:rPr>
    </w:lvl>
    <w:lvl w:ilvl="4">
      <w:start w:val="1"/>
      <w:numFmt w:val="lowerLetter"/>
      <w:lvlText w:val="(%5)"/>
      <w:lvlJc w:val="left"/>
      <w:pPr>
        <w:ind w:left="2869" w:hanging="360"/>
      </w:pPr>
      <w:rPr>
        <w:rFonts w:hint="default"/>
      </w:rPr>
    </w:lvl>
    <w:lvl w:ilvl="5">
      <w:start w:val="1"/>
      <w:numFmt w:val="lowerRoman"/>
      <w:lvlText w:val="(%6)"/>
      <w:lvlJc w:val="left"/>
      <w:pPr>
        <w:ind w:left="3229" w:hanging="360"/>
      </w:pPr>
      <w:rPr>
        <w:rFonts w:hint="default"/>
      </w:rPr>
    </w:lvl>
    <w:lvl w:ilvl="6">
      <w:start w:val="1"/>
      <w:numFmt w:val="decimal"/>
      <w:lvlText w:val="%7."/>
      <w:lvlJc w:val="left"/>
      <w:pPr>
        <w:ind w:left="3589" w:hanging="360"/>
      </w:pPr>
      <w:rPr>
        <w:rFonts w:hint="default"/>
      </w:rPr>
    </w:lvl>
    <w:lvl w:ilvl="7">
      <w:start w:val="1"/>
      <w:numFmt w:val="lowerLetter"/>
      <w:lvlText w:val="%8."/>
      <w:lvlJc w:val="left"/>
      <w:pPr>
        <w:ind w:left="3949" w:hanging="360"/>
      </w:pPr>
      <w:rPr>
        <w:rFonts w:hint="default"/>
      </w:rPr>
    </w:lvl>
    <w:lvl w:ilvl="8">
      <w:start w:val="1"/>
      <w:numFmt w:val="lowerRoman"/>
      <w:lvlText w:val="%9."/>
      <w:lvlJc w:val="left"/>
      <w:pPr>
        <w:ind w:left="4309" w:hanging="360"/>
      </w:pPr>
      <w:rPr>
        <w:rFonts w:hint="default"/>
      </w:rPr>
    </w:lvl>
  </w:abstractNum>
  <w:abstractNum w:abstractNumId="53" w15:restartNumberingAfterBreak="0">
    <w:nsid w:val="533C6DBE"/>
    <w:multiLevelType w:val="multilevel"/>
    <w:tmpl w:val="2530ED92"/>
    <w:lvl w:ilvl="0">
      <w:start w:val="1"/>
      <w:numFmt w:val="decimal"/>
      <w:lvlText w:val="%1."/>
      <w:lvlJc w:val="left"/>
      <w:pPr>
        <w:ind w:left="360" w:hanging="360"/>
      </w:pPr>
      <w:rPr>
        <w:rFonts w:hint="default"/>
        <w:sz w:val="22"/>
        <w:szCs w:val="22"/>
      </w:rPr>
    </w:lvl>
    <w:lvl w:ilvl="1">
      <w:start w:val="1"/>
      <w:numFmt w:val="decimal"/>
      <w:lvlText w:val="%1.%2."/>
      <w:lvlJc w:val="left"/>
      <w:pPr>
        <w:ind w:left="716" w:hanging="432"/>
      </w:pPr>
      <w:rPr>
        <w:rFonts w:hint="default"/>
        <w:b/>
      </w:rPr>
    </w:lvl>
    <w:lvl w:ilvl="2">
      <w:start w:val="1"/>
      <w:numFmt w:val="bullet"/>
      <w:lvlText w:val="─"/>
      <w:lvlJc w:val="left"/>
      <w:pPr>
        <w:ind w:left="1224" w:hanging="504"/>
      </w:pPr>
      <w:rPr>
        <w:rFonts w:hint="default" w:ascii="Times New Roman" w:hAnsi="Times New Roman" w:cs="Times New Roman"/>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387322F"/>
    <w:multiLevelType w:val="hybridMultilevel"/>
    <w:tmpl w:val="FB7E9808"/>
    <w:lvl w:ilvl="0" w:tplc="64EAFF10">
      <w:start w:val="1"/>
      <w:numFmt w:val="bullet"/>
      <w:lvlText w:val=""/>
      <w:lvlJc w:val="left"/>
      <w:pPr>
        <w:ind w:left="1440" w:hanging="360"/>
      </w:pPr>
      <w:rPr>
        <w:rFonts w:hint="default" w:ascii="Symbol" w:hAnsi="Symbol"/>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55" w15:restartNumberingAfterBreak="0">
    <w:nsid w:val="53972186"/>
    <w:multiLevelType w:val="hybridMultilevel"/>
    <w:tmpl w:val="AC8E2E2E"/>
    <w:lvl w:ilvl="0" w:tplc="AEC2E05A">
      <w:start w:val="1"/>
      <w:numFmt w:val="bullet"/>
      <w:lvlText w:val=""/>
      <w:lvlJc w:val="left"/>
      <w:pPr>
        <w:ind w:left="720" w:hanging="360"/>
      </w:pPr>
      <w:rPr>
        <w:rFonts w:hint="default" w:ascii="Symbol" w:hAnsi="Symbol"/>
      </w:rPr>
    </w:lvl>
    <w:lvl w:ilvl="1" w:tplc="AEC2E05A">
      <w:start w:val="1"/>
      <w:numFmt w:val="bullet"/>
      <w:lvlText w:val=""/>
      <w:lvlJc w:val="left"/>
      <w:pPr>
        <w:ind w:left="1440" w:hanging="360"/>
      </w:pPr>
      <w:rPr>
        <w:rFonts w:hint="default" w:ascii="Symbol" w:hAnsi="Symbol"/>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6" w15:restartNumberingAfterBreak="0">
    <w:nsid w:val="5426756D"/>
    <w:multiLevelType w:val="multilevel"/>
    <w:tmpl w:val="7FD0E0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59D2863"/>
    <w:multiLevelType w:val="multilevel"/>
    <w:tmpl w:val="D7B2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hint="default" w:ascii="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610788C"/>
    <w:multiLevelType w:val="multilevel"/>
    <w:tmpl w:val="A03809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623484E"/>
    <w:multiLevelType w:val="multilevel"/>
    <w:tmpl w:val="E620DA06"/>
    <w:lvl w:ilvl="0">
      <w:start w:val="3"/>
      <w:numFmt w:val="decimal"/>
      <w:lvlText w:val="%1."/>
      <w:lvlJc w:val="left"/>
      <w:pPr>
        <w:ind w:left="360" w:hanging="360"/>
      </w:pPr>
      <w:rPr>
        <w:rFonts w:hint="default"/>
      </w:rPr>
    </w:lvl>
    <w:lvl w:ilvl="1">
      <w:start w:val="2"/>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C20D9F"/>
    <w:multiLevelType w:val="multilevel"/>
    <w:tmpl w:val="72DA78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9486F31"/>
    <w:multiLevelType w:val="multilevel"/>
    <w:tmpl w:val="C090E77A"/>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hint="default" w:ascii="Symbol" w:hAnsi="Symbol"/>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2" w15:restartNumberingAfterBreak="0">
    <w:nsid w:val="5B34326B"/>
    <w:multiLevelType w:val="multilevel"/>
    <w:tmpl w:val="C090E77A"/>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hint="default" w:ascii="Symbol" w:hAnsi="Symbol"/>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3" w15:restartNumberingAfterBreak="0">
    <w:nsid w:val="5C336955"/>
    <w:multiLevelType w:val="multilevel"/>
    <w:tmpl w:val="D70C82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D0001DF"/>
    <w:multiLevelType w:val="multilevel"/>
    <w:tmpl w:val="C090E77A"/>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hint="default" w:ascii="Symbol" w:hAnsi="Symbol"/>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5" w15:restartNumberingAfterBreak="0">
    <w:nsid w:val="5D8D4490"/>
    <w:multiLevelType w:val="hybridMultilevel"/>
    <w:tmpl w:val="7FFEDC68"/>
    <w:lvl w:ilvl="0" w:tplc="9FCC019E">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C61CDD"/>
    <w:multiLevelType w:val="hybridMultilevel"/>
    <w:tmpl w:val="DBC83DD8"/>
    <w:lvl w:ilvl="0" w:tplc="C9068A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520816"/>
    <w:multiLevelType w:val="multilevel"/>
    <w:tmpl w:val="BF84E476"/>
    <w:lvl w:ilvl="0">
      <w:start w:val="1"/>
      <w:numFmt w:val="decimal"/>
      <w:lvlText w:val="%1)"/>
      <w:lvlJc w:val="left"/>
      <w:pPr>
        <w:ind w:left="1429" w:hanging="360"/>
      </w:pPr>
    </w:lvl>
    <w:lvl w:ilvl="1">
      <w:start w:val="1"/>
      <w:numFmt w:val="lowerLetter"/>
      <w:lvlText w:val="%2."/>
      <w:lvlJc w:val="left"/>
      <w:pPr>
        <w:ind w:left="1789" w:hanging="360"/>
      </w:pPr>
    </w:lvl>
    <w:lvl w:ilvl="2">
      <w:start w:val="1"/>
      <w:numFmt w:val="lowerRoman"/>
      <w:lvlText w:val="%3)"/>
      <w:lvlJc w:val="left"/>
      <w:pPr>
        <w:ind w:left="2149" w:hanging="360"/>
      </w:pPr>
    </w:lvl>
    <w:lvl w:ilvl="3">
      <w:start w:val="1"/>
      <w:numFmt w:val="decimal"/>
      <w:lvlText w:val="%4)"/>
      <w:lvlJc w:val="left"/>
      <w:pPr>
        <w:ind w:left="2509" w:hanging="360"/>
      </w:pPr>
    </w:lvl>
    <w:lvl w:ilvl="4">
      <w:start w:val="1"/>
      <w:numFmt w:val="lowerLetter"/>
      <w:lvlText w:val="(%5)"/>
      <w:lvlJc w:val="left"/>
      <w:pPr>
        <w:ind w:left="2869" w:hanging="360"/>
      </w:pPr>
    </w:lvl>
    <w:lvl w:ilvl="5">
      <w:start w:val="1"/>
      <w:numFmt w:val="lowerRoman"/>
      <w:lvlText w:val="(%6)"/>
      <w:lvlJc w:val="left"/>
      <w:pPr>
        <w:ind w:left="3229" w:hanging="360"/>
      </w:pPr>
    </w:lvl>
    <w:lvl w:ilvl="6">
      <w:start w:val="1"/>
      <w:numFmt w:val="decimal"/>
      <w:lvlText w:val="%7."/>
      <w:lvlJc w:val="left"/>
      <w:pPr>
        <w:ind w:left="3589" w:hanging="360"/>
      </w:pPr>
    </w:lvl>
    <w:lvl w:ilvl="7">
      <w:start w:val="1"/>
      <w:numFmt w:val="lowerLetter"/>
      <w:lvlText w:val="%8."/>
      <w:lvlJc w:val="left"/>
      <w:pPr>
        <w:ind w:left="3949" w:hanging="360"/>
      </w:pPr>
    </w:lvl>
    <w:lvl w:ilvl="8">
      <w:start w:val="1"/>
      <w:numFmt w:val="lowerRoman"/>
      <w:lvlText w:val="%9."/>
      <w:lvlJc w:val="left"/>
      <w:pPr>
        <w:ind w:left="4309" w:hanging="360"/>
      </w:pPr>
    </w:lvl>
  </w:abstractNum>
  <w:abstractNum w:abstractNumId="68" w15:restartNumberingAfterBreak="0">
    <w:nsid w:val="5FF46B24"/>
    <w:multiLevelType w:val="hybridMultilevel"/>
    <w:tmpl w:val="F4E46690"/>
    <w:lvl w:ilvl="0" w:tplc="47EEF4E8">
      <w:start w:val="1"/>
      <w:numFmt w:val="lowerLetter"/>
      <w:lvlText w:val="%1)"/>
      <w:lvlJc w:val="left"/>
      <w:pPr>
        <w:ind w:left="1151" w:hanging="405"/>
      </w:pPr>
      <w:rPr>
        <w:rFonts w:hint="default"/>
        <w:color w:val="000000"/>
      </w:rPr>
    </w:lvl>
    <w:lvl w:ilvl="1" w:tplc="04150019" w:tentative="1">
      <w:start w:val="1"/>
      <w:numFmt w:val="lowerLetter"/>
      <w:lvlText w:val="%2."/>
      <w:lvlJc w:val="left"/>
      <w:pPr>
        <w:ind w:left="1826" w:hanging="360"/>
      </w:p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69" w15:restartNumberingAfterBreak="0">
    <w:nsid w:val="608D3BE9"/>
    <w:multiLevelType w:val="hybridMultilevel"/>
    <w:tmpl w:val="6B24B1CC"/>
    <w:lvl w:ilvl="0" w:tplc="08841B20">
      <w:start w:val="1"/>
      <w:numFmt w:val="lowerLetter"/>
      <w:lvlText w:val="%1)"/>
      <w:lvlJc w:val="left"/>
      <w:pPr>
        <w:ind w:left="1106" w:hanging="360"/>
      </w:pPr>
      <w:rPr>
        <w:rFonts w:hint="default"/>
        <w:color w:val="000000"/>
      </w:rPr>
    </w:lvl>
    <w:lvl w:ilvl="1" w:tplc="85C6909E">
      <w:start w:val="1"/>
      <w:numFmt w:val="decimal"/>
      <w:lvlText w:val="%2)"/>
      <w:lvlJc w:val="left"/>
      <w:pPr>
        <w:ind w:left="1826" w:hanging="360"/>
      </w:pPr>
      <w:rPr>
        <w:rFonts w:hint="default"/>
        <w:color w:val="000000"/>
      </w:r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70" w15:restartNumberingAfterBreak="0">
    <w:nsid w:val="6241226F"/>
    <w:multiLevelType w:val="hybridMultilevel"/>
    <w:tmpl w:val="0BE83C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1" w15:restartNumberingAfterBreak="0">
    <w:nsid w:val="63ED4EAB"/>
    <w:multiLevelType w:val="hybridMultilevel"/>
    <w:tmpl w:val="9866FCA6"/>
    <w:lvl w:ilvl="0" w:tplc="64EAFF10">
      <w:start w:val="1"/>
      <w:numFmt w:val="bullet"/>
      <w:lvlText w:val=""/>
      <w:lvlJc w:val="left"/>
      <w:pPr>
        <w:ind w:left="1429" w:hanging="360"/>
      </w:pPr>
      <w:rPr>
        <w:rFonts w:hint="default" w:ascii="Symbol" w:hAnsi="Symbol"/>
      </w:rPr>
    </w:lvl>
    <w:lvl w:ilvl="1" w:tplc="04150003" w:tentative="1">
      <w:start w:val="1"/>
      <w:numFmt w:val="bullet"/>
      <w:lvlText w:val="o"/>
      <w:lvlJc w:val="left"/>
      <w:pPr>
        <w:ind w:left="2149" w:hanging="360"/>
      </w:pPr>
      <w:rPr>
        <w:rFonts w:hint="default" w:ascii="Courier New" w:hAnsi="Courier New" w:cs="Courier New"/>
      </w:rPr>
    </w:lvl>
    <w:lvl w:ilvl="2" w:tplc="04150005" w:tentative="1">
      <w:start w:val="1"/>
      <w:numFmt w:val="bullet"/>
      <w:lvlText w:val=""/>
      <w:lvlJc w:val="left"/>
      <w:pPr>
        <w:ind w:left="2869" w:hanging="360"/>
      </w:pPr>
      <w:rPr>
        <w:rFonts w:hint="default" w:ascii="Wingdings" w:hAnsi="Wingdings"/>
      </w:rPr>
    </w:lvl>
    <w:lvl w:ilvl="3" w:tplc="04150001" w:tentative="1">
      <w:start w:val="1"/>
      <w:numFmt w:val="bullet"/>
      <w:lvlText w:val=""/>
      <w:lvlJc w:val="left"/>
      <w:pPr>
        <w:ind w:left="3589" w:hanging="360"/>
      </w:pPr>
      <w:rPr>
        <w:rFonts w:hint="default" w:ascii="Symbol" w:hAnsi="Symbol"/>
      </w:rPr>
    </w:lvl>
    <w:lvl w:ilvl="4" w:tplc="04150003" w:tentative="1">
      <w:start w:val="1"/>
      <w:numFmt w:val="bullet"/>
      <w:lvlText w:val="o"/>
      <w:lvlJc w:val="left"/>
      <w:pPr>
        <w:ind w:left="4309" w:hanging="360"/>
      </w:pPr>
      <w:rPr>
        <w:rFonts w:hint="default" w:ascii="Courier New" w:hAnsi="Courier New" w:cs="Courier New"/>
      </w:rPr>
    </w:lvl>
    <w:lvl w:ilvl="5" w:tplc="04150005" w:tentative="1">
      <w:start w:val="1"/>
      <w:numFmt w:val="bullet"/>
      <w:lvlText w:val=""/>
      <w:lvlJc w:val="left"/>
      <w:pPr>
        <w:ind w:left="5029" w:hanging="360"/>
      </w:pPr>
      <w:rPr>
        <w:rFonts w:hint="default" w:ascii="Wingdings" w:hAnsi="Wingdings"/>
      </w:rPr>
    </w:lvl>
    <w:lvl w:ilvl="6" w:tplc="04150001" w:tentative="1">
      <w:start w:val="1"/>
      <w:numFmt w:val="bullet"/>
      <w:lvlText w:val=""/>
      <w:lvlJc w:val="left"/>
      <w:pPr>
        <w:ind w:left="5749" w:hanging="360"/>
      </w:pPr>
      <w:rPr>
        <w:rFonts w:hint="default" w:ascii="Symbol" w:hAnsi="Symbol"/>
      </w:rPr>
    </w:lvl>
    <w:lvl w:ilvl="7" w:tplc="04150003" w:tentative="1">
      <w:start w:val="1"/>
      <w:numFmt w:val="bullet"/>
      <w:lvlText w:val="o"/>
      <w:lvlJc w:val="left"/>
      <w:pPr>
        <w:ind w:left="6469" w:hanging="360"/>
      </w:pPr>
      <w:rPr>
        <w:rFonts w:hint="default" w:ascii="Courier New" w:hAnsi="Courier New" w:cs="Courier New"/>
      </w:rPr>
    </w:lvl>
    <w:lvl w:ilvl="8" w:tplc="04150005" w:tentative="1">
      <w:start w:val="1"/>
      <w:numFmt w:val="bullet"/>
      <w:lvlText w:val=""/>
      <w:lvlJc w:val="left"/>
      <w:pPr>
        <w:ind w:left="7189" w:hanging="360"/>
      </w:pPr>
      <w:rPr>
        <w:rFonts w:hint="default" w:ascii="Wingdings" w:hAnsi="Wingdings"/>
      </w:rPr>
    </w:lvl>
  </w:abstractNum>
  <w:abstractNum w:abstractNumId="72" w15:restartNumberingAfterBreak="0">
    <w:nsid w:val="64AC6C42"/>
    <w:multiLevelType w:val="multilevel"/>
    <w:tmpl w:val="94FAA6CC"/>
    <w:styleLink w:val="Styl2"/>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077"/>
        </w:tabs>
        <w:ind w:left="0" w:firstLine="1080"/>
      </w:pPr>
      <w:rPr>
        <w:rFonts w:hint="default" w:ascii="Times New Roman" w:hAnsi="Times New Roman" w:cs="Times New Roman"/>
        <w:b/>
      </w:rPr>
    </w:lvl>
    <w:lvl w:ilvl="2">
      <w:start w:val="1"/>
      <w:numFmt w:val="decimal"/>
      <w:lvlText w:val="%3."/>
      <w:lvlJc w:val="left"/>
      <w:pPr>
        <w:tabs>
          <w:tab w:val="num" w:pos="2160"/>
        </w:tabs>
        <w:ind w:left="2160" w:hanging="360"/>
      </w:pPr>
      <w:rPr>
        <w:rFonts w:hint="default"/>
        <w:color w:val="FFFFFF"/>
        <w:sz w:val="16"/>
        <w:szCs w:val="16"/>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655548DF"/>
    <w:multiLevelType w:val="multilevel"/>
    <w:tmpl w:val="9D4C12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6714C31"/>
    <w:multiLevelType w:val="hybridMultilevel"/>
    <w:tmpl w:val="0BE83C7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5" w15:restartNumberingAfterBreak="0">
    <w:nsid w:val="669E0812"/>
    <w:multiLevelType w:val="hybridMultilevel"/>
    <w:tmpl w:val="D6D64E02"/>
    <w:lvl w:ilvl="0" w:tplc="0B2268F2">
      <w:start w:val="1"/>
      <w:numFmt w:val="lowerLetter"/>
      <w:lvlText w:val="%1)"/>
      <w:lvlJc w:val="left"/>
      <w:pPr>
        <w:ind w:left="1106" w:hanging="360"/>
      </w:pPr>
      <w:rPr>
        <w:rFonts w:hint="default"/>
        <w:color w:val="000000"/>
      </w:rPr>
    </w:lvl>
    <w:lvl w:ilvl="1" w:tplc="04150019" w:tentative="1">
      <w:start w:val="1"/>
      <w:numFmt w:val="lowerLetter"/>
      <w:lvlText w:val="%2."/>
      <w:lvlJc w:val="left"/>
      <w:pPr>
        <w:ind w:left="1826" w:hanging="360"/>
      </w:p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76" w15:restartNumberingAfterBreak="0">
    <w:nsid w:val="6D7613F3"/>
    <w:multiLevelType w:val="multilevel"/>
    <w:tmpl w:val="46B2A9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6DB20465"/>
    <w:multiLevelType w:val="multilevel"/>
    <w:tmpl w:val="1C983310"/>
    <w:lvl w:ilvl="0">
      <w:start w:val="1"/>
      <w:numFmt w:val="decimal"/>
      <w:lvlText w:val="%1."/>
      <w:lvlJc w:val="left"/>
      <w:pPr>
        <w:ind w:left="357" w:hanging="357"/>
      </w:pPr>
      <w:rPr>
        <w:rFonts w:hint="default"/>
        <w:b/>
        <w:sz w:val="22"/>
        <w:szCs w:val="22"/>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b w:val="0"/>
      </w:rPr>
    </w:lvl>
    <w:lvl w:ilvl="3">
      <w:start w:val="1"/>
      <w:numFmt w:val="bullet"/>
      <w:lvlText w:val=""/>
      <w:lvlJc w:val="left"/>
      <w:pPr>
        <w:ind w:left="1428" w:hanging="357"/>
      </w:pPr>
      <w:rPr>
        <w:rFonts w:hint="default" w:ascii="Symbol" w:hAnsi="Symbol"/>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8" w15:restartNumberingAfterBreak="0">
    <w:nsid w:val="6FBA70D4"/>
    <w:multiLevelType w:val="hybridMultilevel"/>
    <w:tmpl w:val="ACA24068"/>
    <w:lvl w:ilvl="0" w:tplc="04150017">
      <w:start w:val="1"/>
      <w:numFmt w:val="lowerLetter"/>
      <w:lvlText w:val="%1)"/>
      <w:lvlJc w:val="left"/>
      <w:pPr>
        <w:ind w:left="1106" w:hanging="360"/>
      </w:pPr>
      <w:rPr>
        <w:rFonts w:hint="default"/>
        <w:color w:val="000000"/>
      </w:rPr>
    </w:lvl>
    <w:lvl w:ilvl="1" w:tplc="04150019" w:tentative="1">
      <w:start w:val="1"/>
      <w:numFmt w:val="lowerLetter"/>
      <w:lvlText w:val="%2."/>
      <w:lvlJc w:val="left"/>
      <w:pPr>
        <w:ind w:left="1826" w:hanging="360"/>
      </w:p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79" w15:restartNumberingAfterBreak="0">
    <w:nsid w:val="71D417B4"/>
    <w:multiLevelType w:val="hybridMultilevel"/>
    <w:tmpl w:val="9D3C77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4570B21"/>
    <w:multiLevelType w:val="multilevel"/>
    <w:tmpl w:val="9CD63AE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65D1BD4"/>
    <w:multiLevelType w:val="hybridMultilevel"/>
    <w:tmpl w:val="76181AA8"/>
    <w:lvl w:ilvl="0" w:tplc="2D603A3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9B4306"/>
    <w:multiLevelType w:val="multilevel"/>
    <w:tmpl w:val="C090E77A"/>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val="0"/>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hint="default" w:ascii="Symbol" w:hAnsi="Symbol"/>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3" w15:restartNumberingAfterBreak="0">
    <w:nsid w:val="77C80D89"/>
    <w:multiLevelType w:val="multilevel"/>
    <w:tmpl w:val="22B007AE"/>
    <w:lvl w:ilvl="0">
      <w:start w:val="1"/>
      <w:numFmt w:val="decimal"/>
      <w:lvlText w:val="%1)"/>
      <w:lvlJc w:val="left"/>
      <w:pPr>
        <w:ind w:left="360" w:hanging="360"/>
      </w:pPr>
      <w:rPr>
        <w:rFonts w:hint="default"/>
      </w:rPr>
    </w:lvl>
    <w:lvl w:ilvl="1">
      <w:start w:val="6"/>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822131C"/>
    <w:multiLevelType w:val="multilevel"/>
    <w:tmpl w:val="08CCFE3C"/>
    <w:lvl w:ilvl="0">
      <w:start w:val="1"/>
      <w:numFmt w:val="decimal"/>
      <w:lvlText w:val="%1."/>
      <w:lvlJc w:val="left"/>
      <w:pPr>
        <w:ind w:left="357" w:hanging="357"/>
      </w:pPr>
      <w:rPr>
        <w:rFonts w:hint="default"/>
        <w:b/>
      </w:rPr>
    </w:lvl>
    <w:lvl w:ilvl="1">
      <w:start w:val="1"/>
      <w:numFmt w:val="decimal"/>
      <w:lvlText w:val="%2)"/>
      <w:lvlJc w:val="left"/>
      <w:pPr>
        <w:ind w:left="714" w:hanging="357"/>
      </w:pPr>
      <w:rPr>
        <w:rFonts w:hint="default"/>
        <w:b/>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hint="default" w:ascii="Symbol" w:hAnsi="Symbol"/>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5" w15:restartNumberingAfterBreak="0">
    <w:nsid w:val="78E2404A"/>
    <w:multiLevelType w:val="multilevel"/>
    <w:tmpl w:val="200E0FB2"/>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hint="default" w:ascii="Symbol" w:hAnsi="Symbol"/>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6" w15:restartNumberingAfterBreak="0">
    <w:nsid w:val="7A0A1D1F"/>
    <w:multiLevelType w:val="multilevel"/>
    <w:tmpl w:val="3BD4BFAA"/>
    <w:lvl w:ilvl="0">
      <w:start w:val="1"/>
      <w:numFmt w:val="decimal"/>
      <w:lvlText w:val="%1)"/>
      <w:lvlJc w:val="left"/>
      <w:pPr>
        <w:ind w:left="1429" w:hanging="360"/>
      </w:pPr>
    </w:lvl>
    <w:lvl w:ilvl="1">
      <w:start w:val="1"/>
      <w:numFmt w:val="lowerLetter"/>
      <w:lvlText w:val="%2)"/>
      <w:lvlJc w:val="left"/>
      <w:pPr>
        <w:ind w:left="1789" w:hanging="360"/>
      </w:pPr>
    </w:lvl>
    <w:lvl w:ilvl="2">
      <w:start w:val="1"/>
      <w:numFmt w:val="lowerRoman"/>
      <w:lvlText w:val="%3."/>
      <w:lvlJc w:val="right"/>
      <w:pPr>
        <w:ind w:left="2149" w:hanging="360"/>
      </w:pPr>
    </w:lvl>
    <w:lvl w:ilvl="3">
      <w:start w:val="1"/>
      <w:numFmt w:val="decimal"/>
      <w:lvlText w:val="(%4)"/>
      <w:lvlJc w:val="left"/>
      <w:pPr>
        <w:ind w:left="2509" w:hanging="360"/>
      </w:pPr>
    </w:lvl>
    <w:lvl w:ilvl="4">
      <w:start w:val="1"/>
      <w:numFmt w:val="lowerLetter"/>
      <w:lvlText w:val="(%5)"/>
      <w:lvlJc w:val="left"/>
      <w:pPr>
        <w:ind w:left="2869" w:hanging="360"/>
      </w:pPr>
    </w:lvl>
    <w:lvl w:ilvl="5">
      <w:start w:val="1"/>
      <w:numFmt w:val="lowerRoman"/>
      <w:lvlText w:val="(%6)"/>
      <w:lvlJc w:val="left"/>
      <w:pPr>
        <w:ind w:left="3229" w:hanging="360"/>
      </w:pPr>
    </w:lvl>
    <w:lvl w:ilvl="6">
      <w:start w:val="1"/>
      <w:numFmt w:val="decimal"/>
      <w:lvlText w:val="%7."/>
      <w:lvlJc w:val="left"/>
      <w:pPr>
        <w:ind w:left="3589" w:hanging="360"/>
      </w:pPr>
    </w:lvl>
    <w:lvl w:ilvl="7">
      <w:start w:val="1"/>
      <w:numFmt w:val="lowerLetter"/>
      <w:lvlText w:val="%8."/>
      <w:lvlJc w:val="left"/>
      <w:pPr>
        <w:ind w:left="3949" w:hanging="360"/>
      </w:pPr>
    </w:lvl>
    <w:lvl w:ilvl="8">
      <w:start w:val="1"/>
      <w:numFmt w:val="lowerRoman"/>
      <w:lvlText w:val="%9."/>
      <w:lvlJc w:val="left"/>
      <w:pPr>
        <w:ind w:left="4309" w:hanging="360"/>
      </w:pPr>
    </w:lvl>
  </w:abstractNum>
  <w:abstractNum w:abstractNumId="87" w15:restartNumberingAfterBreak="0">
    <w:nsid w:val="7CB16DCB"/>
    <w:multiLevelType w:val="multilevel"/>
    <w:tmpl w:val="EBCA65F8"/>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hint="default" w:ascii="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DA60CDD"/>
    <w:multiLevelType w:val="multilevel"/>
    <w:tmpl w:val="9CD63AE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EF13B07"/>
    <w:multiLevelType w:val="multilevel"/>
    <w:tmpl w:val="602E2E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FA40CE5"/>
    <w:multiLevelType w:val="multilevel"/>
    <w:tmpl w:val="9FE824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FD60568"/>
    <w:multiLevelType w:val="multilevel"/>
    <w:tmpl w:val="B5028BDC"/>
    <w:lvl w:ilvl="0">
      <w:start w:val="1"/>
      <w:numFmt w:val="decimal"/>
      <w:lvlText w:val="%1."/>
      <w:lvlJc w:val="left"/>
      <w:pPr>
        <w:ind w:left="357" w:hanging="357"/>
      </w:pPr>
      <w:rPr>
        <w:rFonts w:hint="default"/>
        <w:b w:val="0"/>
      </w:rPr>
    </w:lvl>
    <w:lvl w:ilvl="1">
      <w:start w:val="1"/>
      <w:numFmt w:val="decimal"/>
      <w:lvlText w:val="%2)"/>
      <w:lvlJc w:val="left"/>
      <w:pPr>
        <w:ind w:left="714" w:hanging="357"/>
      </w:pPr>
      <w:rPr>
        <w:rFonts w:hint="default"/>
        <w:b/>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hint="default" w:ascii="Symbol" w:hAnsi="Symbol"/>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num w:numId="1" w16cid:durableId="444353088">
    <w:abstractNumId w:val="0"/>
  </w:num>
  <w:num w:numId="2" w16cid:durableId="581183043">
    <w:abstractNumId w:val="72"/>
  </w:num>
  <w:num w:numId="3" w16cid:durableId="277492730">
    <w:abstractNumId w:val="7"/>
  </w:num>
  <w:num w:numId="4" w16cid:durableId="483207654">
    <w:abstractNumId w:val="48"/>
  </w:num>
  <w:num w:numId="5" w16cid:durableId="1368214442">
    <w:abstractNumId w:val="87"/>
  </w:num>
  <w:num w:numId="6" w16cid:durableId="797409127">
    <w:abstractNumId w:val="53"/>
  </w:num>
  <w:num w:numId="7" w16cid:durableId="910768688">
    <w:abstractNumId w:val="10"/>
  </w:num>
  <w:num w:numId="8" w16cid:durableId="350183740">
    <w:abstractNumId w:val="77"/>
  </w:num>
  <w:num w:numId="9" w16cid:durableId="1540433603">
    <w:abstractNumId w:val="16"/>
  </w:num>
  <w:num w:numId="10" w16cid:durableId="1942568743">
    <w:abstractNumId w:val="49"/>
  </w:num>
  <w:num w:numId="11" w16cid:durableId="1905141253">
    <w:abstractNumId w:val="57"/>
  </w:num>
  <w:num w:numId="12" w16cid:durableId="1555510441">
    <w:abstractNumId w:val="91"/>
  </w:num>
  <w:num w:numId="13" w16cid:durableId="518398566">
    <w:abstractNumId w:val="25"/>
  </w:num>
  <w:num w:numId="14" w16cid:durableId="795877907">
    <w:abstractNumId w:val="76"/>
  </w:num>
  <w:num w:numId="15" w16cid:durableId="1450971533">
    <w:abstractNumId w:val="85"/>
  </w:num>
  <w:num w:numId="16" w16cid:durableId="1450471573">
    <w:abstractNumId w:val="6"/>
  </w:num>
  <w:num w:numId="17" w16cid:durableId="1243249975">
    <w:abstractNumId w:val="62"/>
  </w:num>
  <w:num w:numId="18" w16cid:durableId="46151379">
    <w:abstractNumId w:val="61"/>
  </w:num>
  <w:num w:numId="19" w16cid:durableId="881137003">
    <w:abstractNumId w:val="84"/>
  </w:num>
  <w:num w:numId="20" w16cid:durableId="718629921">
    <w:abstractNumId w:val="40"/>
  </w:num>
  <w:num w:numId="21" w16cid:durableId="1547523550">
    <w:abstractNumId w:val="82"/>
  </w:num>
  <w:num w:numId="22" w16cid:durableId="404495532">
    <w:abstractNumId w:val="28"/>
  </w:num>
  <w:num w:numId="23" w16cid:durableId="2015958471">
    <w:abstractNumId w:val="64"/>
  </w:num>
  <w:num w:numId="24" w16cid:durableId="1990940631">
    <w:abstractNumId w:val="2"/>
  </w:num>
  <w:num w:numId="25" w16cid:durableId="141311244">
    <w:abstractNumId w:val="9"/>
  </w:num>
  <w:num w:numId="26" w16cid:durableId="542987772">
    <w:abstractNumId w:val="35"/>
  </w:num>
  <w:num w:numId="27" w16cid:durableId="1486043184">
    <w:abstractNumId w:val="33"/>
  </w:num>
  <w:num w:numId="28" w16cid:durableId="1374113703">
    <w:abstractNumId w:val="54"/>
  </w:num>
  <w:num w:numId="29" w16cid:durableId="1525946727">
    <w:abstractNumId w:val="15"/>
  </w:num>
  <w:num w:numId="30" w16cid:durableId="481390691">
    <w:abstractNumId w:val="81"/>
  </w:num>
  <w:num w:numId="31" w16cid:durableId="1812625196">
    <w:abstractNumId w:val="65"/>
  </w:num>
  <w:num w:numId="32" w16cid:durableId="663706560">
    <w:abstractNumId w:val="78"/>
  </w:num>
  <w:num w:numId="33" w16cid:durableId="1107382513">
    <w:abstractNumId w:val="14"/>
  </w:num>
  <w:num w:numId="34" w16cid:durableId="1862477165">
    <w:abstractNumId w:val="4"/>
  </w:num>
  <w:num w:numId="35" w16cid:durableId="393740598">
    <w:abstractNumId w:val="75"/>
  </w:num>
  <w:num w:numId="36" w16cid:durableId="1687171842">
    <w:abstractNumId w:val="8"/>
  </w:num>
  <w:num w:numId="37" w16cid:durableId="1076248242">
    <w:abstractNumId w:val="29"/>
  </w:num>
  <w:num w:numId="38" w16cid:durableId="426998602">
    <w:abstractNumId w:val="68"/>
  </w:num>
  <w:num w:numId="39" w16cid:durableId="1382099135">
    <w:abstractNumId w:val="51"/>
  </w:num>
  <w:num w:numId="40" w16cid:durableId="428818144">
    <w:abstractNumId w:val="45"/>
  </w:num>
  <w:num w:numId="41" w16cid:durableId="389350433">
    <w:abstractNumId w:val="69"/>
  </w:num>
  <w:num w:numId="42" w16cid:durableId="697199829">
    <w:abstractNumId w:val="50"/>
  </w:num>
  <w:num w:numId="43" w16cid:durableId="750782623">
    <w:abstractNumId w:val="66"/>
  </w:num>
  <w:num w:numId="44" w16cid:durableId="4332876">
    <w:abstractNumId w:val="18"/>
  </w:num>
  <w:num w:numId="45" w16cid:durableId="1139499195">
    <w:abstractNumId w:val="46"/>
  </w:num>
  <w:num w:numId="46" w16cid:durableId="274606777">
    <w:abstractNumId w:val="38"/>
  </w:num>
  <w:num w:numId="47" w16cid:durableId="493179330">
    <w:abstractNumId w:val="71"/>
  </w:num>
  <w:num w:numId="48" w16cid:durableId="1446390843">
    <w:abstractNumId w:val="86"/>
  </w:num>
  <w:num w:numId="49" w16cid:durableId="1431395718">
    <w:abstractNumId w:val="56"/>
  </w:num>
  <w:num w:numId="50" w16cid:durableId="350765719">
    <w:abstractNumId w:val="63"/>
  </w:num>
  <w:num w:numId="51" w16cid:durableId="1508785046">
    <w:abstractNumId w:val="31"/>
  </w:num>
  <w:num w:numId="52" w16cid:durableId="1407612386">
    <w:abstractNumId w:val="37"/>
  </w:num>
  <w:num w:numId="53" w16cid:durableId="879779987">
    <w:abstractNumId w:val="24"/>
  </w:num>
  <w:num w:numId="54" w16cid:durableId="512035558">
    <w:abstractNumId w:val="11"/>
  </w:num>
  <w:num w:numId="55" w16cid:durableId="2017227198">
    <w:abstractNumId w:val="67"/>
  </w:num>
  <w:num w:numId="56" w16cid:durableId="64956036">
    <w:abstractNumId w:val="89"/>
  </w:num>
  <w:num w:numId="57" w16cid:durableId="1432433703">
    <w:abstractNumId w:val="52"/>
  </w:num>
  <w:num w:numId="58" w16cid:durableId="254753241">
    <w:abstractNumId w:val="47"/>
  </w:num>
  <w:num w:numId="59" w16cid:durableId="1328174620">
    <w:abstractNumId w:val="73"/>
  </w:num>
  <w:num w:numId="60" w16cid:durableId="771246594">
    <w:abstractNumId w:val="60"/>
  </w:num>
  <w:num w:numId="61" w16cid:durableId="603537786">
    <w:abstractNumId w:val="90"/>
  </w:num>
  <w:num w:numId="62" w16cid:durableId="1646736247">
    <w:abstractNumId w:val="21"/>
  </w:num>
  <w:num w:numId="63" w16cid:durableId="1147863328">
    <w:abstractNumId w:val="83"/>
  </w:num>
  <w:num w:numId="64" w16cid:durableId="1542939520">
    <w:abstractNumId w:val="58"/>
  </w:num>
  <w:num w:numId="65" w16cid:durableId="1458330562">
    <w:abstractNumId w:val="13"/>
  </w:num>
  <w:num w:numId="66" w16cid:durableId="1933664029">
    <w:abstractNumId w:val="17"/>
  </w:num>
  <w:num w:numId="67" w16cid:durableId="2062484333">
    <w:abstractNumId w:val="55"/>
  </w:num>
  <w:num w:numId="68" w16cid:durableId="1845590772">
    <w:abstractNumId w:val="39"/>
  </w:num>
  <w:num w:numId="69" w16cid:durableId="408845197">
    <w:abstractNumId w:val="43"/>
  </w:num>
  <w:num w:numId="70" w16cid:durableId="406462918">
    <w:abstractNumId w:val="59"/>
  </w:num>
  <w:num w:numId="71" w16cid:durableId="666634020">
    <w:abstractNumId w:val="34"/>
  </w:num>
  <w:num w:numId="72" w16cid:durableId="150878390">
    <w:abstractNumId w:val="79"/>
  </w:num>
  <w:num w:numId="73" w16cid:durableId="1268611280">
    <w:abstractNumId w:val="23"/>
  </w:num>
  <w:num w:numId="74" w16cid:durableId="1468468996">
    <w:abstractNumId w:val="36"/>
  </w:num>
  <w:num w:numId="75" w16cid:durableId="602959759">
    <w:abstractNumId w:val="20"/>
  </w:num>
  <w:num w:numId="76" w16cid:durableId="741950563">
    <w:abstractNumId w:val="80"/>
  </w:num>
  <w:num w:numId="77" w16cid:durableId="454374481">
    <w:abstractNumId w:val="22"/>
  </w:num>
  <w:num w:numId="78" w16cid:durableId="1919168777">
    <w:abstractNumId w:val="44"/>
  </w:num>
  <w:num w:numId="79" w16cid:durableId="928124998">
    <w:abstractNumId w:val="88"/>
  </w:num>
  <w:num w:numId="80" w16cid:durableId="1514764287">
    <w:abstractNumId w:val="19"/>
  </w:num>
  <w:num w:numId="81" w16cid:durableId="659620109">
    <w:abstractNumId w:val="74"/>
  </w:num>
  <w:num w:numId="82" w16cid:durableId="1228764808">
    <w:abstractNumId w:val="27"/>
  </w:num>
  <w:num w:numId="83" w16cid:durableId="686179804">
    <w:abstractNumId w:val="70"/>
  </w:num>
  <w:num w:numId="84" w16cid:durableId="902135376">
    <w:abstractNumId w:val="32"/>
  </w:num>
  <w:num w:numId="85" w16cid:durableId="1125462110">
    <w:abstractNumId w:val="42"/>
  </w:num>
  <w:num w:numId="86" w16cid:durableId="103237112">
    <w:abstractNumId w:val="12"/>
  </w:num>
  <w:num w:numId="87" w16cid:durableId="50155973">
    <w:abstractNumId w:val="30"/>
  </w:num>
  <w:num w:numId="88" w16cid:durableId="1918401577">
    <w:abstractNumId w:val="26"/>
  </w:num>
  <w:num w:numId="89" w16cid:durableId="1365520774">
    <w:abstractNumId w:val="3"/>
  </w:num>
  <w:num w:numId="90" w16cid:durableId="1796829937">
    <w:abstractNumId w:val="41"/>
  </w:num>
  <w:num w:numId="91" w16cid:durableId="1521969251">
    <w:abstractNumId w:val="5"/>
  </w:num>
  <w:numIdMacAtCleanup w:val="6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83"/>
  <w:proofState w:spelling="clean" w:grammar="dirty"/>
  <w:trackRevisions w:val="false"/>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39"/>
    <w:rsid w:val="00001006"/>
    <w:rsid w:val="00003666"/>
    <w:rsid w:val="00003A79"/>
    <w:rsid w:val="00003E22"/>
    <w:rsid w:val="000045FD"/>
    <w:rsid w:val="000047BB"/>
    <w:rsid w:val="00004809"/>
    <w:rsid w:val="00004A8C"/>
    <w:rsid w:val="00005324"/>
    <w:rsid w:val="0000699F"/>
    <w:rsid w:val="00007BF7"/>
    <w:rsid w:val="000108FB"/>
    <w:rsid w:val="000124CC"/>
    <w:rsid w:val="00012B1C"/>
    <w:rsid w:val="00012FB9"/>
    <w:rsid w:val="00013BB7"/>
    <w:rsid w:val="00014B18"/>
    <w:rsid w:val="00015548"/>
    <w:rsid w:val="000156CC"/>
    <w:rsid w:val="000167CA"/>
    <w:rsid w:val="000178D4"/>
    <w:rsid w:val="00020004"/>
    <w:rsid w:val="000205E4"/>
    <w:rsid w:val="0002420C"/>
    <w:rsid w:val="000246A0"/>
    <w:rsid w:val="00024BCC"/>
    <w:rsid w:val="00024F21"/>
    <w:rsid w:val="00025795"/>
    <w:rsid w:val="000257F4"/>
    <w:rsid w:val="00025915"/>
    <w:rsid w:val="000265A8"/>
    <w:rsid w:val="00030F38"/>
    <w:rsid w:val="00030FDB"/>
    <w:rsid w:val="0003188D"/>
    <w:rsid w:val="000326E1"/>
    <w:rsid w:val="00032D17"/>
    <w:rsid w:val="00032DB6"/>
    <w:rsid w:val="000331E5"/>
    <w:rsid w:val="000331E7"/>
    <w:rsid w:val="00033DE0"/>
    <w:rsid w:val="00035CF4"/>
    <w:rsid w:val="00036B09"/>
    <w:rsid w:val="000410E2"/>
    <w:rsid w:val="00041102"/>
    <w:rsid w:val="0004136A"/>
    <w:rsid w:val="00041FC9"/>
    <w:rsid w:val="0004475F"/>
    <w:rsid w:val="00044E67"/>
    <w:rsid w:val="0004506C"/>
    <w:rsid w:val="000451EA"/>
    <w:rsid w:val="00045615"/>
    <w:rsid w:val="000461DA"/>
    <w:rsid w:val="000464D2"/>
    <w:rsid w:val="00046F1E"/>
    <w:rsid w:val="00047013"/>
    <w:rsid w:val="00047F75"/>
    <w:rsid w:val="00050199"/>
    <w:rsid w:val="000501BF"/>
    <w:rsid w:val="000507A2"/>
    <w:rsid w:val="00051B0F"/>
    <w:rsid w:val="00051D5A"/>
    <w:rsid w:val="00051F51"/>
    <w:rsid w:val="00053C58"/>
    <w:rsid w:val="0005496A"/>
    <w:rsid w:val="000549A8"/>
    <w:rsid w:val="000550BE"/>
    <w:rsid w:val="00055157"/>
    <w:rsid w:val="00056B42"/>
    <w:rsid w:val="00057402"/>
    <w:rsid w:val="000602B7"/>
    <w:rsid w:val="000605E5"/>
    <w:rsid w:val="000616C4"/>
    <w:rsid w:val="00062582"/>
    <w:rsid w:val="00063225"/>
    <w:rsid w:val="000636B8"/>
    <w:rsid w:val="00063C14"/>
    <w:rsid w:val="00064666"/>
    <w:rsid w:val="000646BE"/>
    <w:rsid w:val="00064BA3"/>
    <w:rsid w:val="00064C1F"/>
    <w:rsid w:val="00064D23"/>
    <w:rsid w:val="00064F14"/>
    <w:rsid w:val="00065501"/>
    <w:rsid w:val="00065B7A"/>
    <w:rsid w:val="00066CDC"/>
    <w:rsid w:val="00067C47"/>
    <w:rsid w:val="00070989"/>
    <w:rsid w:val="0007110D"/>
    <w:rsid w:val="00071B63"/>
    <w:rsid w:val="00071E64"/>
    <w:rsid w:val="0007246C"/>
    <w:rsid w:val="00072A80"/>
    <w:rsid w:val="0007305F"/>
    <w:rsid w:val="000733DE"/>
    <w:rsid w:val="00073856"/>
    <w:rsid w:val="00073E52"/>
    <w:rsid w:val="000740DF"/>
    <w:rsid w:val="00074B5C"/>
    <w:rsid w:val="00074BD7"/>
    <w:rsid w:val="00074CF8"/>
    <w:rsid w:val="000753B7"/>
    <w:rsid w:val="000756D9"/>
    <w:rsid w:val="00075F6E"/>
    <w:rsid w:val="00076333"/>
    <w:rsid w:val="000802A4"/>
    <w:rsid w:val="00080B2D"/>
    <w:rsid w:val="000812C7"/>
    <w:rsid w:val="00081336"/>
    <w:rsid w:val="0008176C"/>
    <w:rsid w:val="00081C72"/>
    <w:rsid w:val="00081E0D"/>
    <w:rsid w:val="00082C82"/>
    <w:rsid w:val="0008352E"/>
    <w:rsid w:val="00084D70"/>
    <w:rsid w:val="00091286"/>
    <w:rsid w:val="00091EFA"/>
    <w:rsid w:val="000920A4"/>
    <w:rsid w:val="000927CF"/>
    <w:rsid w:val="0009564F"/>
    <w:rsid w:val="00095995"/>
    <w:rsid w:val="000965E4"/>
    <w:rsid w:val="000971AF"/>
    <w:rsid w:val="00097E4E"/>
    <w:rsid w:val="000A11AD"/>
    <w:rsid w:val="000A234A"/>
    <w:rsid w:val="000A32BB"/>
    <w:rsid w:val="000A3483"/>
    <w:rsid w:val="000A3621"/>
    <w:rsid w:val="000A49F5"/>
    <w:rsid w:val="000A5B83"/>
    <w:rsid w:val="000A6954"/>
    <w:rsid w:val="000A6B73"/>
    <w:rsid w:val="000A7F28"/>
    <w:rsid w:val="000B04F7"/>
    <w:rsid w:val="000B064D"/>
    <w:rsid w:val="000B139E"/>
    <w:rsid w:val="000B1709"/>
    <w:rsid w:val="000B19D0"/>
    <w:rsid w:val="000B1A8A"/>
    <w:rsid w:val="000B1B88"/>
    <w:rsid w:val="000B2204"/>
    <w:rsid w:val="000B31AB"/>
    <w:rsid w:val="000B360D"/>
    <w:rsid w:val="000B477F"/>
    <w:rsid w:val="000B4C79"/>
    <w:rsid w:val="000B5692"/>
    <w:rsid w:val="000B5B8B"/>
    <w:rsid w:val="000B5CD5"/>
    <w:rsid w:val="000B6CC2"/>
    <w:rsid w:val="000B73D5"/>
    <w:rsid w:val="000C062A"/>
    <w:rsid w:val="000C1E72"/>
    <w:rsid w:val="000C3F02"/>
    <w:rsid w:val="000C58D8"/>
    <w:rsid w:val="000C60E8"/>
    <w:rsid w:val="000C60EB"/>
    <w:rsid w:val="000C6A5C"/>
    <w:rsid w:val="000C6C58"/>
    <w:rsid w:val="000C705B"/>
    <w:rsid w:val="000C74DD"/>
    <w:rsid w:val="000C7F43"/>
    <w:rsid w:val="000D3059"/>
    <w:rsid w:val="000D3C00"/>
    <w:rsid w:val="000D40E9"/>
    <w:rsid w:val="000D4E84"/>
    <w:rsid w:val="000D63F4"/>
    <w:rsid w:val="000D7388"/>
    <w:rsid w:val="000D7801"/>
    <w:rsid w:val="000D796E"/>
    <w:rsid w:val="000E0E41"/>
    <w:rsid w:val="000E1299"/>
    <w:rsid w:val="000E1750"/>
    <w:rsid w:val="000E18DF"/>
    <w:rsid w:val="000E2BB2"/>
    <w:rsid w:val="000E467E"/>
    <w:rsid w:val="000E7338"/>
    <w:rsid w:val="000F1C90"/>
    <w:rsid w:val="000F2348"/>
    <w:rsid w:val="000F2598"/>
    <w:rsid w:val="000F2A60"/>
    <w:rsid w:val="000F3784"/>
    <w:rsid w:val="000F393E"/>
    <w:rsid w:val="000F50B6"/>
    <w:rsid w:val="000F5284"/>
    <w:rsid w:val="000F577C"/>
    <w:rsid w:val="000F5C7F"/>
    <w:rsid w:val="000F647A"/>
    <w:rsid w:val="000F6643"/>
    <w:rsid w:val="000F6A23"/>
    <w:rsid w:val="000F6B45"/>
    <w:rsid w:val="000F791C"/>
    <w:rsid w:val="001009CE"/>
    <w:rsid w:val="00100E09"/>
    <w:rsid w:val="00102195"/>
    <w:rsid w:val="001021C7"/>
    <w:rsid w:val="00102291"/>
    <w:rsid w:val="00104217"/>
    <w:rsid w:val="001048E9"/>
    <w:rsid w:val="00106284"/>
    <w:rsid w:val="0010715A"/>
    <w:rsid w:val="001109CC"/>
    <w:rsid w:val="00112974"/>
    <w:rsid w:val="00113461"/>
    <w:rsid w:val="001146C4"/>
    <w:rsid w:val="0011540D"/>
    <w:rsid w:val="00116743"/>
    <w:rsid w:val="00116A4A"/>
    <w:rsid w:val="00117639"/>
    <w:rsid w:val="00117694"/>
    <w:rsid w:val="00117795"/>
    <w:rsid w:val="00120BE0"/>
    <w:rsid w:val="00121105"/>
    <w:rsid w:val="001212F0"/>
    <w:rsid w:val="0012147D"/>
    <w:rsid w:val="00121F6D"/>
    <w:rsid w:val="0012246E"/>
    <w:rsid w:val="001227F8"/>
    <w:rsid w:val="0012397D"/>
    <w:rsid w:val="001239E6"/>
    <w:rsid w:val="001247B3"/>
    <w:rsid w:val="00124882"/>
    <w:rsid w:val="00125A18"/>
    <w:rsid w:val="00125BF4"/>
    <w:rsid w:val="00125D9F"/>
    <w:rsid w:val="00126A29"/>
    <w:rsid w:val="00127079"/>
    <w:rsid w:val="001274B2"/>
    <w:rsid w:val="0012777E"/>
    <w:rsid w:val="00127F58"/>
    <w:rsid w:val="00130D36"/>
    <w:rsid w:val="0013250A"/>
    <w:rsid w:val="0013378D"/>
    <w:rsid w:val="00134639"/>
    <w:rsid w:val="00134803"/>
    <w:rsid w:val="001361E2"/>
    <w:rsid w:val="001364DC"/>
    <w:rsid w:val="001369C6"/>
    <w:rsid w:val="00136FF6"/>
    <w:rsid w:val="001374AB"/>
    <w:rsid w:val="00140C20"/>
    <w:rsid w:val="001423DA"/>
    <w:rsid w:val="0014244F"/>
    <w:rsid w:val="00142842"/>
    <w:rsid w:val="001431CA"/>
    <w:rsid w:val="001457AA"/>
    <w:rsid w:val="001458D2"/>
    <w:rsid w:val="00147144"/>
    <w:rsid w:val="00150F2F"/>
    <w:rsid w:val="00151990"/>
    <w:rsid w:val="001528B4"/>
    <w:rsid w:val="00153979"/>
    <w:rsid w:val="00154DFA"/>
    <w:rsid w:val="00155047"/>
    <w:rsid w:val="00155AA8"/>
    <w:rsid w:val="00156FA2"/>
    <w:rsid w:val="00157071"/>
    <w:rsid w:val="00157CDD"/>
    <w:rsid w:val="00160DCA"/>
    <w:rsid w:val="00160F8E"/>
    <w:rsid w:val="00162423"/>
    <w:rsid w:val="00163506"/>
    <w:rsid w:val="00163DB6"/>
    <w:rsid w:val="00164121"/>
    <w:rsid w:val="0016447E"/>
    <w:rsid w:val="00164DA3"/>
    <w:rsid w:val="0016519F"/>
    <w:rsid w:val="0016552A"/>
    <w:rsid w:val="00166DE8"/>
    <w:rsid w:val="00167B07"/>
    <w:rsid w:val="00171001"/>
    <w:rsid w:val="001716CF"/>
    <w:rsid w:val="001721F0"/>
    <w:rsid w:val="001724F4"/>
    <w:rsid w:val="001741A2"/>
    <w:rsid w:val="001747DC"/>
    <w:rsid w:val="0017541F"/>
    <w:rsid w:val="001775AB"/>
    <w:rsid w:val="0017794C"/>
    <w:rsid w:val="0018045D"/>
    <w:rsid w:val="001815EB"/>
    <w:rsid w:val="00182C51"/>
    <w:rsid w:val="00184234"/>
    <w:rsid w:val="00184255"/>
    <w:rsid w:val="00185F77"/>
    <w:rsid w:val="001867C2"/>
    <w:rsid w:val="001869E7"/>
    <w:rsid w:val="00186F99"/>
    <w:rsid w:val="001873FF"/>
    <w:rsid w:val="00187A91"/>
    <w:rsid w:val="00187D28"/>
    <w:rsid w:val="001901A0"/>
    <w:rsid w:val="0019099F"/>
    <w:rsid w:val="00190ECB"/>
    <w:rsid w:val="0019145D"/>
    <w:rsid w:val="001917A4"/>
    <w:rsid w:val="00191B78"/>
    <w:rsid w:val="00192562"/>
    <w:rsid w:val="00192ECC"/>
    <w:rsid w:val="00193A73"/>
    <w:rsid w:val="00193A99"/>
    <w:rsid w:val="001944DB"/>
    <w:rsid w:val="00194722"/>
    <w:rsid w:val="00194F0E"/>
    <w:rsid w:val="001951DC"/>
    <w:rsid w:val="00195E27"/>
    <w:rsid w:val="00196236"/>
    <w:rsid w:val="0019727A"/>
    <w:rsid w:val="00197453"/>
    <w:rsid w:val="00197FA1"/>
    <w:rsid w:val="001A07FB"/>
    <w:rsid w:val="001A0D87"/>
    <w:rsid w:val="001A1F2E"/>
    <w:rsid w:val="001A28CB"/>
    <w:rsid w:val="001A5F56"/>
    <w:rsid w:val="001A62D8"/>
    <w:rsid w:val="001A7170"/>
    <w:rsid w:val="001A75FC"/>
    <w:rsid w:val="001A7A03"/>
    <w:rsid w:val="001B03B1"/>
    <w:rsid w:val="001B1CE3"/>
    <w:rsid w:val="001B2F8F"/>
    <w:rsid w:val="001B325D"/>
    <w:rsid w:val="001B3CD7"/>
    <w:rsid w:val="001B3E9B"/>
    <w:rsid w:val="001B4CC4"/>
    <w:rsid w:val="001B58C8"/>
    <w:rsid w:val="001C08C0"/>
    <w:rsid w:val="001C0A30"/>
    <w:rsid w:val="001C199B"/>
    <w:rsid w:val="001C28F1"/>
    <w:rsid w:val="001C330E"/>
    <w:rsid w:val="001C3EA5"/>
    <w:rsid w:val="001C4AC4"/>
    <w:rsid w:val="001C5DB5"/>
    <w:rsid w:val="001C69C0"/>
    <w:rsid w:val="001C7CB7"/>
    <w:rsid w:val="001D09A9"/>
    <w:rsid w:val="001D1075"/>
    <w:rsid w:val="001D18B8"/>
    <w:rsid w:val="001D1C7E"/>
    <w:rsid w:val="001D1FE4"/>
    <w:rsid w:val="001D2610"/>
    <w:rsid w:val="001D3F09"/>
    <w:rsid w:val="001D4FDA"/>
    <w:rsid w:val="001D529B"/>
    <w:rsid w:val="001D5333"/>
    <w:rsid w:val="001D5B25"/>
    <w:rsid w:val="001D5CA3"/>
    <w:rsid w:val="001D5E77"/>
    <w:rsid w:val="001D72B1"/>
    <w:rsid w:val="001D74E1"/>
    <w:rsid w:val="001E0521"/>
    <w:rsid w:val="001E11D8"/>
    <w:rsid w:val="001E11DE"/>
    <w:rsid w:val="001E1501"/>
    <w:rsid w:val="001E1E3A"/>
    <w:rsid w:val="001E3067"/>
    <w:rsid w:val="001E3274"/>
    <w:rsid w:val="001E3484"/>
    <w:rsid w:val="001E47D9"/>
    <w:rsid w:val="001E5503"/>
    <w:rsid w:val="001E6548"/>
    <w:rsid w:val="001E712E"/>
    <w:rsid w:val="001E781D"/>
    <w:rsid w:val="001E7874"/>
    <w:rsid w:val="001E78BE"/>
    <w:rsid w:val="001E7AE7"/>
    <w:rsid w:val="001E7B09"/>
    <w:rsid w:val="001F0A32"/>
    <w:rsid w:val="001F0AAF"/>
    <w:rsid w:val="001F13BD"/>
    <w:rsid w:val="001F1AF0"/>
    <w:rsid w:val="001F1B63"/>
    <w:rsid w:val="001F1F35"/>
    <w:rsid w:val="001F27A7"/>
    <w:rsid w:val="001F292F"/>
    <w:rsid w:val="001F298E"/>
    <w:rsid w:val="001F2A45"/>
    <w:rsid w:val="001F33F2"/>
    <w:rsid w:val="001F37E3"/>
    <w:rsid w:val="001F4248"/>
    <w:rsid w:val="001F4733"/>
    <w:rsid w:val="001F4976"/>
    <w:rsid w:val="001F5275"/>
    <w:rsid w:val="001F5693"/>
    <w:rsid w:val="001F5BD0"/>
    <w:rsid w:val="001F5D92"/>
    <w:rsid w:val="001F5EBB"/>
    <w:rsid w:val="001F6E8F"/>
    <w:rsid w:val="001F7785"/>
    <w:rsid w:val="001F7918"/>
    <w:rsid w:val="002009B7"/>
    <w:rsid w:val="00201292"/>
    <w:rsid w:val="002018E8"/>
    <w:rsid w:val="0020235A"/>
    <w:rsid w:val="00202CB8"/>
    <w:rsid w:val="0020331B"/>
    <w:rsid w:val="00203C4B"/>
    <w:rsid w:val="00203D39"/>
    <w:rsid w:val="002042FA"/>
    <w:rsid w:val="002044E9"/>
    <w:rsid w:val="002052D3"/>
    <w:rsid w:val="0020586E"/>
    <w:rsid w:val="00205C89"/>
    <w:rsid w:val="00206ECA"/>
    <w:rsid w:val="00211682"/>
    <w:rsid w:val="002124BB"/>
    <w:rsid w:val="002127F4"/>
    <w:rsid w:val="00212DF1"/>
    <w:rsid w:val="0021309B"/>
    <w:rsid w:val="002133F3"/>
    <w:rsid w:val="00213DF4"/>
    <w:rsid w:val="00214270"/>
    <w:rsid w:val="002162EC"/>
    <w:rsid w:val="00217B8B"/>
    <w:rsid w:val="00220041"/>
    <w:rsid w:val="00220CAC"/>
    <w:rsid w:val="00221CCA"/>
    <w:rsid w:val="00221CD4"/>
    <w:rsid w:val="00221CDA"/>
    <w:rsid w:val="00222487"/>
    <w:rsid w:val="0022252A"/>
    <w:rsid w:val="00222576"/>
    <w:rsid w:val="0022281F"/>
    <w:rsid w:val="00222ACE"/>
    <w:rsid w:val="002233E5"/>
    <w:rsid w:val="002242F7"/>
    <w:rsid w:val="002248BA"/>
    <w:rsid w:val="00226CDC"/>
    <w:rsid w:val="00230CC7"/>
    <w:rsid w:val="00231761"/>
    <w:rsid w:val="00231CCD"/>
    <w:rsid w:val="00231E92"/>
    <w:rsid w:val="00231F6D"/>
    <w:rsid w:val="002321A5"/>
    <w:rsid w:val="002322D4"/>
    <w:rsid w:val="00232D07"/>
    <w:rsid w:val="00233AD6"/>
    <w:rsid w:val="00234B5A"/>
    <w:rsid w:val="002358DF"/>
    <w:rsid w:val="00236A0A"/>
    <w:rsid w:val="00236B0D"/>
    <w:rsid w:val="002400C1"/>
    <w:rsid w:val="00240A3F"/>
    <w:rsid w:val="00240A42"/>
    <w:rsid w:val="00240EE9"/>
    <w:rsid w:val="00242063"/>
    <w:rsid w:val="00243F07"/>
    <w:rsid w:val="00244541"/>
    <w:rsid w:val="00244638"/>
    <w:rsid w:val="0024466F"/>
    <w:rsid w:val="00245B5F"/>
    <w:rsid w:val="00245CD9"/>
    <w:rsid w:val="00245DDA"/>
    <w:rsid w:val="00246147"/>
    <w:rsid w:val="00247CC1"/>
    <w:rsid w:val="00252DDE"/>
    <w:rsid w:val="00253B1C"/>
    <w:rsid w:val="00253CA7"/>
    <w:rsid w:val="0025477A"/>
    <w:rsid w:val="00254E97"/>
    <w:rsid w:val="00256990"/>
    <w:rsid w:val="00257841"/>
    <w:rsid w:val="002602CF"/>
    <w:rsid w:val="00262341"/>
    <w:rsid w:val="002628AC"/>
    <w:rsid w:val="00262DAA"/>
    <w:rsid w:val="00263272"/>
    <w:rsid w:val="00263529"/>
    <w:rsid w:val="002635CB"/>
    <w:rsid w:val="002644E3"/>
    <w:rsid w:val="00264C6E"/>
    <w:rsid w:val="00265C3C"/>
    <w:rsid w:val="002661C8"/>
    <w:rsid w:val="002662E2"/>
    <w:rsid w:val="00266CBD"/>
    <w:rsid w:val="00270EDF"/>
    <w:rsid w:val="00271C80"/>
    <w:rsid w:val="00272B3C"/>
    <w:rsid w:val="00272B58"/>
    <w:rsid w:val="00273451"/>
    <w:rsid w:val="00273E76"/>
    <w:rsid w:val="00274B26"/>
    <w:rsid w:val="00274E6B"/>
    <w:rsid w:val="0027539F"/>
    <w:rsid w:val="00275B43"/>
    <w:rsid w:val="002767AF"/>
    <w:rsid w:val="002775BF"/>
    <w:rsid w:val="00277BDB"/>
    <w:rsid w:val="00277F75"/>
    <w:rsid w:val="002806D8"/>
    <w:rsid w:val="00280744"/>
    <w:rsid w:val="002808D6"/>
    <w:rsid w:val="00281850"/>
    <w:rsid w:val="00281B8B"/>
    <w:rsid w:val="002826D3"/>
    <w:rsid w:val="0028311C"/>
    <w:rsid w:val="00283545"/>
    <w:rsid w:val="00283606"/>
    <w:rsid w:val="002843B5"/>
    <w:rsid w:val="00284F13"/>
    <w:rsid w:val="00285107"/>
    <w:rsid w:val="00285E5B"/>
    <w:rsid w:val="00285E6A"/>
    <w:rsid w:val="00285FCF"/>
    <w:rsid w:val="002860A4"/>
    <w:rsid w:val="002870F2"/>
    <w:rsid w:val="00287286"/>
    <w:rsid w:val="002872B6"/>
    <w:rsid w:val="00287A8A"/>
    <w:rsid w:val="00290099"/>
    <w:rsid w:val="002903CB"/>
    <w:rsid w:val="002908A1"/>
    <w:rsid w:val="00290BD9"/>
    <w:rsid w:val="002917F4"/>
    <w:rsid w:val="00292395"/>
    <w:rsid w:val="00293805"/>
    <w:rsid w:val="002957DB"/>
    <w:rsid w:val="002958DE"/>
    <w:rsid w:val="00295B14"/>
    <w:rsid w:val="00296893"/>
    <w:rsid w:val="00296BC1"/>
    <w:rsid w:val="00297419"/>
    <w:rsid w:val="00297436"/>
    <w:rsid w:val="00297C57"/>
    <w:rsid w:val="002A0435"/>
    <w:rsid w:val="002A0BAD"/>
    <w:rsid w:val="002A20B0"/>
    <w:rsid w:val="002A2DCB"/>
    <w:rsid w:val="002A3867"/>
    <w:rsid w:val="002A44BB"/>
    <w:rsid w:val="002A4B93"/>
    <w:rsid w:val="002A4D6D"/>
    <w:rsid w:val="002A58B5"/>
    <w:rsid w:val="002A5918"/>
    <w:rsid w:val="002A5DFF"/>
    <w:rsid w:val="002A6184"/>
    <w:rsid w:val="002A6E11"/>
    <w:rsid w:val="002A7191"/>
    <w:rsid w:val="002A73C2"/>
    <w:rsid w:val="002B09B8"/>
    <w:rsid w:val="002B0AE2"/>
    <w:rsid w:val="002B17D9"/>
    <w:rsid w:val="002B2A1F"/>
    <w:rsid w:val="002B2B0A"/>
    <w:rsid w:val="002B2DD3"/>
    <w:rsid w:val="002B2EA4"/>
    <w:rsid w:val="002B33DC"/>
    <w:rsid w:val="002B3AD4"/>
    <w:rsid w:val="002B3DA0"/>
    <w:rsid w:val="002B3FF1"/>
    <w:rsid w:val="002B4577"/>
    <w:rsid w:val="002B51D1"/>
    <w:rsid w:val="002B5388"/>
    <w:rsid w:val="002B5F90"/>
    <w:rsid w:val="002B7C72"/>
    <w:rsid w:val="002C003C"/>
    <w:rsid w:val="002C03BD"/>
    <w:rsid w:val="002C0446"/>
    <w:rsid w:val="002C1223"/>
    <w:rsid w:val="002C2286"/>
    <w:rsid w:val="002C26F7"/>
    <w:rsid w:val="002C2A9B"/>
    <w:rsid w:val="002C2E5A"/>
    <w:rsid w:val="002C3BF6"/>
    <w:rsid w:val="002C467A"/>
    <w:rsid w:val="002C4756"/>
    <w:rsid w:val="002C47F5"/>
    <w:rsid w:val="002C5455"/>
    <w:rsid w:val="002C6278"/>
    <w:rsid w:val="002C6472"/>
    <w:rsid w:val="002C75F3"/>
    <w:rsid w:val="002D2D2C"/>
    <w:rsid w:val="002D2FBA"/>
    <w:rsid w:val="002D48D8"/>
    <w:rsid w:val="002D4E37"/>
    <w:rsid w:val="002D5202"/>
    <w:rsid w:val="002D5E68"/>
    <w:rsid w:val="002D61AB"/>
    <w:rsid w:val="002D6356"/>
    <w:rsid w:val="002D63D2"/>
    <w:rsid w:val="002D7484"/>
    <w:rsid w:val="002E1A8B"/>
    <w:rsid w:val="002E1CE7"/>
    <w:rsid w:val="002E21DD"/>
    <w:rsid w:val="002E3FED"/>
    <w:rsid w:val="002E48E0"/>
    <w:rsid w:val="002E7177"/>
    <w:rsid w:val="002E71E5"/>
    <w:rsid w:val="002E7331"/>
    <w:rsid w:val="002E74C5"/>
    <w:rsid w:val="002E76BD"/>
    <w:rsid w:val="002E7A01"/>
    <w:rsid w:val="002F1595"/>
    <w:rsid w:val="002F16FD"/>
    <w:rsid w:val="002F1CCB"/>
    <w:rsid w:val="002F2D7C"/>
    <w:rsid w:val="002F31CC"/>
    <w:rsid w:val="002F34DA"/>
    <w:rsid w:val="002F3B51"/>
    <w:rsid w:val="002F3B75"/>
    <w:rsid w:val="002F47F0"/>
    <w:rsid w:val="002F4942"/>
    <w:rsid w:val="002F4BA2"/>
    <w:rsid w:val="002F5997"/>
    <w:rsid w:val="002F5CCB"/>
    <w:rsid w:val="002F5E3C"/>
    <w:rsid w:val="002F6454"/>
    <w:rsid w:val="002F6963"/>
    <w:rsid w:val="002F7497"/>
    <w:rsid w:val="003001E6"/>
    <w:rsid w:val="00300FE1"/>
    <w:rsid w:val="003011A0"/>
    <w:rsid w:val="00301B84"/>
    <w:rsid w:val="00301DA5"/>
    <w:rsid w:val="003031C9"/>
    <w:rsid w:val="0030473A"/>
    <w:rsid w:val="003048DE"/>
    <w:rsid w:val="00304903"/>
    <w:rsid w:val="00304ACC"/>
    <w:rsid w:val="00305AEB"/>
    <w:rsid w:val="00305F24"/>
    <w:rsid w:val="00310AE4"/>
    <w:rsid w:val="00310CC4"/>
    <w:rsid w:val="00312294"/>
    <w:rsid w:val="003131D7"/>
    <w:rsid w:val="00313CF9"/>
    <w:rsid w:val="003151F4"/>
    <w:rsid w:val="00315264"/>
    <w:rsid w:val="00315B91"/>
    <w:rsid w:val="00316C9C"/>
    <w:rsid w:val="00316E19"/>
    <w:rsid w:val="00317009"/>
    <w:rsid w:val="00317052"/>
    <w:rsid w:val="00317A4B"/>
    <w:rsid w:val="00320214"/>
    <w:rsid w:val="0032055E"/>
    <w:rsid w:val="00320B8F"/>
    <w:rsid w:val="00320F1C"/>
    <w:rsid w:val="003220E5"/>
    <w:rsid w:val="00322C3A"/>
    <w:rsid w:val="003230A4"/>
    <w:rsid w:val="00323477"/>
    <w:rsid w:val="003246D6"/>
    <w:rsid w:val="00324ADB"/>
    <w:rsid w:val="003258D5"/>
    <w:rsid w:val="003258F1"/>
    <w:rsid w:val="00327419"/>
    <w:rsid w:val="003279B4"/>
    <w:rsid w:val="00327E78"/>
    <w:rsid w:val="00330938"/>
    <w:rsid w:val="0033130C"/>
    <w:rsid w:val="003320AA"/>
    <w:rsid w:val="003323CD"/>
    <w:rsid w:val="003343C0"/>
    <w:rsid w:val="003353DC"/>
    <w:rsid w:val="003358F2"/>
    <w:rsid w:val="003362D6"/>
    <w:rsid w:val="00336670"/>
    <w:rsid w:val="0033722C"/>
    <w:rsid w:val="003374E3"/>
    <w:rsid w:val="00337EBB"/>
    <w:rsid w:val="00341531"/>
    <w:rsid w:val="00341606"/>
    <w:rsid w:val="00341BAC"/>
    <w:rsid w:val="00341D46"/>
    <w:rsid w:val="00342DAC"/>
    <w:rsid w:val="00344A4A"/>
    <w:rsid w:val="003454FD"/>
    <w:rsid w:val="00346B1C"/>
    <w:rsid w:val="00346EEA"/>
    <w:rsid w:val="00347D20"/>
    <w:rsid w:val="003508DD"/>
    <w:rsid w:val="00350909"/>
    <w:rsid w:val="00350960"/>
    <w:rsid w:val="00351626"/>
    <w:rsid w:val="003539A8"/>
    <w:rsid w:val="00355189"/>
    <w:rsid w:val="0035544D"/>
    <w:rsid w:val="00355A4C"/>
    <w:rsid w:val="003567C2"/>
    <w:rsid w:val="00356C46"/>
    <w:rsid w:val="00361A76"/>
    <w:rsid w:val="00361E14"/>
    <w:rsid w:val="00362307"/>
    <w:rsid w:val="003640D6"/>
    <w:rsid w:val="003641DA"/>
    <w:rsid w:val="003645C2"/>
    <w:rsid w:val="0036488C"/>
    <w:rsid w:val="003655F0"/>
    <w:rsid w:val="0036592B"/>
    <w:rsid w:val="003666EF"/>
    <w:rsid w:val="003679F0"/>
    <w:rsid w:val="00371186"/>
    <w:rsid w:val="0037153D"/>
    <w:rsid w:val="003715F3"/>
    <w:rsid w:val="00372580"/>
    <w:rsid w:val="00372717"/>
    <w:rsid w:val="0037341A"/>
    <w:rsid w:val="00373652"/>
    <w:rsid w:val="00374371"/>
    <w:rsid w:val="0037483C"/>
    <w:rsid w:val="00374DF6"/>
    <w:rsid w:val="00376921"/>
    <w:rsid w:val="00376BCA"/>
    <w:rsid w:val="003772D4"/>
    <w:rsid w:val="003776E6"/>
    <w:rsid w:val="00377BB8"/>
    <w:rsid w:val="003802BA"/>
    <w:rsid w:val="00380E96"/>
    <w:rsid w:val="003812AE"/>
    <w:rsid w:val="00381662"/>
    <w:rsid w:val="0038206D"/>
    <w:rsid w:val="003832C3"/>
    <w:rsid w:val="003832EF"/>
    <w:rsid w:val="003838A0"/>
    <w:rsid w:val="00384130"/>
    <w:rsid w:val="00384BB5"/>
    <w:rsid w:val="00384CB7"/>
    <w:rsid w:val="00385317"/>
    <w:rsid w:val="00387813"/>
    <w:rsid w:val="00387EF4"/>
    <w:rsid w:val="0039116D"/>
    <w:rsid w:val="0039148F"/>
    <w:rsid w:val="00391890"/>
    <w:rsid w:val="00391DA0"/>
    <w:rsid w:val="00392FA4"/>
    <w:rsid w:val="003931F9"/>
    <w:rsid w:val="003947AA"/>
    <w:rsid w:val="00395876"/>
    <w:rsid w:val="0039690C"/>
    <w:rsid w:val="00397F2F"/>
    <w:rsid w:val="003A04B0"/>
    <w:rsid w:val="003A04ED"/>
    <w:rsid w:val="003A0CFA"/>
    <w:rsid w:val="003A0FD4"/>
    <w:rsid w:val="003A2169"/>
    <w:rsid w:val="003A2A9D"/>
    <w:rsid w:val="003A3241"/>
    <w:rsid w:val="003A46C0"/>
    <w:rsid w:val="003A59D9"/>
    <w:rsid w:val="003A5A10"/>
    <w:rsid w:val="003A5B06"/>
    <w:rsid w:val="003A75D5"/>
    <w:rsid w:val="003A7B2C"/>
    <w:rsid w:val="003A7CE8"/>
    <w:rsid w:val="003B134A"/>
    <w:rsid w:val="003B204D"/>
    <w:rsid w:val="003B2454"/>
    <w:rsid w:val="003B2696"/>
    <w:rsid w:val="003B3AA1"/>
    <w:rsid w:val="003B3F22"/>
    <w:rsid w:val="003B4101"/>
    <w:rsid w:val="003B5B12"/>
    <w:rsid w:val="003B6188"/>
    <w:rsid w:val="003B7236"/>
    <w:rsid w:val="003B72A2"/>
    <w:rsid w:val="003B743C"/>
    <w:rsid w:val="003C0FD2"/>
    <w:rsid w:val="003C131A"/>
    <w:rsid w:val="003C17EC"/>
    <w:rsid w:val="003C183C"/>
    <w:rsid w:val="003C28EA"/>
    <w:rsid w:val="003C460E"/>
    <w:rsid w:val="003C5418"/>
    <w:rsid w:val="003C62E3"/>
    <w:rsid w:val="003C7B46"/>
    <w:rsid w:val="003D0304"/>
    <w:rsid w:val="003D0729"/>
    <w:rsid w:val="003D0DDE"/>
    <w:rsid w:val="003D0ED9"/>
    <w:rsid w:val="003D0F5D"/>
    <w:rsid w:val="003D13B9"/>
    <w:rsid w:val="003D18E5"/>
    <w:rsid w:val="003D1B72"/>
    <w:rsid w:val="003D1B7C"/>
    <w:rsid w:val="003D1F00"/>
    <w:rsid w:val="003D3117"/>
    <w:rsid w:val="003D32DD"/>
    <w:rsid w:val="003D3CA1"/>
    <w:rsid w:val="003D47D1"/>
    <w:rsid w:val="003D5ECC"/>
    <w:rsid w:val="003D700E"/>
    <w:rsid w:val="003D72C0"/>
    <w:rsid w:val="003E00EC"/>
    <w:rsid w:val="003E056B"/>
    <w:rsid w:val="003E0E2E"/>
    <w:rsid w:val="003E1A78"/>
    <w:rsid w:val="003E3214"/>
    <w:rsid w:val="003E336F"/>
    <w:rsid w:val="003E47F4"/>
    <w:rsid w:val="003E4BE9"/>
    <w:rsid w:val="003E4CCC"/>
    <w:rsid w:val="003E5CFD"/>
    <w:rsid w:val="003E5E5F"/>
    <w:rsid w:val="003E6049"/>
    <w:rsid w:val="003E656E"/>
    <w:rsid w:val="003E6875"/>
    <w:rsid w:val="003E6C22"/>
    <w:rsid w:val="003E6E62"/>
    <w:rsid w:val="003E75B3"/>
    <w:rsid w:val="003F0919"/>
    <w:rsid w:val="003F0991"/>
    <w:rsid w:val="003F1F52"/>
    <w:rsid w:val="003F1FC2"/>
    <w:rsid w:val="003F25B9"/>
    <w:rsid w:val="003F3331"/>
    <w:rsid w:val="003F3C30"/>
    <w:rsid w:val="003F4320"/>
    <w:rsid w:val="003F43E2"/>
    <w:rsid w:val="003F470B"/>
    <w:rsid w:val="003F5020"/>
    <w:rsid w:val="003F5C8F"/>
    <w:rsid w:val="003F5D35"/>
    <w:rsid w:val="003F5E36"/>
    <w:rsid w:val="003F627E"/>
    <w:rsid w:val="003F6FCF"/>
    <w:rsid w:val="003F7339"/>
    <w:rsid w:val="003F7697"/>
    <w:rsid w:val="0040029C"/>
    <w:rsid w:val="004012E2"/>
    <w:rsid w:val="004015CF"/>
    <w:rsid w:val="004017B1"/>
    <w:rsid w:val="0040206F"/>
    <w:rsid w:val="004021FD"/>
    <w:rsid w:val="00402405"/>
    <w:rsid w:val="00402D82"/>
    <w:rsid w:val="00403C65"/>
    <w:rsid w:val="004046A3"/>
    <w:rsid w:val="00405511"/>
    <w:rsid w:val="00405579"/>
    <w:rsid w:val="00406D29"/>
    <w:rsid w:val="00406F17"/>
    <w:rsid w:val="00407A94"/>
    <w:rsid w:val="0041009C"/>
    <w:rsid w:val="0041026D"/>
    <w:rsid w:val="0041056F"/>
    <w:rsid w:val="00410888"/>
    <w:rsid w:val="004114B8"/>
    <w:rsid w:val="0041216A"/>
    <w:rsid w:val="00412401"/>
    <w:rsid w:val="004128D1"/>
    <w:rsid w:val="004134A7"/>
    <w:rsid w:val="00413578"/>
    <w:rsid w:val="00413C49"/>
    <w:rsid w:val="00413DE7"/>
    <w:rsid w:val="00413F4D"/>
    <w:rsid w:val="00415D01"/>
    <w:rsid w:val="0041654B"/>
    <w:rsid w:val="00416736"/>
    <w:rsid w:val="00416A37"/>
    <w:rsid w:val="00417262"/>
    <w:rsid w:val="00420BF4"/>
    <w:rsid w:val="00420D69"/>
    <w:rsid w:val="0042221D"/>
    <w:rsid w:val="00423568"/>
    <w:rsid w:val="00423853"/>
    <w:rsid w:val="00424CF2"/>
    <w:rsid w:val="004256DB"/>
    <w:rsid w:val="0042715E"/>
    <w:rsid w:val="0042729E"/>
    <w:rsid w:val="00427814"/>
    <w:rsid w:val="00427893"/>
    <w:rsid w:val="00427EC7"/>
    <w:rsid w:val="0043032E"/>
    <w:rsid w:val="00430474"/>
    <w:rsid w:val="00430818"/>
    <w:rsid w:val="00430C03"/>
    <w:rsid w:val="00431BE6"/>
    <w:rsid w:val="00432A26"/>
    <w:rsid w:val="00433A2B"/>
    <w:rsid w:val="00434A78"/>
    <w:rsid w:val="00435880"/>
    <w:rsid w:val="00436088"/>
    <w:rsid w:val="004360D6"/>
    <w:rsid w:val="0043718C"/>
    <w:rsid w:val="00437448"/>
    <w:rsid w:val="00437736"/>
    <w:rsid w:val="004378C0"/>
    <w:rsid w:val="00437FF5"/>
    <w:rsid w:val="00443BC1"/>
    <w:rsid w:val="0044443C"/>
    <w:rsid w:val="00445664"/>
    <w:rsid w:val="00452318"/>
    <w:rsid w:val="0045239D"/>
    <w:rsid w:val="00452CEB"/>
    <w:rsid w:val="0045426F"/>
    <w:rsid w:val="00454615"/>
    <w:rsid w:val="004558E3"/>
    <w:rsid w:val="0045752D"/>
    <w:rsid w:val="00457836"/>
    <w:rsid w:val="00460A53"/>
    <w:rsid w:val="00462C71"/>
    <w:rsid w:val="00462DC0"/>
    <w:rsid w:val="00463843"/>
    <w:rsid w:val="00463E12"/>
    <w:rsid w:val="004648F5"/>
    <w:rsid w:val="00465E73"/>
    <w:rsid w:val="00467391"/>
    <w:rsid w:val="00467517"/>
    <w:rsid w:val="00470272"/>
    <w:rsid w:val="004702F7"/>
    <w:rsid w:val="0047035C"/>
    <w:rsid w:val="0047113A"/>
    <w:rsid w:val="00472D8A"/>
    <w:rsid w:val="00473379"/>
    <w:rsid w:val="00473734"/>
    <w:rsid w:val="0047390D"/>
    <w:rsid w:val="00473B44"/>
    <w:rsid w:val="004741EF"/>
    <w:rsid w:val="004746FE"/>
    <w:rsid w:val="00474B5D"/>
    <w:rsid w:val="00475438"/>
    <w:rsid w:val="00475A53"/>
    <w:rsid w:val="00475AA1"/>
    <w:rsid w:val="0047669E"/>
    <w:rsid w:val="004777AF"/>
    <w:rsid w:val="0048034F"/>
    <w:rsid w:val="00480443"/>
    <w:rsid w:val="00480CAF"/>
    <w:rsid w:val="00482801"/>
    <w:rsid w:val="00482AE3"/>
    <w:rsid w:val="00483FFE"/>
    <w:rsid w:val="004848E7"/>
    <w:rsid w:val="004854A4"/>
    <w:rsid w:val="00485CA0"/>
    <w:rsid w:val="00486BFA"/>
    <w:rsid w:val="00486E73"/>
    <w:rsid w:val="00486F9C"/>
    <w:rsid w:val="00487D5D"/>
    <w:rsid w:val="00491556"/>
    <w:rsid w:val="004915CE"/>
    <w:rsid w:val="00492938"/>
    <w:rsid w:val="00493683"/>
    <w:rsid w:val="00493AE4"/>
    <w:rsid w:val="00494390"/>
    <w:rsid w:val="00494D5F"/>
    <w:rsid w:val="004957AE"/>
    <w:rsid w:val="00496510"/>
    <w:rsid w:val="0049720B"/>
    <w:rsid w:val="00497898"/>
    <w:rsid w:val="00497A0C"/>
    <w:rsid w:val="004A1322"/>
    <w:rsid w:val="004A1858"/>
    <w:rsid w:val="004A20DB"/>
    <w:rsid w:val="004A272F"/>
    <w:rsid w:val="004A2F8D"/>
    <w:rsid w:val="004A5102"/>
    <w:rsid w:val="004A642B"/>
    <w:rsid w:val="004A7AA4"/>
    <w:rsid w:val="004A7CC0"/>
    <w:rsid w:val="004B004B"/>
    <w:rsid w:val="004B014B"/>
    <w:rsid w:val="004B0EB0"/>
    <w:rsid w:val="004B1A49"/>
    <w:rsid w:val="004B2B2E"/>
    <w:rsid w:val="004B35A1"/>
    <w:rsid w:val="004B676D"/>
    <w:rsid w:val="004B70C5"/>
    <w:rsid w:val="004B7C88"/>
    <w:rsid w:val="004C1B9C"/>
    <w:rsid w:val="004C2339"/>
    <w:rsid w:val="004C28B7"/>
    <w:rsid w:val="004C7880"/>
    <w:rsid w:val="004C7C53"/>
    <w:rsid w:val="004C7F7B"/>
    <w:rsid w:val="004D11A9"/>
    <w:rsid w:val="004D1BE1"/>
    <w:rsid w:val="004D1CEC"/>
    <w:rsid w:val="004D3766"/>
    <w:rsid w:val="004D4DCA"/>
    <w:rsid w:val="004D578C"/>
    <w:rsid w:val="004D6213"/>
    <w:rsid w:val="004D6A9B"/>
    <w:rsid w:val="004D7FCC"/>
    <w:rsid w:val="004E108B"/>
    <w:rsid w:val="004E1F85"/>
    <w:rsid w:val="004E32D3"/>
    <w:rsid w:val="004E3509"/>
    <w:rsid w:val="004E361B"/>
    <w:rsid w:val="004E3F78"/>
    <w:rsid w:val="004E445F"/>
    <w:rsid w:val="004E48C6"/>
    <w:rsid w:val="004E52FA"/>
    <w:rsid w:val="004E53F6"/>
    <w:rsid w:val="004E57C6"/>
    <w:rsid w:val="004E6D61"/>
    <w:rsid w:val="004E765E"/>
    <w:rsid w:val="004F044D"/>
    <w:rsid w:val="004F05D8"/>
    <w:rsid w:val="004F0B31"/>
    <w:rsid w:val="004F0D7C"/>
    <w:rsid w:val="004F2000"/>
    <w:rsid w:val="004F3748"/>
    <w:rsid w:val="004F4464"/>
    <w:rsid w:val="004F4D00"/>
    <w:rsid w:val="004F549D"/>
    <w:rsid w:val="004F5683"/>
    <w:rsid w:val="004F7419"/>
    <w:rsid w:val="004F7C7E"/>
    <w:rsid w:val="00500485"/>
    <w:rsid w:val="00500777"/>
    <w:rsid w:val="005036E3"/>
    <w:rsid w:val="00503A84"/>
    <w:rsid w:val="005043B6"/>
    <w:rsid w:val="005044FE"/>
    <w:rsid w:val="00504B8A"/>
    <w:rsid w:val="00504E04"/>
    <w:rsid w:val="00504FC1"/>
    <w:rsid w:val="00505B15"/>
    <w:rsid w:val="00507293"/>
    <w:rsid w:val="00507393"/>
    <w:rsid w:val="005074BC"/>
    <w:rsid w:val="005074E6"/>
    <w:rsid w:val="005079A2"/>
    <w:rsid w:val="0051113E"/>
    <w:rsid w:val="005113D1"/>
    <w:rsid w:val="005116E2"/>
    <w:rsid w:val="00513174"/>
    <w:rsid w:val="00513783"/>
    <w:rsid w:val="00514C41"/>
    <w:rsid w:val="00515602"/>
    <w:rsid w:val="00516291"/>
    <w:rsid w:val="0051689A"/>
    <w:rsid w:val="00517C9C"/>
    <w:rsid w:val="00517D8B"/>
    <w:rsid w:val="005202A0"/>
    <w:rsid w:val="00520B50"/>
    <w:rsid w:val="00521C77"/>
    <w:rsid w:val="00521F38"/>
    <w:rsid w:val="0052399F"/>
    <w:rsid w:val="00525333"/>
    <w:rsid w:val="0052542A"/>
    <w:rsid w:val="00525735"/>
    <w:rsid w:val="005258C0"/>
    <w:rsid w:val="0052739C"/>
    <w:rsid w:val="005273E2"/>
    <w:rsid w:val="00530092"/>
    <w:rsid w:val="00530ECF"/>
    <w:rsid w:val="0053114F"/>
    <w:rsid w:val="0053347B"/>
    <w:rsid w:val="005349EE"/>
    <w:rsid w:val="0053546F"/>
    <w:rsid w:val="005363FE"/>
    <w:rsid w:val="00536412"/>
    <w:rsid w:val="0053691C"/>
    <w:rsid w:val="005369C4"/>
    <w:rsid w:val="00536DB1"/>
    <w:rsid w:val="0054036D"/>
    <w:rsid w:val="0054042A"/>
    <w:rsid w:val="00542680"/>
    <w:rsid w:val="00542F7C"/>
    <w:rsid w:val="00543284"/>
    <w:rsid w:val="00544109"/>
    <w:rsid w:val="0054485B"/>
    <w:rsid w:val="005456C7"/>
    <w:rsid w:val="00551035"/>
    <w:rsid w:val="00551EA3"/>
    <w:rsid w:val="005530BB"/>
    <w:rsid w:val="0055319C"/>
    <w:rsid w:val="0055355E"/>
    <w:rsid w:val="005562E6"/>
    <w:rsid w:val="00557181"/>
    <w:rsid w:val="005575E8"/>
    <w:rsid w:val="00560EC3"/>
    <w:rsid w:val="00560FAD"/>
    <w:rsid w:val="00561041"/>
    <w:rsid w:val="0056161D"/>
    <w:rsid w:val="00561F50"/>
    <w:rsid w:val="0056221E"/>
    <w:rsid w:val="00562D46"/>
    <w:rsid w:val="0056316B"/>
    <w:rsid w:val="0056332B"/>
    <w:rsid w:val="005635EB"/>
    <w:rsid w:val="00563833"/>
    <w:rsid w:val="00564B5E"/>
    <w:rsid w:val="00564EB7"/>
    <w:rsid w:val="00566476"/>
    <w:rsid w:val="0056767A"/>
    <w:rsid w:val="0057048A"/>
    <w:rsid w:val="005715A0"/>
    <w:rsid w:val="00572FEC"/>
    <w:rsid w:val="00573F5A"/>
    <w:rsid w:val="0057432A"/>
    <w:rsid w:val="00574662"/>
    <w:rsid w:val="005756F6"/>
    <w:rsid w:val="00576F3A"/>
    <w:rsid w:val="00577F22"/>
    <w:rsid w:val="00577FD5"/>
    <w:rsid w:val="00580187"/>
    <w:rsid w:val="0058044C"/>
    <w:rsid w:val="00580BD8"/>
    <w:rsid w:val="005815AD"/>
    <w:rsid w:val="00581761"/>
    <w:rsid w:val="00582464"/>
    <w:rsid w:val="00582B90"/>
    <w:rsid w:val="00582C13"/>
    <w:rsid w:val="0058347C"/>
    <w:rsid w:val="0058463F"/>
    <w:rsid w:val="00584FA7"/>
    <w:rsid w:val="0058583F"/>
    <w:rsid w:val="00586B2B"/>
    <w:rsid w:val="00586FD5"/>
    <w:rsid w:val="00590003"/>
    <w:rsid w:val="005909D7"/>
    <w:rsid w:val="00590B73"/>
    <w:rsid w:val="00591FEA"/>
    <w:rsid w:val="00591FF5"/>
    <w:rsid w:val="00591FFA"/>
    <w:rsid w:val="005923F9"/>
    <w:rsid w:val="005936B4"/>
    <w:rsid w:val="00594048"/>
    <w:rsid w:val="00595A6F"/>
    <w:rsid w:val="005966F5"/>
    <w:rsid w:val="0059738E"/>
    <w:rsid w:val="00597BAD"/>
    <w:rsid w:val="005A009C"/>
    <w:rsid w:val="005A04ED"/>
    <w:rsid w:val="005A13C1"/>
    <w:rsid w:val="005A3647"/>
    <w:rsid w:val="005A371C"/>
    <w:rsid w:val="005A5148"/>
    <w:rsid w:val="005A5550"/>
    <w:rsid w:val="005A5BDC"/>
    <w:rsid w:val="005A7188"/>
    <w:rsid w:val="005A7B3E"/>
    <w:rsid w:val="005A7E9E"/>
    <w:rsid w:val="005B0565"/>
    <w:rsid w:val="005B0B8A"/>
    <w:rsid w:val="005B1785"/>
    <w:rsid w:val="005B20EC"/>
    <w:rsid w:val="005B224D"/>
    <w:rsid w:val="005B36F8"/>
    <w:rsid w:val="005B45C1"/>
    <w:rsid w:val="005B4C77"/>
    <w:rsid w:val="005B512C"/>
    <w:rsid w:val="005B53F3"/>
    <w:rsid w:val="005B5625"/>
    <w:rsid w:val="005B6A33"/>
    <w:rsid w:val="005B7EBC"/>
    <w:rsid w:val="005B7FAF"/>
    <w:rsid w:val="005C2150"/>
    <w:rsid w:val="005C2A79"/>
    <w:rsid w:val="005C2F62"/>
    <w:rsid w:val="005C5661"/>
    <w:rsid w:val="005C60A2"/>
    <w:rsid w:val="005C7197"/>
    <w:rsid w:val="005C74F4"/>
    <w:rsid w:val="005C781D"/>
    <w:rsid w:val="005C7DDF"/>
    <w:rsid w:val="005D17CF"/>
    <w:rsid w:val="005D1AC7"/>
    <w:rsid w:val="005D20DF"/>
    <w:rsid w:val="005D21EB"/>
    <w:rsid w:val="005D28CB"/>
    <w:rsid w:val="005D28FF"/>
    <w:rsid w:val="005D359E"/>
    <w:rsid w:val="005D4DE7"/>
    <w:rsid w:val="005D5A29"/>
    <w:rsid w:val="005D71C4"/>
    <w:rsid w:val="005E0095"/>
    <w:rsid w:val="005E0B91"/>
    <w:rsid w:val="005E0BA5"/>
    <w:rsid w:val="005E0E42"/>
    <w:rsid w:val="005E24B8"/>
    <w:rsid w:val="005E3388"/>
    <w:rsid w:val="005E3695"/>
    <w:rsid w:val="005E3B83"/>
    <w:rsid w:val="005E4DEF"/>
    <w:rsid w:val="005E546A"/>
    <w:rsid w:val="005E6D06"/>
    <w:rsid w:val="005E71CE"/>
    <w:rsid w:val="005E738C"/>
    <w:rsid w:val="005E7B74"/>
    <w:rsid w:val="005E7C9D"/>
    <w:rsid w:val="005F0684"/>
    <w:rsid w:val="005F1D35"/>
    <w:rsid w:val="005F288B"/>
    <w:rsid w:val="005F2BA9"/>
    <w:rsid w:val="005F3EA8"/>
    <w:rsid w:val="005F4052"/>
    <w:rsid w:val="005F4FEC"/>
    <w:rsid w:val="005F55D9"/>
    <w:rsid w:val="005F57FE"/>
    <w:rsid w:val="005F58DF"/>
    <w:rsid w:val="005F58F5"/>
    <w:rsid w:val="005F7268"/>
    <w:rsid w:val="005F7BE8"/>
    <w:rsid w:val="0060035B"/>
    <w:rsid w:val="00600EEB"/>
    <w:rsid w:val="006017EC"/>
    <w:rsid w:val="00603B6B"/>
    <w:rsid w:val="00604375"/>
    <w:rsid w:val="0060489B"/>
    <w:rsid w:val="00605AAA"/>
    <w:rsid w:val="00606318"/>
    <w:rsid w:val="00607114"/>
    <w:rsid w:val="006072DA"/>
    <w:rsid w:val="00607315"/>
    <w:rsid w:val="00607448"/>
    <w:rsid w:val="0061107D"/>
    <w:rsid w:val="006111EC"/>
    <w:rsid w:val="006144CF"/>
    <w:rsid w:val="00614773"/>
    <w:rsid w:val="0061513D"/>
    <w:rsid w:val="00615818"/>
    <w:rsid w:val="006159C6"/>
    <w:rsid w:val="00615B6C"/>
    <w:rsid w:val="00616FC8"/>
    <w:rsid w:val="006176F2"/>
    <w:rsid w:val="00617CA5"/>
    <w:rsid w:val="006232FE"/>
    <w:rsid w:val="00623F77"/>
    <w:rsid w:val="00624061"/>
    <w:rsid w:val="00624686"/>
    <w:rsid w:val="006247CF"/>
    <w:rsid w:val="00625755"/>
    <w:rsid w:val="00626B90"/>
    <w:rsid w:val="006274D1"/>
    <w:rsid w:val="00627849"/>
    <w:rsid w:val="00630421"/>
    <w:rsid w:val="006304AF"/>
    <w:rsid w:val="00630764"/>
    <w:rsid w:val="00631974"/>
    <w:rsid w:val="00632EC9"/>
    <w:rsid w:val="006336B3"/>
    <w:rsid w:val="00633AA4"/>
    <w:rsid w:val="00633C64"/>
    <w:rsid w:val="00634E9E"/>
    <w:rsid w:val="00635998"/>
    <w:rsid w:val="006363E1"/>
    <w:rsid w:val="00641720"/>
    <w:rsid w:val="00641E11"/>
    <w:rsid w:val="00642A28"/>
    <w:rsid w:val="00643014"/>
    <w:rsid w:val="00643ED8"/>
    <w:rsid w:val="00644144"/>
    <w:rsid w:val="00644F68"/>
    <w:rsid w:val="00645348"/>
    <w:rsid w:val="00651245"/>
    <w:rsid w:val="00651B95"/>
    <w:rsid w:val="00652760"/>
    <w:rsid w:val="006527B2"/>
    <w:rsid w:val="006529D4"/>
    <w:rsid w:val="006542BD"/>
    <w:rsid w:val="00655600"/>
    <w:rsid w:val="006562C7"/>
    <w:rsid w:val="006562DA"/>
    <w:rsid w:val="0065681A"/>
    <w:rsid w:val="00656970"/>
    <w:rsid w:val="006569E4"/>
    <w:rsid w:val="00656ABA"/>
    <w:rsid w:val="00656FD0"/>
    <w:rsid w:val="0065705B"/>
    <w:rsid w:val="006606CC"/>
    <w:rsid w:val="006609F2"/>
    <w:rsid w:val="006624BF"/>
    <w:rsid w:val="0066385E"/>
    <w:rsid w:val="0066430E"/>
    <w:rsid w:val="00664E16"/>
    <w:rsid w:val="00665BB1"/>
    <w:rsid w:val="00665E26"/>
    <w:rsid w:val="0066638E"/>
    <w:rsid w:val="0066662A"/>
    <w:rsid w:val="006669E8"/>
    <w:rsid w:val="00667088"/>
    <w:rsid w:val="00670794"/>
    <w:rsid w:val="00671311"/>
    <w:rsid w:val="00671A76"/>
    <w:rsid w:val="00671ECA"/>
    <w:rsid w:val="00673658"/>
    <w:rsid w:val="00673911"/>
    <w:rsid w:val="00673B5F"/>
    <w:rsid w:val="00674403"/>
    <w:rsid w:val="00674FD5"/>
    <w:rsid w:val="00675BEB"/>
    <w:rsid w:val="00675F3B"/>
    <w:rsid w:val="00676230"/>
    <w:rsid w:val="006766AF"/>
    <w:rsid w:val="00681223"/>
    <w:rsid w:val="00681976"/>
    <w:rsid w:val="00681E37"/>
    <w:rsid w:val="00682169"/>
    <w:rsid w:val="00682766"/>
    <w:rsid w:val="00683491"/>
    <w:rsid w:val="00684457"/>
    <w:rsid w:val="00684716"/>
    <w:rsid w:val="00684FF1"/>
    <w:rsid w:val="006851A1"/>
    <w:rsid w:val="00686C63"/>
    <w:rsid w:val="006872A3"/>
    <w:rsid w:val="006901B3"/>
    <w:rsid w:val="0069046E"/>
    <w:rsid w:val="00690A73"/>
    <w:rsid w:val="00690C74"/>
    <w:rsid w:val="00691076"/>
    <w:rsid w:val="0069140E"/>
    <w:rsid w:val="00691897"/>
    <w:rsid w:val="00691F28"/>
    <w:rsid w:val="00694499"/>
    <w:rsid w:val="00694B33"/>
    <w:rsid w:val="006954BA"/>
    <w:rsid w:val="00695A16"/>
    <w:rsid w:val="00697646"/>
    <w:rsid w:val="0069799C"/>
    <w:rsid w:val="006A0DEA"/>
    <w:rsid w:val="006A1A02"/>
    <w:rsid w:val="006A1A59"/>
    <w:rsid w:val="006A305F"/>
    <w:rsid w:val="006A415A"/>
    <w:rsid w:val="006A4190"/>
    <w:rsid w:val="006A4DC8"/>
    <w:rsid w:val="006A56ED"/>
    <w:rsid w:val="006A5ABC"/>
    <w:rsid w:val="006A610F"/>
    <w:rsid w:val="006A7D2E"/>
    <w:rsid w:val="006B010B"/>
    <w:rsid w:val="006B2641"/>
    <w:rsid w:val="006B3715"/>
    <w:rsid w:val="006B3B69"/>
    <w:rsid w:val="006B4924"/>
    <w:rsid w:val="006B4A55"/>
    <w:rsid w:val="006B4B86"/>
    <w:rsid w:val="006B4DA2"/>
    <w:rsid w:val="006C0555"/>
    <w:rsid w:val="006C14A5"/>
    <w:rsid w:val="006C15BF"/>
    <w:rsid w:val="006C2084"/>
    <w:rsid w:val="006C2979"/>
    <w:rsid w:val="006C47B3"/>
    <w:rsid w:val="006C4B34"/>
    <w:rsid w:val="006C52F2"/>
    <w:rsid w:val="006C5B10"/>
    <w:rsid w:val="006C5B73"/>
    <w:rsid w:val="006C5F21"/>
    <w:rsid w:val="006C6281"/>
    <w:rsid w:val="006C6984"/>
    <w:rsid w:val="006D0210"/>
    <w:rsid w:val="006D03DB"/>
    <w:rsid w:val="006D0BA1"/>
    <w:rsid w:val="006D0F87"/>
    <w:rsid w:val="006D1484"/>
    <w:rsid w:val="006D1B15"/>
    <w:rsid w:val="006D22B4"/>
    <w:rsid w:val="006D2591"/>
    <w:rsid w:val="006D29BF"/>
    <w:rsid w:val="006D329D"/>
    <w:rsid w:val="006D3A52"/>
    <w:rsid w:val="006D4013"/>
    <w:rsid w:val="006D40BA"/>
    <w:rsid w:val="006D4163"/>
    <w:rsid w:val="006D5B8B"/>
    <w:rsid w:val="006D7FD5"/>
    <w:rsid w:val="006E08F6"/>
    <w:rsid w:val="006E1971"/>
    <w:rsid w:val="006E2105"/>
    <w:rsid w:val="006E29B9"/>
    <w:rsid w:val="006E2E3E"/>
    <w:rsid w:val="006E3D47"/>
    <w:rsid w:val="006E4C12"/>
    <w:rsid w:val="006E58A3"/>
    <w:rsid w:val="006E5E5E"/>
    <w:rsid w:val="006E5FF4"/>
    <w:rsid w:val="006E60B2"/>
    <w:rsid w:val="006E64FA"/>
    <w:rsid w:val="006E6547"/>
    <w:rsid w:val="006E6FB4"/>
    <w:rsid w:val="006E75AC"/>
    <w:rsid w:val="006E7891"/>
    <w:rsid w:val="006E7F5C"/>
    <w:rsid w:val="006F0030"/>
    <w:rsid w:val="006F005F"/>
    <w:rsid w:val="006F2B67"/>
    <w:rsid w:val="006F2C87"/>
    <w:rsid w:val="006F2EDB"/>
    <w:rsid w:val="006F346B"/>
    <w:rsid w:val="006F44B5"/>
    <w:rsid w:val="006F4B64"/>
    <w:rsid w:val="006F5919"/>
    <w:rsid w:val="006F65C9"/>
    <w:rsid w:val="006F7A80"/>
    <w:rsid w:val="0070048A"/>
    <w:rsid w:val="0070089D"/>
    <w:rsid w:val="00701BBF"/>
    <w:rsid w:val="00702CE5"/>
    <w:rsid w:val="00703A38"/>
    <w:rsid w:val="00703DA4"/>
    <w:rsid w:val="00705C21"/>
    <w:rsid w:val="00707025"/>
    <w:rsid w:val="00707CDB"/>
    <w:rsid w:val="00707E57"/>
    <w:rsid w:val="0071187C"/>
    <w:rsid w:val="00712B4F"/>
    <w:rsid w:val="00712B8A"/>
    <w:rsid w:val="00712C83"/>
    <w:rsid w:val="007132BF"/>
    <w:rsid w:val="00713E9A"/>
    <w:rsid w:val="0071400D"/>
    <w:rsid w:val="00715678"/>
    <w:rsid w:val="007161E0"/>
    <w:rsid w:val="007206E3"/>
    <w:rsid w:val="007218B7"/>
    <w:rsid w:val="0072268A"/>
    <w:rsid w:val="00722813"/>
    <w:rsid w:val="00722C05"/>
    <w:rsid w:val="00722D08"/>
    <w:rsid w:val="00722E0A"/>
    <w:rsid w:val="00723297"/>
    <w:rsid w:val="00723692"/>
    <w:rsid w:val="00725665"/>
    <w:rsid w:val="0072597D"/>
    <w:rsid w:val="00726CA9"/>
    <w:rsid w:val="0073069D"/>
    <w:rsid w:val="007308C3"/>
    <w:rsid w:val="00732AE4"/>
    <w:rsid w:val="00733CF6"/>
    <w:rsid w:val="0073411D"/>
    <w:rsid w:val="0073521B"/>
    <w:rsid w:val="00736F47"/>
    <w:rsid w:val="00737086"/>
    <w:rsid w:val="00740950"/>
    <w:rsid w:val="0074147F"/>
    <w:rsid w:val="007427EA"/>
    <w:rsid w:val="00742F22"/>
    <w:rsid w:val="00743680"/>
    <w:rsid w:val="007441F3"/>
    <w:rsid w:val="00744C15"/>
    <w:rsid w:val="00745155"/>
    <w:rsid w:val="0074535B"/>
    <w:rsid w:val="00745815"/>
    <w:rsid w:val="0074628E"/>
    <w:rsid w:val="00746725"/>
    <w:rsid w:val="00746B53"/>
    <w:rsid w:val="00747222"/>
    <w:rsid w:val="0075060A"/>
    <w:rsid w:val="00750B4F"/>
    <w:rsid w:val="00750D48"/>
    <w:rsid w:val="00751BFD"/>
    <w:rsid w:val="00752B1F"/>
    <w:rsid w:val="007543B6"/>
    <w:rsid w:val="00754E12"/>
    <w:rsid w:val="0075536E"/>
    <w:rsid w:val="00755D93"/>
    <w:rsid w:val="0075600A"/>
    <w:rsid w:val="007565B5"/>
    <w:rsid w:val="00756672"/>
    <w:rsid w:val="00757361"/>
    <w:rsid w:val="00757890"/>
    <w:rsid w:val="00761963"/>
    <w:rsid w:val="00764AB2"/>
    <w:rsid w:val="00764C83"/>
    <w:rsid w:val="007650F6"/>
    <w:rsid w:val="00765AA9"/>
    <w:rsid w:val="00765EB5"/>
    <w:rsid w:val="007662D6"/>
    <w:rsid w:val="007671C1"/>
    <w:rsid w:val="007671EC"/>
    <w:rsid w:val="00767BA7"/>
    <w:rsid w:val="00770180"/>
    <w:rsid w:val="00772DAB"/>
    <w:rsid w:val="0077310C"/>
    <w:rsid w:val="00773C84"/>
    <w:rsid w:val="00773F55"/>
    <w:rsid w:val="0077416A"/>
    <w:rsid w:val="0077453C"/>
    <w:rsid w:val="0077599E"/>
    <w:rsid w:val="00777450"/>
    <w:rsid w:val="0078032D"/>
    <w:rsid w:val="007811A2"/>
    <w:rsid w:val="0078191E"/>
    <w:rsid w:val="0078259D"/>
    <w:rsid w:val="007834A9"/>
    <w:rsid w:val="00784C7A"/>
    <w:rsid w:val="00785191"/>
    <w:rsid w:val="00785BB1"/>
    <w:rsid w:val="00786D3F"/>
    <w:rsid w:val="00790E89"/>
    <w:rsid w:val="0079147A"/>
    <w:rsid w:val="0079165E"/>
    <w:rsid w:val="007928C8"/>
    <w:rsid w:val="00792A02"/>
    <w:rsid w:val="00792FD0"/>
    <w:rsid w:val="0079325B"/>
    <w:rsid w:val="00793DFE"/>
    <w:rsid w:val="007948C1"/>
    <w:rsid w:val="00794902"/>
    <w:rsid w:val="00795458"/>
    <w:rsid w:val="007959C0"/>
    <w:rsid w:val="00795EAF"/>
    <w:rsid w:val="00795F12"/>
    <w:rsid w:val="007960F4"/>
    <w:rsid w:val="00797CE0"/>
    <w:rsid w:val="007A0A55"/>
    <w:rsid w:val="007A2998"/>
    <w:rsid w:val="007A2AD8"/>
    <w:rsid w:val="007A48AD"/>
    <w:rsid w:val="007A5712"/>
    <w:rsid w:val="007A625A"/>
    <w:rsid w:val="007A6C16"/>
    <w:rsid w:val="007A7D49"/>
    <w:rsid w:val="007A7F78"/>
    <w:rsid w:val="007B0377"/>
    <w:rsid w:val="007B06C7"/>
    <w:rsid w:val="007B1B73"/>
    <w:rsid w:val="007B1DD7"/>
    <w:rsid w:val="007B2901"/>
    <w:rsid w:val="007B353D"/>
    <w:rsid w:val="007B3971"/>
    <w:rsid w:val="007B52BF"/>
    <w:rsid w:val="007B5C16"/>
    <w:rsid w:val="007B5F0D"/>
    <w:rsid w:val="007B6507"/>
    <w:rsid w:val="007B783B"/>
    <w:rsid w:val="007B7ACF"/>
    <w:rsid w:val="007C0270"/>
    <w:rsid w:val="007C036A"/>
    <w:rsid w:val="007C2C30"/>
    <w:rsid w:val="007C3DEA"/>
    <w:rsid w:val="007C4C83"/>
    <w:rsid w:val="007C52FE"/>
    <w:rsid w:val="007C58F5"/>
    <w:rsid w:val="007C6B71"/>
    <w:rsid w:val="007D0061"/>
    <w:rsid w:val="007D10CE"/>
    <w:rsid w:val="007D15BC"/>
    <w:rsid w:val="007D1C55"/>
    <w:rsid w:val="007D1F90"/>
    <w:rsid w:val="007D211E"/>
    <w:rsid w:val="007D2129"/>
    <w:rsid w:val="007D25D2"/>
    <w:rsid w:val="007D40AA"/>
    <w:rsid w:val="007D481B"/>
    <w:rsid w:val="007D4E77"/>
    <w:rsid w:val="007D5BA9"/>
    <w:rsid w:val="007D7711"/>
    <w:rsid w:val="007D7E43"/>
    <w:rsid w:val="007D7E75"/>
    <w:rsid w:val="007E0146"/>
    <w:rsid w:val="007E0EAC"/>
    <w:rsid w:val="007E225E"/>
    <w:rsid w:val="007E252A"/>
    <w:rsid w:val="007E5D0C"/>
    <w:rsid w:val="007E63EB"/>
    <w:rsid w:val="007E6558"/>
    <w:rsid w:val="007E696A"/>
    <w:rsid w:val="007E69FF"/>
    <w:rsid w:val="007E70FF"/>
    <w:rsid w:val="007E735A"/>
    <w:rsid w:val="007E7F91"/>
    <w:rsid w:val="007F0CB5"/>
    <w:rsid w:val="007F0E82"/>
    <w:rsid w:val="007F0EE3"/>
    <w:rsid w:val="007F1870"/>
    <w:rsid w:val="007F1D89"/>
    <w:rsid w:val="007F2D14"/>
    <w:rsid w:val="007F2D48"/>
    <w:rsid w:val="007F30B0"/>
    <w:rsid w:val="007F3B02"/>
    <w:rsid w:val="007F43A5"/>
    <w:rsid w:val="007F7FB2"/>
    <w:rsid w:val="008015E1"/>
    <w:rsid w:val="008026BE"/>
    <w:rsid w:val="00802A29"/>
    <w:rsid w:val="00803240"/>
    <w:rsid w:val="00803F87"/>
    <w:rsid w:val="00804911"/>
    <w:rsid w:val="00804925"/>
    <w:rsid w:val="0080498F"/>
    <w:rsid w:val="00804EB5"/>
    <w:rsid w:val="00804F65"/>
    <w:rsid w:val="008064D2"/>
    <w:rsid w:val="008078FD"/>
    <w:rsid w:val="00807AA4"/>
    <w:rsid w:val="00810689"/>
    <w:rsid w:val="00810D50"/>
    <w:rsid w:val="008126E3"/>
    <w:rsid w:val="008162F2"/>
    <w:rsid w:val="008166E4"/>
    <w:rsid w:val="0081702D"/>
    <w:rsid w:val="0081722C"/>
    <w:rsid w:val="00821BDB"/>
    <w:rsid w:val="008221E0"/>
    <w:rsid w:val="00823C9D"/>
    <w:rsid w:val="00824C5C"/>
    <w:rsid w:val="00824C91"/>
    <w:rsid w:val="00825530"/>
    <w:rsid w:val="00827074"/>
    <w:rsid w:val="008270F3"/>
    <w:rsid w:val="008275BE"/>
    <w:rsid w:val="00827850"/>
    <w:rsid w:val="00830AAB"/>
    <w:rsid w:val="00831DBD"/>
    <w:rsid w:val="008328DE"/>
    <w:rsid w:val="00833148"/>
    <w:rsid w:val="008333AB"/>
    <w:rsid w:val="008335CC"/>
    <w:rsid w:val="00833D10"/>
    <w:rsid w:val="00834BFB"/>
    <w:rsid w:val="00835338"/>
    <w:rsid w:val="008368ED"/>
    <w:rsid w:val="00836FDC"/>
    <w:rsid w:val="00837FCB"/>
    <w:rsid w:val="008414E3"/>
    <w:rsid w:val="00841907"/>
    <w:rsid w:val="00841A73"/>
    <w:rsid w:val="00842DC0"/>
    <w:rsid w:val="008434D2"/>
    <w:rsid w:val="00843698"/>
    <w:rsid w:val="00843727"/>
    <w:rsid w:val="0084457A"/>
    <w:rsid w:val="008448ED"/>
    <w:rsid w:val="0084598C"/>
    <w:rsid w:val="008464F6"/>
    <w:rsid w:val="00846919"/>
    <w:rsid w:val="008477EF"/>
    <w:rsid w:val="00850108"/>
    <w:rsid w:val="00850C9E"/>
    <w:rsid w:val="00851A19"/>
    <w:rsid w:val="00851FF1"/>
    <w:rsid w:val="0085220F"/>
    <w:rsid w:val="00852287"/>
    <w:rsid w:val="00853526"/>
    <w:rsid w:val="00855064"/>
    <w:rsid w:val="00855342"/>
    <w:rsid w:val="008557FF"/>
    <w:rsid w:val="0085583B"/>
    <w:rsid w:val="00855A7D"/>
    <w:rsid w:val="0085613F"/>
    <w:rsid w:val="00856FAD"/>
    <w:rsid w:val="00860016"/>
    <w:rsid w:val="00860871"/>
    <w:rsid w:val="00862598"/>
    <w:rsid w:val="0086313B"/>
    <w:rsid w:val="00863607"/>
    <w:rsid w:val="00863E86"/>
    <w:rsid w:val="00864139"/>
    <w:rsid w:val="0086451F"/>
    <w:rsid w:val="008654A0"/>
    <w:rsid w:val="00866AB8"/>
    <w:rsid w:val="00866D59"/>
    <w:rsid w:val="008675EE"/>
    <w:rsid w:val="008704D0"/>
    <w:rsid w:val="00870B97"/>
    <w:rsid w:val="00872FA1"/>
    <w:rsid w:val="00874E34"/>
    <w:rsid w:val="00875522"/>
    <w:rsid w:val="0087555B"/>
    <w:rsid w:val="00875771"/>
    <w:rsid w:val="00877969"/>
    <w:rsid w:val="00880D7A"/>
    <w:rsid w:val="00880E00"/>
    <w:rsid w:val="008817B0"/>
    <w:rsid w:val="008819D3"/>
    <w:rsid w:val="00881CD5"/>
    <w:rsid w:val="00881E7D"/>
    <w:rsid w:val="00882211"/>
    <w:rsid w:val="00882235"/>
    <w:rsid w:val="00882B2D"/>
    <w:rsid w:val="0088383C"/>
    <w:rsid w:val="00884248"/>
    <w:rsid w:val="00884852"/>
    <w:rsid w:val="00884A77"/>
    <w:rsid w:val="0088529B"/>
    <w:rsid w:val="008862E9"/>
    <w:rsid w:val="00886680"/>
    <w:rsid w:val="008868B4"/>
    <w:rsid w:val="00886B4A"/>
    <w:rsid w:val="00886C98"/>
    <w:rsid w:val="00890480"/>
    <w:rsid w:val="00890485"/>
    <w:rsid w:val="008928A4"/>
    <w:rsid w:val="00893382"/>
    <w:rsid w:val="008950EC"/>
    <w:rsid w:val="00895417"/>
    <w:rsid w:val="00895C03"/>
    <w:rsid w:val="00896AEB"/>
    <w:rsid w:val="0089768D"/>
    <w:rsid w:val="008A00A5"/>
    <w:rsid w:val="008A180F"/>
    <w:rsid w:val="008A25E1"/>
    <w:rsid w:val="008A33F3"/>
    <w:rsid w:val="008A411C"/>
    <w:rsid w:val="008A5E51"/>
    <w:rsid w:val="008A6072"/>
    <w:rsid w:val="008A6654"/>
    <w:rsid w:val="008A6B4D"/>
    <w:rsid w:val="008A759B"/>
    <w:rsid w:val="008A7E41"/>
    <w:rsid w:val="008A7EE0"/>
    <w:rsid w:val="008B1C34"/>
    <w:rsid w:val="008B1C9A"/>
    <w:rsid w:val="008B20B8"/>
    <w:rsid w:val="008B498F"/>
    <w:rsid w:val="008B4A34"/>
    <w:rsid w:val="008B4E43"/>
    <w:rsid w:val="008B4FC5"/>
    <w:rsid w:val="008B5ABF"/>
    <w:rsid w:val="008B622F"/>
    <w:rsid w:val="008B6444"/>
    <w:rsid w:val="008B68FF"/>
    <w:rsid w:val="008B6FD1"/>
    <w:rsid w:val="008C03BA"/>
    <w:rsid w:val="008C0B61"/>
    <w:rsid w:val="008C0D6A"/>
    <w:rsid w:val="008C0FA5"/>
    <w:rsid w:val="008C1D7F"/>
    <w:rsid w:val="008C1DA8"/>
    <w:rsid w:val="008C219C"/>
    <w:rsid w:val="008C3BAE"/>
    <w:rsid w:val="008C4CE1"/>
    <w:rsid w:val="008C5E13"/>
    <w:rsid w:val="008C67E4"/>
    <w:rsid w:val="008C6E3A"/>
    <w:rsid w:val="008D1222"/>
    <w:rsid w:val="008D1859"/>
    <w:rsid w:val="008D1F54"/>
    <w:rsid w:val="008D1FAF"/>
    <w:rsid w:val="008D2A1F"/>
    <w:rsid w:val="008D2ACF"/>
    <w:rsid w:val="008D2F51"/>
    <w:rsid w:val="008D3639"/>
    <w:rsid w:val="008D3891"/>
    <w:rsid w:val="008D49F2"/>
    <w:rsid w:val="008D4A69"/>
    <w:rsid w:val="008D4C87"/>
    <w:rsid w:val="008D5574"/>
    <w:rsid w:val="008D62E2"/>
    <w:rsid w:val="008D683E"/>
    <w:rsid w:val="008D7381"/>
    <w:rsid w:val="008E038B"/>
    <w:rsid w:val="008E293A"/>
    <w:rsid w:val="008E319F"/>
    <w:rsid w:val="008E45B7"/>
    <w:rsid w:val="008E45EB"/>
    <w:rsid w:val="008E4B16"/>
    <w:rsid w:val="008E4BFE"/>
    <w:rsid w:val="008E7F57"/>
    <w:rsid w:val="008F03AE"/>
    <w:rsid w:val="008F1CF1"/>
    <w:rsid w:val="008F341B"/>
    <w:rsid w:val="008F35F2"/>
    <w:rsid w:val="008F3E1A"/>
    <w:rsid w:val="008F3F63"/>
    <w:rsid w:val="008F4C69"/>
    <w:rsid w:val="008F51C0"/>
    <w:rsid w:val="008F592B"/>
    <w:rsid w:val="008F5C4B"/>
    <w:rsid w:val="008F67D5"/>
    <w:rsid w:val="008F6959"/>
    <w:rsid w:val="008F6B6A"/>
    <w:rsid w:val="008F6DF5"/>
    <w:rsid w:val="008F7870"/>
    <w:rsid w:val="009004CC"/>
    <w:rsid w:val="00900D27"/>
    <w:rsid w:val="00902251"/>
    <w:rsid w:val="00902361"/>
    <w:rsid w:val="00902EFF"/>
    <w:rsid w:val="00903BC7"/>
    <w:rsid w:val="00904733"/>
    <w:rsid w:val="00904978"/>
    <w:rsid w:val="00904FDF"/>
    <w:rsid w:val="009058A6"/>
    <w:rsid w:val="00906462"/>
    <w:rsid w:val="00906B80"/>
    <w:rsid w:val="00906BE2"/>
    <w:rsid w:val="00906E3B"/>
    <w:rsid w:val="009074D4"/>
    <w:rsid w:val="00907B52"/>
    <w:rsid w:val="00910B62"/>
    <w:rsid w:val="00910C11"/>
    <w:rsid w:val="00910E23"/>
    <w:rsid w:val="00911825"/>
    <w:rsid w:val="00911C05"/>
    <w:rsid w:val="00911C8A"/>
    <w:rsid w:val="00912312"/>
    <w:rsid w:val="00912A65"/>
    <w:rsid w:val="00914230"/>
    <w:rsid w:val="009142CD"/>
    <w:rsid w:val="00915BE9"/>
    <w:rsid w:val="00916B92"/>
    <w:rsid w:val="0091728D"/>
    <w:rsid w:val="00917F09"/>
    <w:rsid w:val="00920B9B"/>
    <w:rsid w:val="00920E34"/>
    <w:rsid w:val="00922EC8"/>
    <w:rsid w:val="009232B4"/>
    <w:rsid w:val="0092345E"/>
    <w:rsid w:val="00924CCC"/>
    <w:rsid w:val="00925538"/>
    <w:rsid w:val="00925605"/>
    <w:rsid w:val="009268ED"/>
    <w:rsid w:val="00927E86"/>
    <w:rsid w:val="00930C0B"/>
    <w:rsid w:val="00931206"/>
    <w:rsid w:val="009312A1"/>
    <w:rsid w:val="009314AC"/>
    <w:rsid w:val="009328CC"/>
    <w:rsid w:val="00933C73"/>
    <w:rsid w:val="00935C5D"/>
    <w:rsid w:val="00936B6B"/>
    <w:rsid w:val="0093732E"/>
    <w:rsid w:val="009378C4"/>
    <w:rsid w:val="00940148"/>
    <w:rsid w:val="009401D8"/>
    <w:rsid w:val="0094024F"/>
    <w:rsid w:val="009414BB"/>
    <w:rsid w:val="00941C1C"/>
    <w:rsid w:val="009431C7"/>
    <w:rsid w:val="00943362"/>
    <w:rsid w:val="00943B16"/>
    <w:rsid w:val="00944291"/>
    <w:rsid w:val="0094449B"/>
    <w:rsid w:val="009453F5"/>
    <w:rsid w:val="00945B9C"/>
    <w:rsid w:val="00945FE0"/>
    <w:rsid w:val="0094606B"/>
    <w:rsid w:val="0094609A"/>
    <w:rsid w:val="0094642B"/>
    <w:rsid w:val="009465F7"/>
    <w:rsid w:val="009471A8"/>
    <w:rsid w:val="009475F8"/>
    <w:rsid w:val="00947A46"/>
    <w:rsid w:val="00947AD6"/>
    <w:rsid w:val="00947EFA"/>
    <w:rsid w:val="00950523"/>
    <w:rsid w:val="00951236"/>
    <w:rsid w:val="00951B82"/>
    <w:rsid w:val="00951D14"/>
    <w:rsid w:val="009522E2"/>
    <w:rsid w:val="00952742"/>
    <w:rsid w:val="00954FCB"/>
    <w:rsid w:val="00955254"/>
    <w:rsid w:val="00955590"/>
    <w:rsid w:val="0095665A"/>
    <w:rsid w:val="00957549"/>
    <w:rsid w:val="0095757B"/>
    <w:rsid w:val="00957DAC"/>
    <w:rsid w:val="009607C9"/>
    <w:rsid w:val="00960B6E"/>
    <w:rsid w:val="0096153E"/>
    <w:rsid w:val="0096154D"/>
    <w:rsid w:val="009621AD"/>
    <w:rsid w:val="00962DDC"/>
    <w:rsid w:val="00962E93"/>
    <w:rsid w:val="0096313B"/>
    <w:rsid w:val="009634DC"/>
    <w:rsid w:val="009636C5"/>
    <w:rsid w:val="00963E24"/>
    <w:rsid w:val="00964B07"/>
    <w:rsid w:val="009666EB"/>
    <w:rsid w:val="0096764B"/>
    <w:rsid w:val="00967A80"/>
    <w:rsid w:val="00967AC8"/>
    <w:rsid w:val="00970C4D"/>
    <w:rsid w:val="0097133B"/>
    <w:rsid w:val="009723F0"/>
    <w:rsid w:val="00972734"/>
    <w:rsid w:val="009729C5"/>
    <w:rsid w:val="00972D4B"/>
    <w:rsid w:val="009731A1"/>
    <w:rsid w:val="0097341C"/>
    <w:rsid w:val="00977806"/>
    <w:rsid w:val="00977CC8"/>
    <w:rsid w:val="00977E7A"/>
    <w:rsid w:val="00980F69"/>
    <w:rsid w:val="00981845"/>
    <w:rsid w:val="00981B99"/>
    <w:rsid w:val="00981FDB"/>
    <w:rsid w:val="00982F58"/>
    <w:rsid w:val="00983755"/>
    <w:rsid w:val="00983D24"/>
    <w:rsid w:val="00983E5D"/>
    <w:rsid w:val="009841F8"/>
    <w:rsid w:val="0098423C"/>
    <w:rsid w:val="00984622"/>
    <w:rsid w:val="00984FB4"/>
    <w:rsid w:val="00985410"/>
    <w:rsid w:val="00986122"/>
    <w:rsid w:val="009861A1"/>
    <w:rsid w:val="00986971"/>
    <w:rsid w:val="00986FE6"/>
    <w:rsid w:val="00987205"/>
    <w:rsid w:val="009874A9"/>
    <w:rsid w:val="00987A17"/>
    <w:rsid w:val="009904BC"/>
    <w:rsid w:val="009906F7"/>
    <w:rsid w:val="00991473"/>
    <w:rsid w:val="0099153A"/>
    <w:rsid w:val="009916FB"/>
    <w:rsid w:val="00991D0B"/>
    <w:rsid w:val="009930CD"/>
    <w:rsid w:val="0099485B"/>
    <w:rsid w:val="009961E8"/>
    <w:rsid w:val="00996763"/>
    <w:rsid w:val="00996AA0"/>
    <w:rsid w:val="009A29F5"/>
    <w:rsid w:val="009A2D7D"/>
    <w:rsid w:val="009A3184"/>
    <w:rsid w:val="009A40F7"/>
    <w:rsid w:val="009A4BB6"/>
    <w:rsid w:val="009A53C0"/>
    <w:rsid w:val="009A57CF"/>
    <w:rsid w:val="009A5BD2"/>
    <w:rsid w:val="009B0AE4"/>
    <w:rsid w:val="009B0B05"/>
    <w:rsid w:val="009B1EE4"/>
    <w:rsid w:val="009B2057"/>
    <w:rsid w:val="009B210A"/>
    <w:rsid w:val="009B24BF"/>
    <w:rsid w:val="009B2DA6"/>
    <w:rsid w:val="009B636A"/>
    <w:rsid w:val="009B6514"/>
    <w:rsid w:val="009B6B5D"/>
    <w:rsid w:val="009B71FD"/>
    <w:rsid w:val="009C00D1"/>
    <w:rsid w:val="009C00D3"/>
    <w:rsid w:val="009C1A81"/>
    <w:rsid w:val="009C4C0B"/>
    <w:rsid w:val="009C61DC"/>
    <w:rsid w:val="009C70F5"/>
    <w:rsid w:val="009D0762"/>
    <w:rsid w:val="009D08B6"/>
    <w:rsid w:val="009D0D27"/>
    <w:rsid w:val="009D331A"/>
    <w:rsid w:val="009D3D15"/>
    <w:rsid w:val="009D3F50"/>
    <w:rsid w:val="009D4136"/>
    <w:rsid w:val="009D43F4"/>
    <w:rsid w:val="009D4541"/>
    <w:rsid w:val="009D7CEB"/>
    <w:rsid w:val="009E161A"/>
    <w:rsid w:val="009E1AC4"/>
    <w:rsid w:val="009E21C3"/>
    <w:rsid w:val="009E26B3"/>
    <w:rsid w:val="009E2AD1"/>
    <w:rsid w:val="009E3ABF"/>
    <w:rsid w:val="009E4393"/>
    <w:rsid w:val="009E48A2"/>
    <w:rsid w:val="009E62A9"/>
    <w:rsid w:val="009E6B66"/>
    <w:rsid w:val="009E7AAE"/>
    <w:rsid w:val="009E7BC7"/>
    <w:rsid w:val="009F0680"/>
    <w:rsid w:val="009F06B6"/>
    <w:rsid w:val="009F096C"/>
    <w:rsid w:val="009F0A5C"/>
    <w:rsid w:val="009F0B30"/>
    <w:rsid w:val="009F1110"/>
    <w:rsid w:val="009F15A9"/>
    <w:rsid w:val="009F1F08"/>
    <w:rsid w:val="009F32AA"/>
    <w:rsid w:val="009F32D1"/>
    <w:rsid w:val="009F3F27"/>
    <w:rsid w:val="009F40A2"/>
    <w:rsid w:val="009F4638"/>
    <w:rsid w:val="009F4AD8"/>
    <w:rsid w:val="009F7293"/>
    <w:rsid w:val="009F7C90"/>
    <w:rsid w:val="00A0355C"/>
    <w:rsid w:val="00A04E90"/>
    <w:rsid w:val="00A0627F"/>
    <w:rsid w:val="00A072D8"/>
    <w:rsid w:val="00A076D6"/>
    <w:rsid w:val="00A077BA"/>
    <w:rsid w:val="00A07D52"/>
    <w:rsid w:val="00A10A7C"/>
    <w:rsid w:val="00A119E0"/>
    <w:rsid w:val="00A12529"/>
    <w:rsid w:val="00A126C2"/>
    <w:rsid w:val="00A12949"/>
    <w:rsid w:val="00A12BAA"/>
    <w:rsid w:val="00A13BD8"/>
    <w:rsid w:val="00A13C64"/>
    <w:rsid w:val="00A147AC"/>
    <w:rsid w:val="00A15993"/>
    <w:rsid w:val="00A16612"/>
    <w:rsid w:val="00A16B0C"/>
    <w:rsid w:val="00A171D1"/>
    <w:rsid w:val="00A17CC3"/>
    <w:rsid w:val="00A2003F"/>
    <w:rsid w:val="00A20855"/>
    <w:rsid w:val="00A209B3"/>
    <w:rsid w:val="00A21AC3"/>
    <w:rsid w:val="00A22C99"/>
    <w:rsid w:val="00A26C77"/>
    <w:rsid w:val="00A2711B"/>
    <w:rsid w:val="00A30BF7"/>
    <w:rsid w:val="00A322FC"/>
    <w:rsid w:val="00A32464"/>
    <w:rsid w:val="00A33089"/>
    <w:rsid w:val="00A33426"/>
    <w:rsid w:val="00A337DD"/>
    <w:rsid w:val="00A33AC1"/>
    <w:rsid w:val="00A33FE8"/>
    <w:rsid w:val="00A342C8"/>
    <w:rsid w:val="00A35892"/>
    <w:rsid w:val="00A359FB"/>
    <w:rsid w:val="00A35C26"/>
    <w:rsid w:val="00A36F87"/>
    <w:rsid w:val="00A37315"/>
    <w:rsid w:val="00A375CD"/>
    <w:rsid w:val="00A37C2E"/>
    <w:rsid w:val="00A41B37"/>
    <w:rsid w:val="00A429C4"/>
    <w:rsid w:val="00A43A3E"/>
    <w:rsid w:val="00A4475C"/>
    <w:rsid w:val="00A47041"/>
    <w:rsid w:val="00A47967"/>
    <w:rsid w:val="00A508AF"/>
    <w:rsid w:val="00A50A45"/>
    <w:rsid w:val="00A516DD"/>
    <w:rsid w:val="00A521B9"/>
    <w:rsid w:val="00A52602"/>
    <w:rsid w:val="00A52B86"/>
    <w:rsid w:val="00A53127"/>
    <w:rsid w:val="00A5367A"/>
    <w:rsid w:val="00A5575F"/>
    <w:rsid w:val="00A564E8"/>
    <w:rsid w:val="00A56A7F"/>
    <w:rsid w:val="00A56FDB"/>
    <w:rsid w:val="00A57697"/>
    <w:rsid w:val="00A577AF"/>
    <w:rsid w:val="00A577B3"/>
    <w:rsid w:val="00A600CF"/>
    <w:rsid w:val="00A60B3E"/>
    <w:rsid w:val="00A60F77"/>
    <w:rsid w:val="00A630BE"/>
    <w:rsid w:val="00A64585"/>
    <w:rsid w:val="00A64958"/>
    <w:rsid w:val="00A64B05"/>
    <w:rsid w:val="00A6589E"/>
    <w:rsid w:val="00A65CA9"/>
    <w:rsid w:val="00A65E72"/>
    <w:rsid w:val="00A65FBE"/>
    <w:rsid w:val="00A662D6"/>
    <w:rsid w:val="00A67039"/>
    <w:rsid w:val="00A70B5C"/>
    <w:rsid w:val="00A71941"/>
    <w:rsid w:val="00A71C83"/>
    <w:rsid w:val="00A721F3"/>
    <w:rsid w:val="00A724A3"/>
    <w:rsid w:val="00A72AD5"/>
    <w:rsid w:val="00A7313C"/>
    <w:rsid w:val="00A73BD9"/>
    <w:rsid w:val="00A749EA"/>
    <w:rsid w:val="00A75101"/>
    <w:rsid w:val="00A75643"/>
    <w:rsid w:val="00A7669C"/>
    <w:rsid w:val="00A76CA3"/>
    <w:rsid w:val="00A76D94"/>
    <w:rsid w:val="00A809A9"/>
    <w:rsid w:val="00A81FD6"/>
    <w:rsid w:val="00A828FE"/>
    <w:rsid w:val="00A83E64"/>
    <w:rsid w:val="00A84830"/>
    <w:rsid w:val="00A85538"/>
    <w:rsid w:val="00A867F0"/>
    <w:rsid w:val="00A86879"/>
    <w:rsid w:val="00A86B8B"/>
    <w:rsid w:val="00A9046E"/>
    <w:rsid w:val="00A90C35"/>
    <w:rsid w:val="00A90E02"/>
    <w:rsid w:val="00A9198A"/>
    <w:rsid w:val="00A92775"/>
    <w:rsid w:val="00A92B75"/>
    <w:rsid w:val="00A92C77"/>
    <w:rsid w:val="00A939B5"/>
    <w:rsid w:val="00A93ED0"/>
    <w:rsid w:val="00A94501"/>
    <w:rsid w:val="00A96B9C"/>
    <w:rsid w:val="00A97B2B"/>
    <w:rsid w:val="00AA0579"/>
    <w:rsid w:val="00AA0935"/>
    <w:rsid w:val="00AA150A"/>
    <w:rsid w:val="00AA1F7A"/>
    <w:rsid w:val="00AA2224"/>
    <w:rsid w:val="00AA2869"/>
    <w:rsid w:val="00AA2FAC"/>
    <w:rsid w:val="00AA3064"/>
    <w:rsid w:val="00AA3AE3"/>
    <w:rsid w:val="00AA4AEA"/>
    <w:rsid w:val="00AA5710"/>
    <w:rsid w:val="00AA5B47"/>
    <w:rsid w:val="00AA6063"/>
    <w:rsid w:val="00AA6F0D"/>
    <w:rsid w:val="00AA72F2"/>
    <w:rsid w:val="00AA74EF"/>
    <w:rsid w:val="00AA7532"/>
    <w:rsid w:val="00AA7CBA"/>
    <w:rsid w:val="00AB01F5"/>
    <w:rsid w:val="00AB01FB"/>
    <w:rsid w:val="00AB1899"/>
    <w:rsid w:val="00AB2F37"/>
    <w:rsid w:val="00AB48AB"/>
    <w:rsid w:val="00AB4930"/>
    <w:rsid w:val="00AB4D11"/>
    <w:rsid w:val="00AB56DA"/>
    <w:rsid w:val="00AB6FF5"/>
    <w:rsid w:val="00AC0027"/>
    <w:rsid w:val="00AC0881"/>
    <w:rsid w:val="00AC17A7"/>
    <w:rsid w:val="00AC1DAB"/>
    <w:rsid w:val="00AC1F78"/>
    <w:rsid w:val="00AC280B"/>
    <w:rsid w:val="00AC2CFF"/>
    <w:rsid w:val="00AC3308"/>
    <w:rsid w:val="00AC391F"/>
    <w:rsid w:val="00AC3A55"/>
    <w:rsid w:val="00AC3FC6"/>
    <w:rsid w:val="00AC4EDE"/>
    <w:rsid w:val="00AC5B67"/>
    <w:rsid w:val="00AC5E38"/>
    <w:rsid w:val="00AC5FF4"/>
    <w:rsid w:val="00AC60BB"/>
    <w:rsid w:val="00AC6D36"/>
    <w:rsid w:val="00AD0A68"/>
    <w:rsid w:val="00AD0AFA"/>
    <w:rsid w:val="00AD0C3E"/>
    <w:rsid w:val="00AD20C1"/>
    <w:rsid w:val="00AD2443"/>
    <w:rsid w:val="00AD2F85"/>
    <w:rsid w:val="00AD47D5"/>
    <w:rsid w:val="00AD47E4"/>
    <w:rsid w:val="00AD5DD8"/>
    <w:rsid w:val="00AD6939"/>
    <w:rsid w:val="00AD756F"/>
    <w:rsid w:val="00AD7843"/>
    <w:rsid w:val="00AD7EBA"/>
    <w:rsid w:val="00AE1EF4"/>
    <w:rsid w:val="00AE2884"/>
    <w:rsid w:val="00AE304A"/>
    <w:rsid w:val="00AE3A5D"/>
    <w:rsid w:val="00AE60F7"/>
    <w:rsid w:val="00AE6556"/>
    <w:rsid w:val="00AE76F4"/>
    <w:rsid w:val="00AE7D04"/>
    <w:rsid w:val="00AF010C"/>
    <w:rsid w:val="00AF0295"/>
    <w:rsid w:val="00AF060A"/>
    <w:rsid w:val="00AF088C"/>
    <w:rsid w:val="00AF0F37"/>
    <w:rsid w:val="00AF103C"/>
    <w:rsid w:val="00AF1DE5"/>
    <w:rsid w:val="00AF2CC8"/>
    <w:rsid w:val="00AF384C"/>
    <w:rsid w:val="00AF3D58"/>
    <w:rsid w:val="00AF5434"/>
    <w:rsid w:val="00AF7ACD"/>
    <w:rsid w:val="00B018CF"/>
    <w:rsid w:val="00B0260D"/>
    <w:rsid w:val="00B02A95"/>
    <w:rsid w:val="00B03F85"/>
    <w:rsid w:val="00B04543"/>
    <w:rsid w:val="00B0586C"/>
    <w:rsid w:val="00B05BCF"/>
    <w:rsid w:val="00B05E02"/>
    <w:rsid w:val="00B060CD"/>
    <w:rsid w:val="00B0657B"/>
    <w:rsid w:val="00B13257"/>
    <w:rsid w:val="00B13372"/>
    <w:rsid w:val="00B13B0B"/>
    <w:rsid w:val="00B14A46"/>
    <w:rsid w:val="00B1513E"/>
    <w:rsid w:val="00B15E5D"/>
    <w:rsid w:val="00B168F0"/>
    <w:rsid w:val="00B20F23"/>
    <w:rsid w:val="00B211F3"/>
    <w:rsid w:val="00B21FBD"/>
    <w:rsid w:val="00B22D72"/>
    <w:rsid w:val="00B23C49"/>
    <w:rsid w:val="00B24371"/>
    <w:rsid w:val="00B24B90"/>
    <w:rsid w:val="00B24DC0"/>
    <w:rsid w:val="00B25C2D"/>
    <w:rsid w:val="00B261F0"/>
    <w:rsid w:val="00B268DC"/>
    <w:rsid w:val="00B26A03"/>
    <w:rsid w:val="00B26F0A"/>
    <w:rsid w:val="00B272E5"/>
    <w:rsid w:val="00B2745B"/>
    <w:rsid w:val="00B307FB"/>
    <w:rsid w:val="00B3095E"/>
    <w:rsid w:val="00B30DF8"/>
    <w:rsid w:val="00B32F48"/>
    <w:rsid w:val="00B34F6F"/>
    <w:rsid w:val="00B35865"/>
    <w:rsid w:val="00B35DD8"/>
    <w:rsid w:val="00B35FBA"/>
    <w:rsid w:val="00B36981"/>
    <w:rsid w:val="00B36C75"/>
    <w:rsid w:val="00B372FC"/>
    <w:rsid w:val="00B40980"/>
    <w:rsid w:val="00B40E33"/>
    <w:rsid w:val="00B40FFC"/>
    <w:rsid w:val="00B418F0"/>
    <w:rsid w:val="00B41A1A"/>
    <w:rsid w:val="00B41C44"/>
    <w:rsid w:val="00B42607"/>
    <w:rsid w:val="00B436E7"/>
    <w:rsid w:val="00B44447"/>
    <w:rsid w:val="00B44796"/>
    <w:rsid w:val="00B47F95"/>
    <w:rsid w:val="00B503CE"/>
    <w:rsid w:val="00B50827"/>
    <w:rsid w:val="00B510AB"/>
    <w:rsid w:val="00B51622"/>
    <w:rsid w:val="00B52186"/>
    <w:rsid w:val="00B529E9"/>
    <w:rsid w:val="00B539C7"/>
    <w:rsid w:val="00B53B2B"/>
    <w:rsid w:val="00B53BE7"/>
    <w:rsid w:val="00B54C3C"/>
    <w:rsid w:val="00B55AB8"/>
    <w:rsid w:val="00B5602A"/>
    <w:rsid w:val="00B5620F"/>
    <w:rsid w:val="00B570A2"/>
    <w:rsid w:val="00B57825"/>
    <w:rsid w:val="00B61E5D"/>
    <w:rsid w:val="00B63067"/>
    <w:rsid w:val="00B661BC"/>
    <w:rsid w:val="00B66310"/>
    <w:rsid w:val="00B665A0"/>
    <w:rsid w:val="00B66B06"/>
    <w:rsid w:val="00B66B83"/>
    <w:rsid w:val="00B673B6"/>
    <w:rsid w:val="00B67B61"/>
    <w:rsid w:val="00B714C0"/>
    <w:rsid w:val="00B72E12"/>
    <w:rsid w:val="00B7330C"/>
    <w:rsid w:val="00B74CF5"/>
    <w:rsid w:val="00B74E89"/>
    <w:rsid w:val="00B750C9"/>
    <w:rsid w:val="00B75134"/>
    <w:rsid w:val="00B761E3"/>
    <w:rsid w:val="00B77C59"/>
    <w:rsid w:val="00B80BA3"/>
    <w:rsid w:val="00B815FF"/>
    <w:rsid w:val="00B820C1"/>
    <w:rsid w:val="00B82F9C"/>
    <w:rsid w:val="00B82FC6"/>
    <w:rsid w:val="00B84064"/>
    <w:rsid w:val="00B84856"/>
    <w:rsid w:val="00B84904"/>
    <w:rsid w:val="00B8531B"/>
    <w:rsid w:val="00B86545"/>
    <w:rsid w:val="00B86D6E"/>
    <w:rsid w:val="00B87756"/>
    <w:rsid w:val="00B9014B"/>
    <w:rsid w:val="00B906F8"/>
    <w:rsid w:val="00B90DAF"/>
    <w:rsid w:val="00B914F1"/>
    <w:rsid w:val="00B914F3"/>
    <w:rsid w:val="00B92751"/>
    <w:rsid w:val="00B92920"/>
    <w:rsid w:val="00B92ECA"/>
    <w:rsid w:val="00B93FD9"/>
    <w:rsid w:val="00B94E1E"/>
    <w:rsid w:val="00B95300"/>
    <w:rsid w:val="00B9580B"/>
    <w:rsid w:val="00B95FE3"/>
    <w:rsid w:val="00B968E1"/>
    <w:rsid w:val="00B96D81"/>
    <w:rsid w:val="00BA022A"/>
    <w:rsid w:val="00BA0B42"/>
    <w:rsid w:val="00BA100C"/>
    <w:rsid w:val="00BA2164"/>
    <w:rsid w:val="00BA2ECB"/>
    <w:rsid w:val="00BA3791"/>
    <w:rsid w:val="00BA39A2"/>
    <w:rsid w:val="00BA39EA"/>
    <w:rsid w:val="00BA4297"/>
    <w:rsid w:val="00BA43E6"/>
    <w:rsid w:val="00BA464E"/>
    <w:rsid w:val="00BA4A28"/>
    <w:rsid w:val="00BA4E1E"/>
    <w:rsid w:val="00BA4ECF"/>
    <w:rsid w:val="00BA64E0"/>
    <w:rsid w:val="00BA7028"/>
    <w:rsid w:val="00BA7347"/>
    <w:rsid w:val="00BA7ED7"/>
    <w:rsid w:val="00BB1118"/>
    <w:rsid w:val="00BB2EFB"/>
    <w:rsid w:val="00BB32B3"/>
    <w:rsid w:val="00BB5AAD"/>
    <w:rsid w:val="00BB5F2F"/>
    <w:rsid w:val="00BB6296"/>
    <w:rsid w:val="00BC009E"/>
    <w:rsid w:val="00BC25A9"/>
    <w:rsid w:val="00BC2B38"/>
    <w:rsid w:val="00BC396F"/>
    <w:rsid w:val="00BC3DA1"/>
    <w:rsid w:val="00BC4DAA"/>
    <w:rsid w:val="00BC78F1"/>
    <w:rsid w:val="00BC7CE3"/>
    <w:rsid w:val="00BD07BA"/>
    <w:rsid w:val="00BD0A2E"/>
    <w:rsid w:val="00BD1991"/>
    <w:rsid w:val="00BD2CBD"/>
    <w:rsid w:val="00BD2E1F"/>
    <w:rsid w:val="00BD2EA5"/>
    <w:rsid w:val="00BD2EFD"/>
    <w:rsid w:val="00BD2F4B"/>
    <w:rsid w:val="00BD3EBD"/>
    <w:rsid w:val="00BD40EC"/>
    <w:rsid w:val="00BD583E"/>
    <w:rsid w:val="00BD70E5"/>
    <w:rsid w:val="00BD7411"/>
    <w:rsid w:val="00BD780A"/>
    <w:rsid w:val="00BE0D78"/>
    <w:rsid w:val="00BE131F"/>
    <w:rsid w:val="00BE1B31"/>
    <w:rsid w:val="00BE2A66"/>
    <w:rsid w:val="00BE2A9E"/>
    <w:rsid w:val="00BE4F58"/>
    <w:rsid w:val="00BE53D0"/>
    <w:rsid w:val="00BE5D1B"/>
    <w:rsid w:val="00BE6123"/>
    <w:rsid w:val="00BF039E"/>
    <w:rsid w:val="00BF06B0"/>
    <w:rsid w:val="00BF092F"/>
    <w:rsid w:val="00BF0A3F"/>
    <w:rsid w:val="00BF0C18"/>
    <w:rsid w:val="00BF1EB8"/>
    <w:rsid w:val="00BF360D"/>
    <w:rsid w:val="00BF4AB2"/>
    <w:rsid w:val="00BF53E9"/>
    <w:rsid w:val="00BF6006"/>
    <w:rsid w:val="00BF6204"/>
    <w:rsid w:val="00BF6B20"/>
    <w:rsid w:val="00C015B9"/>
    <w:rsid w:val="00C043B5"/>
    <w:rsid w:val="00C044A4"/>
    <w:rsid w:val="00C067F4"/>
    <w:rsid w:val="00C070CE"/>
    <w:rsid w:val="00C07827"/>
    <w:rsid w:val="00C07D58"/>
    <w:rsid w:val="00C07F7A"/>
    <w:rsid w:val="00C11D9E"/>
    <w:rsid w:val="00C130C8"/>
    <w:rsid w:val="00C13F07"/>
    <w:rsid w:val="00C14126"/>
    <w:rsid w:val="00C14665"/>
    <w:rsid w:val="00C14FC4"/>
    <w:rsid w:val="00C15181"/>
    <w:rsid w:val="00C16791"/>
    <w:rsid w:val="00C1766B"/>
    <w:rsid w:val="00C21035"/>
    <w:rsid w:val="00C2333F"/>
    <w:rsid w:val="00C23A40"/>
    <w:rsid w:val="00C247FD"/>
    <w:rsid w:val="00C26795"/>
    <w:rsid w:val="00C26D7F"/>
    <w:rsid w:val="00C26DBC"/>
    <w:rsid w:val="00C304D1"/>
    <w:rsid w:val="00C31402"/>
    <w:rsid w:val="00C31CF6"/>
    <w:rsid w:val="00C333F5"/>
    <w:rsid w:val="00C34A03"/>
    <w:rsid w:val="00C351D1"/>
    <w:rsid w:val="00C35292"/>
    <w:rsid w:val="00C359DF"/>
    <w:rsid w:val="00C36175"/>
    <w:rsid w:val="00C364B0"/>
    <w:rsid w:val="00C37837"/>
    <w:rsid w:val="00C37E7D"/>
    <w:rsid w:val="00C40B0E"/>
    <w:rsid w:val="00C40DCC"/>
    <w:rsid w:val="00C42FD1"/>
    <w:rsid w:val="00C43294"/>
    <w:rsid w:val="00C4478A"/>
    <w:rsid w:val="00C44974"/>
    <w:rsid w:val="00C4526E"/>
    <w:rsid w:val="00C4648A"/>
    <w:rsid w:val="00C476DC"/>
    <w:rsid w:val="00C50831"/>
    <w:rsid w:val="00C53624"/>
    <w:rsid w:val="00C54BB9"/>
    <w:rsid w:val="00C55AF7"/>
    <w:rsid w:val="00C57221"/>
    <w:rsid w:val="00C600F0"/>
    <w:rsid w:val="00C60A63"/>
    <w:rsid w:val="00C61862"/>
    <w:rsid w:val="00C63998"/>
    <w:rsid w:val="00C63E2C"/>
    <w:rsid w:val="00C64648"/>
    <w:rsid w:val="00C64864"/>
    <w:rsid w:val="00C65441"/>
    <w:rsid w:val="00C65589"/>
    <w:rsid w:val="00C66D05"/>
    <w:rsid w:val="00C66E20"/>
    <w:rsid w:val="00C67103"/>
    <w:rsid w:val="00C673A9"/>
    <w:rsid w:val="00C673D5"/>
    <w:rsid w:val="00C67CEE"/>
    <w:rsid w:val="00C708B2"/>
    <w:rsid w:val="00C70A17"/>
    <w:rsid w:val="00C72BF3"/>
    <w:rsid w:val="00C7414E"/>
    <w:rsid w:val="00C75F97"/>
    <w:rsid w:val="00C76185"/>
    <w:rsid w:val="00C76749"/>
    <w:rsid w:val="00C76AAF"/>
    <w:rsid w:val="00C76B49"/>
    <w:rsid w:val="00C77042"/>
    <w:rsid w:val="00C770B1"/>
    <w:rsid w:val="00C772A7"/>
    <w:rsid w:val="00C77ADE"/>
    <w:rsid w:val="00C803CB"/>
    <w:rsid w:val="00C8143D"/>
    <w:rsid w:val="00C8174E"/>
    <w:rsid w:val="00C81C97"/>
    <w:rsid w:val="00C81E4D"/>
    <w:rsid w:val="00C8219B"/>
    <w:rsid w:val="00C82F4B"/>
    <w:rsid w:val="00C84223"/>
    <w:rsid w:val="00C84B9F"/>
    <w:rsid w:val="00C86093"/>
    <w:rsid w:val="00C86746"/>
    <w:rsid w:val="00C86959"/>
    <w:rsid w:val="00C86F80"/>
    <w:rsid w:val="00C879C3"/>
    <w:rsid w:val="00C87F80"/>
    <w:rsid w:val="00C9040F"/>
    <w:rsid w:val="00C911E4"/>
    <w:rsid w:val="00C915C1"/>
    <w:rsid w:val="00C916D8"/>
    <w:rsid w:val="00C916D9"/>
    <w:rsid w:val="00C92A87"/>
    <w:rsid w:val="00C92FCC"/>
    <w:rsid w:val="00C9499C"/>
    <w:rsid w:val="00C95D61"/>
    <w:rsid w:val="00C96F12"/>
    <w:rsid w:val="00CA073A"/>
    <w:rsid w:val="00CA07B2"/>
    <w:rsid w:val="00CA0D80"/>
    <w:rsid w:val="00CA1B95"/>
    <w:rsid w:val="00CA204E"/>
    <w:rsid w:val="00CA2402"/>
    <w:rsid w:val="00CA3033"/>
    <w:rsid w:val="00CA30CF"/>
    <w:rsid w:val="00CA3C91"/>
    <w:rsid w:val="00CA4585"/>
    <w:rsid w:val="00CA4724"/>
    <w:rsid w:val="00CA4D0C"/>
    <w:rsid w:val="00CA577B"/>
    <w:rsid w:val="00CA5E9E"/>
    <w:rsid w:val="00CA6550"/>
    <w:rsid w:val="00CB0653"/>
    <w:rsid w:val="00CB081F"/>
    <w:rsid w:val="00CB19B8"/>
    <w:rsid w:val="00CB1C7C"/>
    <w:rsid w:val="00CB507F"/>
    <w:rsid w:val="00CB6427"/>
    <w:rsid w:val="00CB64BB"/>
    <w:rsid w:val="00CC0593"/>
    <w:rsid w:val="00CC06FA"/>
    <w:rsid w:val="00CC0EDE"/>
    <w:rsid w:val="00CC16D7"/>
    <w:rsid w:val="00CC3097"/>
    <w:rsid w:val="00CC31AE"/>
    <w:rsid w:val="00CC3869"/>
    <w:rsid w:val="00CC4854"/>
    <w:rsid w:val="00CC55B0"/>
    <w:rsid w:val="00CC5914"/>
    <w:rsid w:val="00CC5FDA"/>
    <w:rsid w:val="00CC6E4A"/>
    <w:rsid w:val="00CC740D"/>
    <w:rsid w:val="00CC7B7E"/>
    <w:rsid w:val="00CC7BBC"/>
    <w:rsid w:val="00CD04CE"/>
    <w:rsid w:val="00CD087A"/>
    <w:rsid w:val="00CD0C11"/>
    <w:rsid w:val="00CD0E93"/>
    <w:rsid w:val="00CD1225"/>
    <w:rsid w:val="00CD1502"/>
    <w:rsid w:val="00CD2CE7"/>
    <w:rsid w:val="00CD30A4"/>
    <w:rsid w:val="00CD3AE0"/>
    <w:rsid w:val="00CD5C3C"/>
    <w:rsid w:val="00CD6579"/>
    <w:rsid w:val="00CD68B6"/>
    <w:rsid w:val="00CD7A56"/>
    <w:rsid w:val="00CE1377"/>
    <w:rsid w:val="00CE15EB"/>
    <w:rsid w:val="00CE16CF"/>
    <w:rsid w:val="00CE2926"/>
    <w:rsid w:val="00CE3C39"/>
    <w:rsid w:val="00CE4853"/>
    <w:rsid w:val="00CE4E10"/>
    <w:rsid w:val="00CE4F73"/>
    <w:rsid w:val="00CE54B9"/>
    <w:rsid w:val="00CE6B13"/>
    <w:rsid w:val="00CE75CA"/>
    <w:rsid w:val="00CE7653"/>
    <w:rsid w:val="00CF2854"/>
    <w:rsid w:val="00CF2D63"/>
    <w:rsid w:val="00CF3C68"/>
    <w:rsid w:val="00CF3D09"/>
    <w:rsid w:val="00CF41E5"/>
    <w:rsid w:val="00CF4BAB"/>
    <w:rsid w:val="00CF4E67"/>
    <w:rsid w:val="00CF4F73"/>
    <w:rsid w:val="00CF5698"/>
    <w:rsid w:val="00CF59AD"/>
    <w:rsid w:val="00CF5D5D"/>
    <w:rsid w:val="00CF63E3"/>
    <w:rsid w:val="00CF6C41"/>
    <w:rsid w:val="00CF6CC9"/>
    <w:rsid w:val="00D00C96"/>
    <w:rsid w:val="00D00E34"/>
    <w:rsid w:val="00D012B0"/>
    <w:rsid w:val="00D02791"/>
    <w:rsid w:val="00D03FAB"/>
    <w:rsid w:val="00D045FB"/>
    <w:rsid w:val="00D04944"/>
    <w:rsid w:val="00D0502D"/>
    <w:rsid w:val="00D05362"/>
    <w:rsid w:val="00D05516"/>
    <w:rsid w:val="00D06C9D"/>
    <w:rsid w:val="00D071DC"/>
    <w:rsid w:val="00D10036"/>
    <w:rsid w:val="00D10067"/>
    <w:rsid w:val="00D10382"/>
    <w:rsid w:val="00D10F2A"/>
    <w:rsid w:val="00D110D5"/>
    <w:rsid w:val="00D11F36"/>
    <w:rsid w:val="00D123B8"/>
    <w:rsid w:val="00D126B0"/>
    <w:rsid w:val="00D13F86"/>
    <w:rsid w:val="00D146C6"/>
    <w:rsid w:val="00D15F54"/>
    <w:rsid w:val="00D1602E"/>
    <w:rsid w:val="00D171E0"/>
    <w:rsid w:val="00D1762E"/>
    <w:rsid w:val="00D17737"/>
    <w:rsid w:val="00D20538"/>
    <w:rsid w:val="00D20878"/>
    <w:rsid w:val="00D2274B"/>
    <w:rsid w:val="00D227EC"/>
    <w:rsid w:val="00D22807"/>
    <w:rsid w:val="00D231F3"/>
    <w:rsid w:val="00D231F4"/>
    <w:rsid w:val="00D251BA"/>
    <w:rsid w:val="00D25575"/>
    <w:rsid w:val="00D255AA"/>
    <w:rsid w:val="00D258ED"/>
    <w:rsid w:val="00D2622F"/>
    <w:rsid w:val="00D264A2"/>
    <w:rsid w:val="00D26560"/>
    <w:rsid w:val="00D27186"/>
    <w:rsid w:val="00D275DF"/>
    <w:rsid w:val="00D2761B"/>
    <w:rsid w:val="00D27860"/>
    <w:rsid w:val="00D278ED"/>
    <w:rsid w:val="00D27C58"/>
    <w:rsid w:val="00D27F0C"/>
    <w:rsid w:val="00D311D3"/>
    <w:rsid w:val="00D31475"/>
    <w:rsid w:val="00D32021"/>
    <w:rsid w:val="00D32832"/>
    <w:rsid w:val="00D32E8F"/>
    <w:rsid w:val="00D330D7"/>
    <w:rsid w:val="00D341CA"/>
    <w:rsid w:val="00D350D9"/>
    <w:rsid w:val="00D35AA2"/>
    <w:rsid w:val="00D35EB7"/>
    <w:rsid w:val="00D365A6"/>
    <w:rsid w:val="00D371C4"/>
    <w:rsid w:val="00D37FF3"/>
    <w:rsid w:val="00D40243"/>
    <w:rsid w:val="00D405DC"/>
    <w:rsid w:val="00D41E25"/>
    <w:rsid w:val="00D43D8D"/>
    <w:rsid w:val="00D44485"/>
    <w:rsid w:val="00D449A3"/>
    <w:rsid w:val="00D455D4"/>
    <w:rsid w:val="00D45842"/>
    <w:rsid w:val="00D45B6E"/>
    <w:rsid w:val="00D45E51"/>
    <w:rsid w:val="00D460F2"/>
    <w:rsid w:val="00D5101A"/>
    <w:rsid w:val="00D51FF8"/>
    <w:rsid w:val="00D52995"/>
    <w:rsid w:val="00D52A39"/>
    <w:rsid w:val="00D52C81"/>
    <w:rsid w:val="00D53127"/>
    <w:rsid w:val="00D5468D"/>
    <w:rsid w:val="00D550AA"/>
    <w:rsid w:val="00D55C0F"/>
    <w:rsid w:val="00D56B43"/>
    <w:rsid w:val="00D57173"/>
    <w:rsid w:val="00D602C6"/>
    <w:rsid w:val="00D60B1C"/>
    <w:rsid w:val="00D60E21"/>
    <w:rsid w:val="00D61709"/>
    <w:rsid w:val="00D6191D"/>
    <w:rsid w:val="00D61A31"/>
    <w:rsid w:val="00D61AF3"/>
    <w:rsid w:val="00D61E39"/>
    <w:rsid w:val="00D627B3"/>
    <w:rsid w:val="00D62F1C"/>
    <w:rsid w:val="00D63C4F"/>
    <w:rsid w:val="00D63EFC"/>
    <w:rsid w:val="00D654C1"/>
    <w:rsid w:val="00D65539"/>
    <w:rsid w:val="00D65C7B"/>
    <w:rsid w:val="00D663B0"/>
    <w:rsid w:val="00D668EB"/>
    <w:rsid w:val="00D67BD6"/>
    <w:rsid w:val="00D67C99"/>
    <w:rsid w:val="00D7160F"/>
    <w:rsid w:val="00D720E1"/>
    <w:rsid w:val="00D729AD"/>
    <w:rsid w:val="00D73E70"/>
    <w:rsid w:val="00D7420A"/>
    <w:rsid w:val="00D74B66"/>
    <w:rsid w:val="00D751E1"/>
    <w:rsid w:val="00D765E8"/>
    <w:rsid w:val="00D77778"/>
    <w:rsid w:val="00D77A3C"/>
    <w:rsid w:val="00D77BFD"/>
    <w:rsid w:val="00D804A3"/>
    <w:rsid w:val="00D81325"/>
    <w:rsid w:val="00D81797"/>
    <w:rsid w:val="00D826F1"/>
    <w:rsid w:val="00D82A4C"/>
    <w:rsid w:val="00D83EE8"/>
    <w:rsid w:val="00D83FDA"/>
    <w:rsid w:val="00D8441F"/>
    <w:rsid w:val="00D84488"/>
    <w:rsid w:val="00D85181"/>
    <w:rsid w:val="00D85E98"/>
    <w:rsid w:val="00D86700"/>
    <w:rsid w:val="00D9070E"/>
    <w:rsid w:val="00D90C3F"/>
    <w:rsid w:val="00D9100D"/>
    <w:rsid w:val="00D91BFC"/>
    <w:rsid w:val="00D9243E"/>
    <w:rsid w:val="00D9274B"/>
    <w:rsid w:val="00D9313C"/>
    <w:rsid w:val="00D951BD"/>
    <w:rsid w:val="00D95977"/>
    <w:rsid w:val="00DA057D"/>
    <w:rsid w:val="00DA2353"/>
    <w:rsid w:val="00DA2BF7"/>
    <w:rsid w:val="00DA2D73"/>
    <w:rsid w:val="00DA3590"/>
    <w:rsid w:val="00DA3882"/>
    <w:rsid w:val="00DA5037"/>
    <w:rsid w:val="00DA602E"/>
    <w:rsid w:val="00DA7280"/>
    <w:rsid w:val="00DA7FE3"/>
    <w:rsid w:val="00DB15B4"/>
    <w:rsid w:val="00DB289D"/>
    <w:rsid w:val="00DB4734"/>
    <w:rsid w:val="00DB51D0"/>
    <w:rsid w:val="00DB59FA"/>
    <w:rsid w:val="00DB6953"/>
    <w:rsid w:val="00DB6A91"/>
    <w:rsid w:val="00DC0B49"/>
    <w:rsid w:val="00DC2007"/>
    <w:rsid w:val="00DC212F"/>
    <w:rsid w:val="00DC31CD"/>
    <w:rsid w:val="00DC3625"/>
    <w:rsid w:val="00DC3ED5"/>
    <w:rsid w:val="00DC46F7"/>
    <w:rsid w:val="00DC6A94"/>
    <w:rsid w:val="00DC6DF6"/>
    <w:rsid w:val="00DC7024"/>
    <w:rsid w:val="00DC7A28"/>
    <w:rsid w:val="00DD0636"/>
    <w:rsid w:val="00DD1416"/>
    <w:rsid w:val="00DD1781"/>
    <w:rsid w:val="00DD1CAB"/>
    <w:rsid w:val="00DD1CBA"/>
    <w:rsid w:val="00DD446B"/>
    <w:rsid w:val="00DD4CDD"/>
    <w:rsid w:val="00DD4DBC"/>
    <w:rsid w:val="00DD4EDB"/>
    <w:rsid w:val="00DD5082"/>
    <w:rsid w:val="00DD61F1"/>
    <w:rsid w:val="00DD6E83"/>
    <w:rsid w:val="00DD7E34"/>
    <w:rsid w:val="00DE14DD"/>
    <w:rsid w:val="00DE15BF"/>
    <w:rsid w:val="00DE1C80"/>
    <w:rsid w:val="00DE1FFD"/>
    <w:rsid w:val="00DE2854"/>
    <w:rsid w:val="00DE5051"/>
    <w:rsid w:val="00DE51BA"/>
    <w:rsid w:val="00DE59C9"/>
    <w:rsid w:val="00DE72C9"/>
    <w:rsid w:val="00DE75B4"/>
    <w:rsid w:val="00DE7D5C"/>
    <w:rsid w:val="00DF0D4A"/>
    <w:rsid w:val="00DF16AE"/>
    <w:rsid w:val="00DF18F2"/>
    <w:rsid w:val="00DF2C16"/>
    <w:rsid w:val="00DF30D1"/>
    <w:rsid w:val="00DF40E5"/>
    <w:rsid w:val="00DF4DA7"/>
    <w:rsid w:val="00DF4E2A"/>
    <w:rsid w:val="00DF525B"/>
    <w:rsid w:val="00DF5879"/>
    <w:rsid w:val="00DF7D2C"/>
    <w:rsid w:val="00DF7FD4"/>
    <w:rsid w:val="00E002D7"/>
    <w:rsid w:val="00E00509"/>
    <w:rsid w:val="00E026D5"/>
    <w:rsid w:val="00E033BC"/>
    <w:rsid w:val="00E037B1"/>
    <w:rsid w:val="00E04B6F"/>
    <w:rsid w:val="00E054F9"/>
    <w:rsid w:val="00E05859"/>
    <w:rsid w:val="00E059E6"/>
    <w:rsid w:val="00E05D03"/>
    <w:rsid w:val="00E05F99"/>
    <w:rsid w:val="00E06575"/>
    <w:rsid w:val="00E06658"/>
    <w:rsid w:val="00E06C0A"/>
    <w:rsid w:val="00E07138"/>
    <w:rsid w:val="00E07434"/>
    <w:rsid w:val="00E076FD"/>
    <w:rsid w:val="00E10519"/>
    <w:rsid w:val="00E123B5"/>
    <w:rsid w:val="00E131A5"/>
    <w:rsid w:val="00E1344C"/>
    <w:rsid w:val="00E13597"/>
    <w:rsid w:val="00E1371D"/>
    <w:rsid w:val="00E13A08"/>
    <w:rsid w:val="00E13CE3"/>
    <w:rsid w:val="00E149B7"/>
    <w:rsid w:val="00E156EA"/>
    <w:rsid w:val="00E15B62"/>
    <w:rsid w:val="00E15F8C"/>
    <w:rsid w:val="00E161BF"/>
    <w:rsid w:val="00E16C4D"/>
    <w:rsid w:val="00E16F17"/>
    <w:rsid w:val="00E176FB"/>
    <w:rsid w:val="00E17B95"/>
    <w:rsid w:val="00E20D52"/>
    <w:rsid w:val="00E2194D"/>
    <w:rsid w:val="00E21AD2"/>
    <w:rsid w:val="00E234DF"/>
    <w:rsid w:val="00E235C7"/>
    <w:rsid w:val="00E25C74"/>
    <w:rsid w:val="00E30B37"/>
    <w:rsid w:val="00E30BB8"/>
    <w:rsid w:val="00E310F2"/>
    <w:rsid w:val="00E32D5E"/>
    <w:rsid w:val="00E33351"/>
    <w:rsid w:val="00E334F5"/>
    <w:rsid w:val="00E336C1"/>
    <w:rsid w:val="00E33D84"/>
    <w:rsid w:val="00E33FAA"/>
    <w:rsid w:val="00E36941"/>
    <w:rsid w:val="00E377C3"/>
    <w:rsid w:val="00E4032B"/>
    <w:rsid w:val="00E40F13"/>
    <w:rsid w:val="00E41298"/>
    <w:rsid w:val="00E41FA0"/>
    <w:rsid w:val="00E42929"/>
    <w:rsid w:val="00E435AB"/>
    <w:rsid w:val="00E438EA"/>
    <w:rsid w:val="00E43CB3"/>
    <w:rsid w:val="00E447A1"/>
    <w:rsid w:val="00E458AE"/>
    <w:rsid w:val="00E46588"/>
    <w:rsid w:val="00E4710F"/>
    <w:rsid w:val="00E505B3"/>
    <w:rsid w:val="00E50C63"/>
    <w:rsid w:val="00E51306"/>
    <w:rsid w:val="00E514C8"/>
    <w:rsid w:val="00E519DF"/>
    <w:rsid w:val="00E5227D"/>
    <w:rsid w:val="00E53254"/>
    <w:rsid w:val="00E53B09"/>
    <w:rsid w:val="00E55D6A"/>
    <w:rsid w:val="00E56B98"/>
    <w:rsid w:val="00E6026B"/>
    <w:rsid w:val="00E606C1"/>
    <w:rsid w:val="00E61A78"/>
    <w:rsid w:val="00E626B2"/>
    <w:rsid w:val="00E627D7"/>
    <w:rsid w:val="00E62DCE"/>
    <w:rsid w:val="00E6332B"/>
    <w:rsid w:val="00E63C62"/>
    <w:rsid w:val="00E653BD"/>
    <w:rsid w:val="00E65692"/>
    <w:rsid w:val="00E65B16"/>
    <w:rsid w:val="00E660A1"/>
    <w:rsid w:val="00E660DE"/>
    <w:rsid w:val="00E673C7"/>
    <w:rsid w:val="00E67939"/>
    <w:rsid w:val="00E7150A"/>
    <w:rsid w:val="00E723E8"/>
    <w:rsid w:val="00E7310F"/>
    <w:rsid w:val="00E731E3"/>
    <w:rsid w:val="00E73948"/>
    <w:rsid w:val="00E740DF"/>
    <w:rsid w:val="00E74A42"/>
    <w:rsid w:val="00E750AA"/>
    <w:rsid w:val="00E75A44"/>
    <w:rsid w:val="00E7642E"/>
    <w:rsid w:val="00E76F42"/>
    <w:rsid w:val="00E77EE4"/>
    <w:rsid w:val="00E800ED"/>
    <w:rsid w:val="00E80BAB"/>
    <w:rsid w:val="00E8368B"/>
    <w:rsid w:val="00E83770"/>
    <w:rsid w:val="00E83A66"/>
    <w:rsid w:val="00E84529"/>
    <w:rsid w:val="00E8522B"/>
    <w:rsid w:val="00E85A9D"/>
    <w:rsid w:val="00E85CE2"/>
    <w:rsid w:val="00E8635B"/>
    <w:rsid w:val="00E86B30"/>
    <w:rsid w:val="00E86FA8"/>
    <w:rsid w:val="00E870B2"/>
    <w:rsid w:val="00E875BC"/>
    <w:rsid w:val="00E87A5D"/>
    <w:rsid w:val="00E91E9B"/>
    <w:rsid w:val="00E934C1"/>
    <w:rsid w:val="00E943D3"/>
    <w:rsid w:val="00E95296"/>
    <w:rsid w:val="00E9665F"/>
    <w:rsid w:val="00E96BD5"/>
    <w:rsid w:val="00EA0E08"/>
    <w:rsid w:val="00EA1026"/>
    <w:rsid w:val="00EA1108"/>
    <w:rsid w:val="00EA2FB9"/>
    <w:rsid w:val="00EA3C3E"/>
    <w:rsid w:val="00EA453D"/>
    <w:rsid w:val="00EA4EFD"/>
    <w:rsid w:val="00EA6076"/>
    <w:rsid w:val="00EA6BD2"/>
    <w:rsid w:val="00EA79CF"/>
    <w:rsid w:val="00EA7C3B"/>
    <w:rsid w:val="00EB0271"/>
    <w:rsid w:val="00EB1E41"/>
    <w:rsid w:val="00EB2598"/>
    <w:rsid w:val="00EB2E50"/>
    <w:rsid w:val="00EB50BA"/>
    <w:rsid w:val="00EB60DC"/>
    <w:rsid w:val="00EB75E1"/>
    <w:rsid w:val="00EC084F"/>
    <w:rsid w:val="00EC182E"/>
    <w:rsid w:val="00EC26D1"/>
    <w:rsid w:val="00EC2CC3"/>
    <w:rsid w:val="00EC42CF"/>
    <w:rsid w:val="00EC6397"/>
    <w:rsid w:val="00EC6CEC"/>
    <w:rsid w:val="00EC73F8"/>
    <w:rsid w:val="00ED1529"/>
    <w:rsid w:val="00ED1E09"/>
    <w:rsid w:val="00ED1E33"/>
    <w:rsid w:val="00ED2BB9"/>
    <w:rsid w:val="00ED3094"/>
    <w:rsid w:val="00ED472B"/>
    <w:rsid w:val="00ED67FE"/>
    <w:rsid w:val="00ED69DB"/>
    <w:rsid w:val="00ED6DF0"/>
    <w:rsid w:val="00ED7694"/>
    <w:rsid w:val="00EE03D6"/>
    <w:rsid w:val="00EE063E"/>
    <w:rsid w:val="00EE0980"/>
    <w:rsid w:val="00EE1458"/>
    <w:rsid w:val="00EE169E"/>
    <w:rsid w:val="00EE2645"/>
    <w:rsid w:val="00EE3E09"/>
    <w:rsid w:val="00EE3E32"/>
    <w:rsid w:val="00EE3F3D"/>
    <w:rsid w:val="00EE4203"/>
    <w:rsid w:val="00EE4793"/>
    <w:rsid w:val="00EE5249"/>
    <w:rsid w:val="00EE674E"/>
    <w:rsid w:val="00EE7072"/>
    <w:rsid w:val="00EE7353"/>
    <w:rsid w:val="00EF09C0"/>
    <w:rsid w:val="00EF0BC2"/>
    <w:rsid w:val="00EF1E27"/>
    <w:rsid w:val="00EF2024"/>
    <w:rsid w:val="00EF2350"/>
    <w:rsid w:val="00EF2FDE"/>
    <w:rsid w:val="00EF4C6C"/>
    <w:rsid w:val="00EF5720"/>
    <w:rsid w:val="00EF5832"/>
    <w:rsid w:val="00EF6981"/>
    <w:rsid w:val="00EF6A5E"/>
    <w:rsid w:val="00F00B17"/>
    <w:rsid w:val="00F0124F"/>
    <w:rsid w:val="00F017B2"/>
    <w:rsid w:val="00F01E2C"/>
    <w:rsid w:val="00F02B15"/>
    <w:rsid w:val="00F0322C"/>
    <w:rsid w:val="00F035F2"/>
    <w:rsid w:val="00F042C0"/>
    <w:rsid w:val="00F0476F"/>
    <w:rsid w:val="00F04B8F"/>
    <w:rsid w:val="00F059C6"/>
    <w:rsid w:val="00F06165"/>
    <w:rsid w:val="00F06DC1"/>
    <w:rsid w:val="00F07558"/>
    <w:rsid w:val="00F1094A"/>
    <w:rsid w:val="00F10BC9"/>
    <w:rsid w:val="00F11B0F"/>
    <w:rsid w:val="00F12A62"/>
    <w:rsid w:val="00F145D6"/>
    <w:rsid w:val="00F14714"/>
    <w:rsid w:val="00F14964"/>
    <w:rsid w:val="00F14DC3"/>
    <w:rsid w:val="00F153C0"/>
    <w:rsid w:val="00F15CA3"/>
    <w:rsid w:val="00F167A7"/>
    <w:rsid w:val="00F168F6"/>
    <w:rsid w:val="00F17B4A"/>
    <w:rsid w:val="00F20A80"/>
    <w:rsid w:val="00F21263"/>
    <w:rsid w:val="00F217E1"/>
    <w:rsid w:val="00F21FD2"/>
    <w:rsid w:val="00F22F15"/>
    <w:rsid w:val="00F230CF"/>
    <w:rsid w:val="00F23475"/>
    <w:rsid w:val="00F2401A"/>
    <w:rsid w:val="00F25034"/>
    <w:rsid w:val="00F250CB"/>
    <w:rsid w:val="00F25D2D"/>
    <w:rsid w:val="00F25DC5"/>
    <w:rsid w:val="00F2687D"/>
    <w:rsid w:val="00F30690"/>
    <w:rsid w:val="00F30E96"/>
    <w:rsid w:val="00F317E0"/>
    <w:rsid w:val="00F31D35"/>
    <w:rsid w:val="00F3227E"/>
    <w:rsid w:val="00F32696"/>
    <w:rsid w:val="00F32913"/>
    <w:rsid w:val="00F33160"/>
    <w:rsid w:val="00F33CE8"/>
    <w:rsid w:val="00F3441D"/>
    <w:rsid w:val="00F35C7B"/>
    <w:rsid w:val="00F365A9"/>
    <w:rsid w:val="00F3673F"/>
    <w:rsid w:val="00F36BCF"/>
    <w:rsid w:val="00F40558"/>
    <w:rsid w:val="00F41397"/>
    <w:rsid w:val="00F4179F"/>
    <w:rsid w:val="00F417F2"/>
    <w:rsid w:val="00F41859"/>
    <w:rsid w:val="00F42178"/>
    <w:rsid w:val="00F44232"/>
    <w:rsid w:val="00F44696"/>
    <w:rsid w:val="00F44E4A"/>
    <w:rsid w:val="00F45BCA"/>
    <w:rsid w:val="00F45C44"/>
    <w:rsid w:val="00F466F0"/>
    <w:rsid w:val="00F467A3"/>
    <w:rsid w:val="00F46AE0"/>
    <w:rsid w:val="00F46FF0"/>
    <w:rsid w:val="00F47B09"/>
    <w:rsid w:val="00F47DC1"/>
    <w:rsid w:val="00F47E2E"/>
    <w:rsid w:val="00F50F18"/>
    <w:rsid w:val="00F520E6"/>
    <w:rsid w:val="00F5291F"/>
    <w:rsid w:val="00F52E36"/>
    <w:rsid w:val="00F53A51"/>
    <w:rsid w:val="00F53EC5"/>
    <w:rsid w:val="00F5418E"/>
    <w:rsid w:val="00F54962"/>
    <w:rsid w:val="00F550A4"/>
    <w:rsid w:val="00F55D9A"/>
    <w:rsid w:val="00F55E46"/>
    <w:rsid w:val="00F569AC"/>
    <w:rsid w:val="00F56D5A"/>
    <w:rsid w:val="00F574B2"/>
    <w:rsid w:val="00F57561"/>
    <w:rsid w:val="00F61881"/>
    <w:rsid w:val="00F61B2A"/>
    <w:rsid w:val="00F62C63"/>
    <w:rsid w:val="00F6358A"/>
    <w:rsid w:val="00F638CE"/>
    <w:rsid w:val="00F640DC"/>
    <w:rsid w:val="00F652DA"/>
    <w:rsid w:val="00F65A14"/>
    <w:rsid w:val="00F6613E"/>
    <w:rsid w:val="00F67692"/>
    <w:rsid w:val="00F67731"/>
    <w:rsid w:val="00F700D5"/>
    <w:rsid w:val="00F708A0"/>
    <w:rsid w:val="00F714F4"/>
    <w:rsid w:val="00F71811"/>
    <w:rsid w:val="00F72C11"/>
    <w:rsid w:val="00F72E34"/>
    <w:rsid w:val="00F72E62"/>
    <w:rsid w:val="00F73044"/>
    <w:rsid w:val="00F73B79"/>
    <w:rsid w:val="00F7403D"/>
    <w:rsid w:val="00F74CD2"/>
    <w:rsid w:val="00F761FC"/>
    <w:rsid w:val="00F764F3"/>
    <w:rsid w:val="00F773C2"/>
    <w:rsid w:val="00F77BEA"/>
    <w:rsid w:val="00F801FD"/>
    <w:rsid w:val="00F807B8"/>
    <w:rsid w:val="00F80B69"/>
    <w:rsid w:val="00F815AF"/>
    <w:rsid w:val="00F8436C"/>
    <w:rsid w:val="00F84C1B"/>
    <w:rsid w:val="00F872E3"/>
    <w:rsid w:val="00F87691"/>
    <w:rsid w:val="00F90D0A"/>
    <w:rsid w:val="00F9144A"/>
    <w:rsid w:val="00F9149B"/>
    <w:rsid w:val="00F935FD"/>
    <w:rsid w:val="00F93D39"/>
    <w:rsid w:val="00F93EC6"/>
    <w:rsid w:val="00F94C27"/>
    <w:rsid w:val="00F94EB7"/>
    <w:rsid w:val="00F97497"/>
    <w:rsid w:val="00FA0912"/>
    <w:rsid w:val="00FA1463"/>
    <w:rsid w:val="00FA2084"/>
    <w:rsid w:val="00FA2B73"/>
    <w:rsid w:val="00FA2C88"/>
    <w:rsid w:val="00FA314E"/>
    <w:rsid w:val="00FA41DE"/>
    <w:rsid w:val="00FA43D8"/>
    <w:rsid w:val="00FA4DF9"/>
    <w:rsid w:val="00FA4EDD"/>
    <w:rsid w:val="00FA5A86"/>
    <w:rsid w:val="00FA73D2"/>
    <w:rsid w:val="00FB0067"/>
    <w:rsid w:val="00FB0575"/>
    <w:rsid w:val="00FB175B"/>
    <w:rsid w:val="00FB398E"/>
    <w:rsid w:val="00FB437F"/>
    <w:rsid w:val="00FB4C40"/>
    <w:rsid w:val="00FB51B8"/>
    <w:rsid w:val="00FB52B1"/>
    <w:rsid w:val="00FB6B56"/>
    <w:rsid w:val="00FB6CA7"/>
    <w:rsid w:val="00FC10A3"/>
    <w:rsid w:val="00FC1669"/>
    <w:rsid w:val="00FC1899"/>
    <w:rsid w:val="00FC26AF"/>
    <w:rsid w:val="00FC3563"/>
    <w:rsid w:val="00FC4441"/>
    <w:rsid w:val="00FC6DBD"/>
    <w:rsid w:val="00FC6ED6"/>
    <w:rsid w:val="00FC7217"/>
    <w:rsid w:val="00FD0A05"/>
    <w:rsid w:val="00FD1331"/>
    <w:rsid w:val="00FD17ED"/>
    <w:rsid w:val="00FD1A67"/>
    <w:rsid w:val="00FD3D07"/>
    <w:rsid w:val="00FD3E97"/>
    <w:rsid w:val="00FD41CA"/>
    <w:rsid w:val="00FD5023"/>
    <w:rsid w:val="00FD5631"/>
    <w:rsid w:val="00FD5E71"/>
    <w:rsid w:val="00FD5FFE"/>
    <w:rsid w:val="00FD61D4"/>
    <w:rsid w:val="00FE03B9"/>
    <w:rsid w:val="00FE0783"/>
    <w:rsid w:val="00FE3A6E"/>
    <w:rsid w:val="00FE3BA9"/>
    <w:rsid w:val="00FE4E26"/>
    <w:rsid w:val="00FE4F3A"/>
    <w:rsid w:val="00FE55DC"/>
    <w:rsid w:val="00FE5938"/>
    <w:rsid w:val="00FF02F2"/>
    <w:rsid w:val="00FF14AC"/>
    <w:rsid w:val="00FF1ACF"/>
    <w:rsid w:val="00FF235A"/>
    <w:rsid w:val="00FF4B01"/>
    <w:rsid w:val="00FF4E21"/>
    <w:rsid w:val="00FF4E72"/>
    <w:rsid w:val="00FF557E"/>
    <w:rsid w:val="00FF5CB2"/>
    <w:rsid w:val="00FF5E32"/>
    <w:rsid w:val="00FF5E97"/>
    <w:rsid w:val="1BFC189F"/>
    <w:rsid w:val="2F51CAB1"/>
    <w:rsid w:val="718CB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5AFA2"/>
  <w15:docId w15:val="{74B64EAB-68C0-4825-A0B7-32056537EF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7671EC"/>
    <w:pPr>
      <w:spacing w:line="276" w:lineRule="auto"/>
    </w:pPr>
    <w:rPr>
      <w:rFonts w:ascii="Arial" w:hAnsi="Arial"/>
      <w:sz w:val="22"/>
      <w:szCs w:val="22"/>
      <w:lang w:val="en-US" w:eastAsia="en-US" w:bidi="en-US"/>
    </w:rPr>
  </w:style>
  <w:style w:type="paragraph" w:styleId="Nagwek1">
    <w:name w:val="heading 1"/>
    <w:basedOn w:val="Normalny"/>
    <w:next w:val="Normalny"/>
    <w:link w:val="Nagwek1Znak"/>
    <w:uiPriority w:val="9"/>
    <w:qFormat/>
    <w:rsid w:val="00F10BC9"/>
    <w:pPr>
      <w:keepNext/>
      <w:keepLines/>
      <w:spacing w:before="360" w:after="360" w:line="240" w:lineRule="auto"/>
      <w:outlineLvl w:val="0"/>
    </w:pPr>
    <w:rPr>
      <w:b/>
      <w:bCs/>
      <w:sz w:val="24"/>
      <w:szCs w:val="28"/>
      <w:lang w:val="x-none" w:eastAsia="x-none" w:bidi="ar-SA"/>
    </w:rPr>
  </w:style>
  <w:style w:type="paragraph" w:styleId="Nagwek2">
    <w:name w:val="heading 2"/>
    <w:basedOn w:val="Normalny"/>
    <w:next w:val="Normalny"/>
    <w:link w:val="Nagwek2Znak"/>
    <w:uiPriority w:val="9"/>
    <w:unhideWhenUsed/>
    <w:qFormat/>
    <w:rsid w:val="007A6C16"/>
    <w:pPr>
      <w:keepNext/>
      <w:keepLines/>
      <w:spacing w:before="360" w:after="120" w:line="240" w:lineRule="auto"/>
      <w:outlineLvl w:val="1"/>
    </w:pPr>
    <w:rPr>
      <w:b/>
      <w:bCs/>
      <w:sz w:val="24"/>
      <w:szCs w:val="26"/>
      <w:lang w:val="x-none" w:eastAsia="x-none" w:bidi="ar-SA"/>
    </w:rPr>
  </w:style>
  <w:style w:type="paragraph" w:styleId="Nagwek3">
    <w:name w:val="heading 3"/>
    <w:basedOn w:val="Normalny"/>
    <w:next w:val="Normalny"/>
    <w:link w:val="Nagwek3Znak"/>
    <w:uiPriority w:val="9"/>
    <w:unhideWhenUsed/>
    <w:qFormat/>
    <w:rsid w:val="007A6C16"/>
    <w:pPr>
      <w:keepNext/>
      <w:keepLines/>
      <w:spacing w:before="200" w:after="120" w:line="240" w:lineRule="auto"/>
      <w:outlineLvl w:val="2"/>
    </w:pPr>
    <w:rPr>
      <w:b/>
      <w:bCs/>
      <w:sz w:val="24"/>
      <w:szCs w:val="20"/>
      <w:lang w:val="x-none" w:eastAsia="x-none" w:bidi="ar-SA"/>
    </w:rPr>
  </w:style>
  <w:style w:type="paragraph" w:styleId="Nagwek4">
    <w:name w:val="heading 4"/>
    <w:aliases w:val="Nagłówek 1111"/>
    <w:basedOn w:val="Normalny"/>
    <w:next w:val="Normalny"/>
    <w:link w:val="Nagwek4Znak"/>
    <w:uiPriority w:val="9"/>
    <w:unhideWhenUsed/>
    <w:qFormat/>
    <w:rsid w:val="00834BFB"/>
    <w:pPr>
      <w:keepNext/>
      <w:keepLines/>
      <w:spacing w:before="200"/>
      <w:outlineLvl w:val="3"/>
    </w:pPr>
    <w:rPr>
      <w:rFonts w:ascii="Cambria" w:hAnsi="Cambria"/>
      <w:b/>
      <w:bCs/>
      <w:i/>
      <w:iCs/>
      <w:color w:val="4F81BD"/>
      <w:sz w:val="20"/>
      <w:szCs w:val="20"/>
      <w:lang w:val="x-none" w:eastAsia="x-none" w:bidi="ar-SA"/>
    </w:rPr>
  </w:style>
  <w:style w:type="paragraph" w:styleId="Nagwek5">
    <w:name w:val="heading 5"/>
    <w:basedOn w:val="Normalny"/>
    <w:next w:val="Normalny"/>
    <w:link w:val="Nagwek5Znak"/>
    <w:uiPriority w:val="9"/>
    <w:unhideWhenUsed/>
    <w:qFormat/>
    <w:rsid w:val="00912A65"/>
    <w:pPr>
      <w:keepNext/>
      <w:keepLines/>
      <w:spacing w:before="200" w:line="240" w:lineRule="auto"/>
      <w:outlineLvl w:val="4"/>
    </w:pPr>
    <w:rPr>
      <w:b/>
      <w:szCs w:val="20"/>
      <w:lang w:val="x-none" w:eastAsia="x-none" w:bidi="ar-SA"/>
    </w:rPr>
  </w:style>
  <w:style w:type="paragraph" w:styleId="Nagwek6">
    <w:name w:val="heading 6"/>
    <w:basedOn w:val="Normalny"/>
    <w:next w:val="Normalny"/>
    <w:link w:val="Nagwek6Znak"/>
    <w:uiPriority w:val="9"/>
    <w:unhideWhenUsed/>
    <w:qFormat/>
    <w:rsid w:val="00834BFB"/>
    <w:pPr>
      <w:keepNext/>
      <w:keepLines/>
      <w:spacing w:before="200"/>
      <w:outlineLvl w:val="5"/>
    </w:pPr>
    <w:rPr>
      <w:rFonts w:ascii="Cambria" w:hAnsi="Cambria"/>
      <w:i/>
      <w:iCs/>
      <w:color w:val="243F60"/>
      <w:sz w:val="20"/>
      <w:szCs w:val="20"/>
      <w:lang w:val="x-none" w:eastAsia="x-none" w:bidi="ar-SA"/>
    </w:rPr>
  </w:style>
  <w:style w:type="paragraph" w:styleId="Nagwek7">
    <w:name w:val="heading 7"/>
    <w:basedOn w:val="Normalny"/>
    <w:next w:val="Normalny"/>
    <w:link w:val="Nagwek7Znak"/>
    <w:uiPriority w:val="9"/>
    <w:unhideWhenUsed/>
    <w:qFormat/>
    <w:rsid w:val="00834BFB"/>
    <w:pPr>
      <w:keepNext/>
      <w:keepLines/>
      <w:spacing w:before="200"/>
      <w:outlineLvl w:val="6"/>
    </w:pPr>
    <w:rPr>
      <w:rFonts w:ascii="Cambria" w:hAnsi="Cambria"/>
      <w:i/>
      <w:iCs/>
      <w:color w:val="404040"/>
      <w:sz w:val="20"/>
      <w:szCs w:val="20"/>
      <w:lang w:val="x-none" w:eastAsia="x-none" w:bidi="ar-SA"/>
    </w:rPr>
  </w:style>
  <w:style w:type="paragraph" w:styleId="Nagwek8">
    <w:name w:val="heading 8"/>
    <w:basedOn w:val="Normalny"/>
    <w:next w:val="Normalny"/>
    <w:link w:val="Nagwek8Znak"/>
    <w:uiPriority w:val="9"/>
    <w:unhideWhenUsed/>
    <w:qFormat/>
    <w:rsid w:val="00834BFB"/>
    <w:pPr>
      <w:keepNext/>
      <w:keepLines/>
      <w:spacing w:before="200"/>
      <w:outlineLvl w:val="7"/>
    </w:pPr>
    <w:rPr>
      <w:rFonts w:ascii="Cambria" w:hAnsi="Cambria"/>
      <w:color w:val="4F81BD"/>
      <w:sz w:val="20"/>
      <w:szCs w:val="20"/>
      <w:lang w:val="x-none" w:eastAsia="x-none" w:bidi="ar-SA"/>
    </w:rPr>
  </w:style>
  <w:style w:type="paragraph" w:styleId="Nagwek9">
    <w:name w:val="heading 9"/>
    <w:basedOn w:val="Normalny"/>
    <w:next w:val="Normalny"/>
    <w:link w:val="Nagwek9Znak"/>
    <w:uiPriority w:val="9"/>
    <w:semiHidden/>
    <w:unhideWhenUsed/>
    <w:qFormat/>
    <w:rsid w:val="00834BFB"/>
    <w:pPr>
      <w:keepNext/>
      <w:keepLines/>
      <w:spacing w:before="200"/>
      <w:outlineLvl w:val="8"/>
    </w:pPr>
    <w:rPr>
      <w:rFonts w:ascii="Cambria" w:hAnsi="Cambria"/>
      <w:i/>
      <w:iCs/>
      <w:color w:val="404040"/>
      <w:sz w:val="20"/>
      <w:szCs w:val="20"/>
      <w:lang w:val="x-none" w:eastAsia="x-none" w:bidi="ar-SA"/>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Tekstpodstawowywcity">
    <w:name w:val="Body Text Indent"/>
    <w:basedOn w:val="Normalny"/>
    <w:link w:val="TekstpodstawowywcityZnak"/>
    <w:pPr>
      <w:ind w:firstLine="540"/>
    </w:pPr>
    <w:rPr>
      <w:rFonts w:ascii="Calibri" w:hAnsi="Calibri"/>
      <w:sz w:val="24"/>
      <w:szCs w:val="24"/>
      <w:lang w:val="x-none" w:eastAsia="x-none" w:bidi="ar-SA"/>
    </w:rPr>
  </w:style>
  <w:style w:type="paragraph" w:styleId="Tekstpodstawowy">
    <w:name w:val="Body Text"/>
    <w:basedOn w:val="Normalny"/>
    <w:link w:val="TekstpodstawowyZnak"/>
    <w:pPr>
      <w:jc w:val="both"/>
    </w:pPr>
    <w:rPr>
      <w:rFonts w:ascii="Calibri" w:hAnsi="Calibri"/>
      <w:sz w:val="24"/>
      <w:szCs w:val="24"/>
      <w:lang w:val="x-none" w:eastAsia="x-none" w:bidi="ar-SA"/>
    </w:rPr>
  </w:style>
  <w:style w:type="paragraph" w:styleId="Stopka">
    <w:name w:val="footer"/>
    <w:basedOn w:val="Normalny"/>
    <w:link w:val="StopkaZnak"/>
    <w:uiPriority w:val="99"/>
    <w:pPr>
      <w:tabs>
        <w:tab w:val="center" w:pos="4536"/>
        <w:tab w:val="right" w:pos="9072"/>
      </w:tabs>
    </w:pPr>
    <w:rPr>
      <w:rFonts w:ascii="Calibri" w:hAnsi="Calibri"/>
      <w:sz w:val="24"/>
      <w:szCs w:val="24"/>
      <w:lang w:val="x-none" w:eastAsia="x-none" w:bidi="ar-SA"/>
    </w:rPr>
  </w:style>
  <w:style w:type="paragraph" w:styleId="Tekstpodstawowy2">
    <w:name w:val="Body Text 2"/>
    <w:basedOn w:val="Normalny"/>
    <w:link w:val="Tekstpodstawowy2Znak"/>
    <w:semiHidden/>
    <w:pPr>
      <w:spacing w:after="120" w:line="480" w:lineRule="auto"/>
    </w:pPr>
    <w:rPr>
      <w:rFonts w:ascii="Calibri" w:hAnsi="Calibri"/>
      <w:sz w:val="24"/>
      <w:szCs w:val="24"/>
      <w:lang w:val="x-none" w:eastAsia="x-none" w:bidi="ar-SA"/>
    </w:rPr>
  </w:style>
  <w:style w:type="paragraph" w:styleId="xl27" w:customStyle="1">
    <w:name w:val="xl27"/>
    <w:basedOn w:val="Normalny"/>
    <w:pPr>
      <w:pBdr>
        <w:left w:val="single" w:color="auto" w:sz="4" w:space="0"/>
        <w:right w:val="single" w:color="auto" w:sz="4" w:space="0"/>
      </w:pBdr>
      <w:spacing w:before="100" w:beforeAutospacing="1" w:after="100" w:afterAutospacing="1"/>
      <w:jc w:val="center"/>
    </w:pPr>
    <w:rPr>
      <w:rFonts w:hint="eastAsia" w:ascii="Arial Unicode MS" w:hAnsi="Arial Unicode MS" w:eastAsia="Arial Unicode MS" w:cs="Arial Unicode MS"/>
    </w:rPr>
  </w:style>
  <w:style w:type="character" w:styleId="Uwydatnienie">
    <w:name w:val="Emphasis"/>
    <w:uiPriority w:val="20"/>
    <w:qFormat/>
    <w:rsid w:val="00834BFB"/>
    <w:rPr>
      <w:i/>
      <w:iCs/>
    </w:rPr>
  </w:style>
  <w:style w:type="paragraph" w:styleId="Tematkomentarza">
    <w:name w:val="annotation subject"/>
    <w:basedOn w:val="Tekstkomentarza"/>
    <w:next w:val="Tekstkomentarza"/>
    <w:rPr>
      <w:b/>
      <w:bCs/>
    </w:rPr>
  </w:style>
  <w:style w:type="paragraph" w:styleId="Tekstkomentarza">
    <w:name w:val="annotation text"/>
    <w:basedOn w:val="Normalny"/>
    <w:link w:val="TekstkomentarzaZnak"/>
    <w:uiPriority w:val="99"/>
    <w:rPr>
      <w:sz w:val="20"/>
      <w:szCs w:val="20"/>
      <w:lang w:val="x-none" w:eastAsia="x-none" w:bidi="ar-SA"/>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
    <w:basedOn w:val="Normalny"/>
    <w:next w:val="Normalny"/>
    <w:link w:val="LegendaZnak"/>
    <w:unhideWhenUsed/>
    <w:qFormat/>
    <w:rsid w:val="00D74B66"/>
    <w:pPr>
      <w:spacing w:before="120" w:after="120" w:line="240" w:lineRule="auto"/>
    </w:pPr>
    <w:rPr>
      <w:bCs/>
      <w:szCs w:val="18"/>
      <w:lang w:val="x-none" w:eastAsia="x-none" w:bidi="ar-SA"/>
    </w:rPr>
  </w:style>
  <w:style w:type="paragraph" w:styleId="dzia" w:customStyle="1">
    <w:name w:val="dział"/>
    <w:basedOn w:val="Normalny"/>
    <w:pPr>
      <w:jc w:val="both"/>
    </w:pPr>
    <w:rPr>
      <w:b/>
    </w:rPr>
  </w:style>
  <w:style w:type="paragraph" w:styleId="Nazwatabeli" w:customStyle="1">
    <w:name w:val="Nazwa tabeli"/>
    <w:basedOn w:val="Tekstpodstawowy2"/>
    <w:pPr>
      <w:spacing w:line="240" w:lineRule="auto"/>
      <w:jc w:val="both"/>
    </w:pPr>
    <w:rPr>
      <w:b/>
      <w:bCs/>
      <w:sz w:val="20"/>
      <w:szCs w:val="20"/>
    </w:rPr>
  </w:style>
  <w:style w:type="paragraph" w:styleId="Podtytu">
    <w:name w:val="Subtitle"/>
    <w:basedOn w:val="Normalny"/>
    <w:next w:val="Normalny"/>
    <w:link w:val="PodtytuZnak"/>
    <w:uiPriority w:val="11"/>
    <w:qFormat/>
    <w:rsid w:val="00834BFB"/>
    <w:pPr>
      <w:numPr>
        <w:ilvl w:val="1"/>
      </w:numPr>
    </w:pPr>
    <w:rPr>
      <w:rFonts w:ascii="Cambria" w:hAnsi="Cambria"/>
      <w:i/>
      <w:iCs/>
      <w:color w:val="4F81BD"/>
      <w:spacing w:val="15"/>
      <w:sz w:val="24"/>
      <w:szCs w:val="24"/>
      <w:lang w:val="x-none" w:eastAsia="x-none" w:bidi="ar-SA"/>
    </w:rPr>
  </w:style>
  <w:style w:type="paragraph" w:styleId="Tekstprzypisudolnego">
    <w:name w:val="footnote text"/>
    <w:aliases w:val="Podrozdział"/>
    <w:basedOn w:val="Normalny"/>
    <w:link w:val="TekstprzypisudolnegoZnak"/>
    <w:autoRedefine/>
    <w:uiPriority w:val="99"/>
    <w:rsid w:val="00C915C1"/>
    <w:pPr>
      <w:spacing w:line="240" w:lineRule="auto"/>
      <w:ind w:left="170" w:hanging="170"/>
    </w:pPr>
    <w:rPr>
      <w:sz w:val="18"/>
      <w:szCs w:val="20"/>
    </w:rPr>
  </w:style>
  <w:style w:type="paragraph" w:styleId="Tekstpodstawowy3">
    <w:name w:val="Body Text 3"/>
    <w:basedOn w:val="Normalny"/>
    <w:semiHidden/>
    <w:rPr>
      <w:b/>
      <w:bCs/>
    </w:rPr>
  </w:style>
  <w:style w:type="paragraph" w:styleId="Tekstpodstawowywcity3">
    <w:name w:val="Body Text Indent 3"/>
    <w:basedOn w:val="Normalny"/>
    <w:semiHidden/>
    <w:pPr>
      <w:ind w:firstLine="708"/>
      <w:jc w:val="center"/>
    </w:pPr>
    <w:rPr>
      <w:b/>
      <w:bCs/>
      <w:sz w:val="28"/>
      <w:szCs w:val="20"/>
    </w:rPr>
  </w:style>
  <w:style w:type="character" w:styleId="Numerstrony">
    <w:name w:val="page number"/>
    <w:basedOn w:val="Domylnaczcionkaakapitu"/>
    <w:semiHidden/>
  </w:style>
  <w:style w:type="paragraph" w:styleId="Tekstpodstawowywcity2">
    <w:name w:val="Body Text Indent 2"/>
    <w:basedOn w:val="Normalny"/>
    <w:semiHidden/>
    <w:pPr>
      <w:tabs>
        <w:tab w:val="left" w:pos="709"/>
      </w:tabs>
      <w:ind w:firstLine="709"/>
      <w:jc w:val="both"/>
    </w:pPr>
  </w:style>
  <w:style w:type="character" w:styleId="Pogrubienie">
    <w:name w:val="Strong"/>
    <w:uiPriority w:val="22"/>
    <w:qFormat/>
    <w:rsid w:val="00834BFB"/>
    <w:rPr>
      <w:b/>
      <w:bCs/>
    </w:rPr>
  </w:style>
  <w:style w:type="paragraph" w:styleId="Plandokumentu" w:customStyle="1">
    <w:name w:val="Plan dokumentu"/>
    <w:basedOn w:val="Normalny"/>
    <w:semiHidden/>
    <w:pPr>
      <w:shd w:val="clear" w:color="auto" w:fill="000080"/>
    </w:pPr>
    <w:rPr>
      <w:rFonts w:ascii="Tahoma" w:hAnsi="Tahoma" w:cs="Tahoma"/>
    </w:rPr>
  </w:style>
  <w:style w:type="paragraph" w:styleId="Tomek" w:customStyle="1">
    <w:name w:val="Tomek"/>
    <w:basedOn w:val="Normalny"/>
    <w:pPr>
      <w:jc w:val="both"/>
    </w:pPr>
    <w:rPr>
      <w:szCs w:val="20"/>
    </w:rPr>
  </w:style>
  <w:style w:type="paragraph" w:styleId="Akapitzlist">
    <w:name w:val="List Paragraph"/>
    <w:basedOn w:val="Normalny"/>
    <w:link w:val="AkapitzlistZnak"/>
    <w:uiPriority w:val="99"/>
    <w:qFormat/>
    <w:rsid w:val="00D74B66"/>
    <w:pPr>
      <w:spacing w:before="480" w:after="120"/>
      <w:contextualSpacing/>
      <w:jc w:val="center"/>
    </w:pPr>
    <w:rPr>
      <w:szCs w:val="20"/>
      <w:lang w:val="x-none" w:eastAsia="x-none" w:bidi="ar-SA"/>
    </w:rPr>
  </w:style>
  <w:style w:type="paragraph" w:styleId="Znak" w:customStyle="1">
    <w:name w:val="Znak"/>
    <w:basedOn w:val="Normalny"/>
    <w:rsid w:val="00E435AB"/>
  </w:style>
  <w:style w:type="character" w:styleId="Odwoaniedokomentarza">
    <w:name w:val="annotation reference"/>
    <w:uiPriority w:val="99"/>
    <w:rsid w:val="00C37837"/>
    <w:rPr>
      <w:sz w:val="16"/>
      <w:szCs w:val="16"/>
    </w:rPr>
  </w:style>
  <w:style w:type="paragraph" w:styleId="Tekstdymka">
    <w:name w:val="Balloon Text"/>
    <w:basedOn w:val="Normalny"/>
    <w:semiHidden/>
    <w:rsid w:val="00C37837"/>
    <w:rPr>
      <w:rFonts w:ascii="Tahoma" w:hAnsi="Tahoma" w:cs="Tahoma"/>
      <w:sz w:val="16"/>
      <w:szCs w:val="16"/>
    </w:rPr>
  </w:style>
  <w:style w:type="paragraph" w:styleId="Nagwek">
    <w:name w:val="header"/>
    <w:basedOn w:val="Normalny"/>
    <w:link w:val="NagwekZnak"/>
    <w:uiPriority w:val="99"/>
    <w:rsid w:val="002B2A1F"/>
    <w:pPr>
      <w:tabs>
        <w:tab w:val="center" w:pos="4536"/>
        <w:tab w:val="right" w:pos="9072"/>
      </w:tabs>
    </w:pPr>
    <w:rPr>
      <w:rFonts w:ascii="Calibri" w:hAnsi="Calibri"/>
      <w:sz w:val="24"/>
      <w:szCs w:val="24"/>
      <w:lang w:val="x-none" w:eastAsia="x-none" w:bidi="ar-SA"/>
    </w:rPr>
  </w:style>
  <w:style w:type="paragraph" w:styleId="ZnakZnakZnakZnak" w:customStyle="1">
    <w:name w:val="Znak Znak Znak Znak"/>
    <w:basedOn w:val="Normalny"/>
    <w:rsid w:val="000B19D0"/>
  </w:style>
  <w:style w:type="character" w:styleId="Odwoanieprzypisudolnego">
    <w:name w:val="footnote reference"/>
    <w:aliases w:val="Odwo³anie przypisu,Odwołanie przypisu,BVI fnr,Footnote symbol,SUPERS,(Footnote Reference),Footnote,Voetnootverwijzing,Times 10 Point,Exposant 3 Point,Footnote reference number,note TESI"/>
    <w:uiPriority w:val="99"/>
    <w:rsid w:val="000B19D0"/>
    <w:rPr>
      <w:sz w:val="24"/>
      <w:szCs w:val="24"/>
      <w:vertAlign w:val="superscript"/>
      <w:lang w:val="pl-PL" w:eastAsia="pl-PL" w:bidi="ar-SA"/>
    </w:rPr>
  </w:style>
  <w:style w:type="character" w:styleId="Hipercze">
    <w:name w:val="Hyperlink"/>
    <w:uiPriority w:val="99"/>
    <w:rsid w:val="009465F7"/>
    <w:rPr>
      <w:strike w:val="0"/>
      <w:dstrike w:val="0"/>
      <w:color w:val="000066"/>
      <w:u w:val="none"/>
      <w:effect w:val="none"/>
    </w:rPr>
  </w:style>
  <w:style w:type="paragraph" w:styleId="NormalnyWeb">
    <w:name w:val="Normal (Web)"/>
    <w:basedOn w:val="Normalny"/>
    <w:rsid w:val="009465F7"/>
    <w:pPr>
      <w:spacing w:before="45" w:after="45"/>
    </w:pPr>
  </w:style>
  <w:style w:type="character" w:styleId="mw-headline" w:customStyle="1">
    <w:name w:val="mw-headline"/>
    <w:basedOn w:val="Domylnaczcionkaakapitu"/>
    <w:rsid w:val="009465F7"/>
  </w:style>
  <w:style w:type="character" w:styleId="editsection" w:customStyle="1">
    <w:name w:val="editsection"/>
    <w:basedOn w:val="Domylnaczcionkaakapitu"/>
    <w:rsid w:val="009465F7"/>
  </w:style>
  <w:style w:type="paragraph" w:styleId="Spistreci5">
    <w:name w:val="toc 5"/>
    <w:basedOn w:val="Normalny"/>
    <w:next w:val="Normalny"/>
    <w:autoRedefine/>
    <w:semiHidden/>
    <w:rsid w:val="001146C4"/>
    <w:pPr>
      <w:ind w:left="800"/>
    </w:pPr>
    <w:rPr>
      <w:sz w:val="20"/>
      <w:szCs w:val="21"/>
    </w:rPr>
  </w:style>
  <w:style w:type="paragraph" w:styleId="Tytu">
    <w:name w:val="Title"/>
    <w:basedOn w:val="Normalny"/>
    <w:next w:val="Normalny"/>
    <w:link w:val="TytuZnak"/>
    <w:uiPriority w:val="10"/>
    <w:qFormat/>
    <w:rsid w:val="00834BFB"/>
    <w:pPr>
      <w:pBdr>
        <w:bottom w:val="single" w:color="4F81BD" w:sz="8" w:space="4"/>
      </w:pBdr>
      <w:spacing w:after="300" w:line="240" w:lineRule="auto"/>
      <w:contextualSpacing/>
    </w:pPr>
    <w:rPr>
      <w:rFonts w:ascii="Cambria" w:hAnsi="Cambria"/>
      <w:color w:val="17365D"/>
      <w:spacing w:val="5"/>
      <w:kern w:val="28"/>
      <w:sz w:val="52"/>
      <w:szCs w:val="52"/>
      <w:lang w:val="x-none" w:eastAsia="x-none" w:bidi="ar-SA"/>
    </w:rPr>
  </w:style>
  <w:style w:type="character" w:styleId="TytuZnak" w:customStyle="1">
    <w:name w:val="Tytuł Znak"/>
    <w:link w:val="Tytu"/>
    <w:uiPriority w:val="10"/>
    <w:rsid w:val="00834BFB"/>
    <w:rPr>
      <w:rFonts w:ascii="Cambria" w:hAnsi="Cambria" w:eastAsia="Times New Roman" w:cs="Times New Roman"/>
      <w:color w:val="17365D"/>
      <w:spacing w:val="5"/>
      <w:kern w:val="28"/>
      <w:sz w:val="52"/>
      <w:szCs w:val="52"/>
    </w:rPr>
  </w:style>
  <w:style w:type="character" w:styleId="NagwekZnak" w:customStyle="1">
    <w:name w:val="Nagłówek Znak"/>
    <w:link w:val="Nagwek"/>
    <w:uiPriority w:val="99"/>
    <w:rsid w:val="00A92C77"/>
    <w:rPr>
      <w:sz w:val="24"/>
      <w:szCs w:val="24"/>
    </w:rPr>
  </w:style>
  <w:style w:type="character" w:styleId="StopkaZnak" w:customStyle="1">
    <w:name w:val="Stopka Znak"/>
    <w:link w:val="Stopka"/>
    <w:uiPriority w:val="99"/>
    <w:rsid w:val="00497A0C"/>
    <w:rPr>
      <w:sz w:val="24"/>
      <w:szCs w:val="24"/>
    </w:rPr>
  </w:style>
  <w:style w:type="character" w:styleId="Nagwek3Znak" w:customStyle="1">
    <w:name w:val="Nagłówek 3 Znak"/>
    <w:link w:val="Nagwek3"/>
    <w:uiPriority w:val="9"/>
    <w:rsid w:val="007A6C16"/>
    <w:rPr>
      <w:rFonts w:ascii="Arial" w:hAnsi="Arial"/>
      <w:b/>
      <w:bCs/>
      <w:sz w:val="24"/>
      <w:lang w:val="x-none" w:eastAsia="x-none"/>
    </w:rPr>
  </w:style>
  <w:style w:type="character" w:styleId="TekstprzypisudolnegoZnak" w:customStyle="1">
    <w:name w:val="Tekst przypisu dolnego Znak"/>
    <w:aliases w:val="Podrozdział Znak"/>
    <w:link w:val="Tekstprzypisudolnego"/>
    <w:uiPriority w:val="99"/>
    <w:rsid w:val="00C915C1"/>
    <w:rPr>
      <w:rFonts w:ascii="Arial" w:hAnsi="Arial"/>
      <w:color w:val="943634"/>
      <w:sz w:val="18"/>
      <w:lang w:val="en-US" w:eastAsia="en-US" w:bidi="en-US"/>
    </w:rPr>
  </w:style>
  <w:style w:type="paragraph" w:styleId="TableContents" w:customStyle="1">
    <w:name w:val="Table Contents"/>
    <w:basedOn w:val="Tekstpodstawowy"/>
    <w:rsid w:val="000F577C"/>
    <w:pPr>
      <w:widowControl w:val="0"/>
      <w:suppressLineNumbers/>
      <w:suppressAutoHyphens/>
      <w:spacing w:after="120"/>
      <w:jc w:val="left"/>
    </w:pPr>
    <w:rPr>
      <w:rFonts w:eastAsia="Tahoma" w:cs="Tahoma"/>
      <w:szCs w:val="20"/>
      <w:lang w:val="en-US"/>
    </w:rPr>
  </w:style>
  <w:style w:type="character" w:styleId="Nagwek1Znak" w:customStyle="1">
    <w:name w:val="Nagłówek 1 Znak"/>
    <w:link w:val="Nagwek1"/>
    <w:uiPriority w:val="9"/>
    <w:rsid w:val="00F10BC9"/>
    <w:rPr>
      <w:rFonts w:ascii="Arial" w:hAnsi="Arial"/>
      <w:b/>
      <w:bCs/>
      <w:sz w:val="24"/>
      <w:szCs w:val="28"/>
      <w:lang w:val="x-none" w:eastAsia="x-none"/>
    </w:rPr>
  </w:style>
  <w:style w:type="paragraph" w:styleId="Normalny1" w:customStyle="1">
    <w:name w:val="Normalny1"/>
    <w:basedOn w:val="Normalny"/>
    <w:rsid w:val="003B7236"/>
    <w:pPr>
      <w:spacing w:before="100" w:beforeAutospacing="1" w:after="100" w:afterAutospacing="1"/>
    </w:pPr>
    <w:rPr>
      <w:color w:val="000000"/>
    </w:rPr>
  </w:style>
  <w:style w:type="paragraph" w:styleId="gorzow" w:customStyle="1">
    <w:name w:val="gorzow"/>
    <w:basedOn w:val="Normalny"/>
    <w:link w:val="gorzowZnak"/>
    <w:rsid w:val="00896AEB"/>
    <w:pPr>
      <w:jc w:val="both"/>
    </w:pPr>
    <w:rPr>
      <w:rFonts w:ascii="Calibri" w:hAnsi="Calibri"/>
      <w:szCs w:val="20"/>
      <w:lang w:val="x-none" w:eastAsia="x-none" w:bidi="ar-SA"/>
    </w:rPr>
  </w:style>
  <w:style w:type="character" w:styleId="gorzowZnak" w:customStyle="1">
    <w:name w:val="gorzow Znak"/>
    <w:link w:val="gorzow"/>
    <w:rsid w:val="00896AEB"/>
    <w:rPr>
      <w:rFonts w:cs="Arial"/>
      <w:sz w:val="22"/>
    </w:rPr>
  </w:style>
  <w:style w:type="paragraph" w:styleId="tabele" w:customStyle="1">
    <w:name w:val="tabele"/>
    <w:basedOn w:val="Nagwek5"/>
    <w:rsid w:val="00896AEB"/>
    <w:pPr>
      <w:spacing w:before="0"/>
      <w:jc w:val="center"/>
      <w:outlineLvl w:val="9"/>
    </w:pPr>
    <w:rPr>
      <w:rFonts w:ascii="Times New Roman" w:hAnsi="Times New Roman"/>
      <w:b w:val="0"/>
      <w:i/>
      <w:iCs/>
    </w:rPr>
  </w:style>
  <w:style w:type="character" w:styleId="gruby" w:customStyle="1">
    <w:name w:val="gruby"/>
    <w:basedOn w:val="Domylnaczcionkaakapitu"/>
    <w:rsid w:val="00896AEB"/>
  </w:style>
  <w:style w:type="character" w:styleId="Nagwek5Znak" w:customStyle="1">
    <w:name w:val="Nagłówek 5 Znak"/>
    <w:link w:val="Nagwek5"/>
    <w:uiPriority w:val="9"/>
    <w:rsid w:val="00912A65"/>
    <w:rPr>
      <w:rFonts w:ascii="Arial" w:hAnsi="Arial"/>
      <w:b/>
      <w:sz w:val="22"/>
      <w:lang w:val="x-none" w:eastAsia="x-none"/>
    </w:rPr>
  </w:style>
  <w:style w:type="paragraph" w:styleId="ww-nagwektabeli11" w:customStyle="1">
    <w:name w:val="ww-nagwektabeli11"/>
    <w:basedOn w:val="Normalny"/>
    <w:rsid w:val="003D0729"/>
    <w:pPr>
      <w:spacing w:before="100" w:beforeAutospacing="1" w:after="100" w:afterAutospacing="1"/>
    </w:pPr>
    <w:rPr>
      <w:color w:val="CCFFFF"/>
    </w:rPr>
  </w:style>
  <w:style w:type="paragraph" w:styleId="ww-zawartotabeli11" w:customStyle="1">
    <w:name w:val="ww-zawartotabeli11"/>
    <w:basedOn w:val="Normalny"/>
    <w:rsid w:val="003D0729"/>
    <w:pPr>
      <w:spacing w:before="100" w:beforeAutospacing="1" w:after="100" w:afterAutospacing="1"/>
    </w:pPr>
    <w:rPr>
      <w:color w:val="CCFFFF"/>
    </w:rPr>
  </w:style>
  <w:style w:type="paragraph" w:styleId="karpacz" w:customStyle="1">
    <w:name w:val="karpacz"/>
    <w:basedOn w:val="Normalny"/>
    <w:rsid w:val="003D0729"/>
    <w:pPr>
      <w:jc w:val="both"/>
    </w:pPr>
    <w:rPr>
      <w:szCs w:val="20"/>
    </w:rPr>
  </w:style>
  <w:style w:type="paragraph" w:styleId="program" w:customStyle="1">
    <w:name w:val="program"/>
    <w:basedOn w:val="Normalny"/>
    <w:rsid w:val="00B92751"/>
    <w:pPr>
      <w:spacing w:after="100"/>
      <w:ind w:firstLine="709"/>
      <w:jc w:val="both"/>
    </w:pPr>
    <w:rPr>
      <w:szCs w:val="20"/>
    </w:rPr>
  </w:style>
  <w:style w:type="paragraph" w:styleId="pracaZnakZnak" w:customStyle="1">
    <w:name w:val="praca Znak Znak"/>
    <w:basedOn w:val="Normalny"/>
    <w:link w:val="pracaZnakZnakZnak"/>
    <w:rsid w:val="00B92751"/>
    <w:pPr>
      <w:jc w:val="both"/>
    </w:pPr>
    <w:rPr>
      <w:rFonts w:ascii="Calibri" w:hAnsi="Calibri"/>
      <w:lang w:val="x-none" w:eastAsia="x-none" w:bidi="ar-SA"/>
    </w:rPr>
  </w:style>
  <w:style w:type="character" w:styleId="pracaZnakZnakZnak" w:customStyle="1">
    <w:name w:val="praca Znak Znak Znak"/>
    <w:link w:val="pracaZnakZnak"/>
    <w:rsid w:val="00B92751"/>
    <w:rPr>
      <w:sz w:val="22"/>
      <w:szCs w:val="22"/>
    </w:rPr>
  </w:style>
  <w:style w:type="character" w:styleId="text" w:customStyle="1">
    <w:name w:val="text"/>
    <w:basedOn w:val="Domylnaczcionkaakapitu"/>
    <w:rsid w:val="00B92751"/>
  </w:style>
  <w:style w:type="character" w:styleId="TekstpodstawowywcityZnak" w:customStyle="1">
    <w:name w:val="Tekst podstawowy wcięty Znak"/>
    <w:link w:val="Tekstpodstawowywcity"/>
    <w:rsid w:val="00AA74EF"/>
    <w:rPr>
      <w:sz w:val="24"/>
      <w:szCs w:val="24"/>
    </w:rPr>
  </w:style>
  <w:style w:type="paragraph" w:styleId="NA" w:customStyle="1">
    <w:name w:val="N/A"/>
    <w:basedOn w:val="Normalny"/>
    <w:rsid w:val="002872B6"/>
    <w:pPr>
      <w:tabs>
        <w:tab w:val="left" w:pos="9000"/>
        <w:tab w:val="right" w:pos="9360"/>
      </w:tabs>
      <w:suppressAutoHyphens/>
    </w:pPr>
    <w:rPr>
      <w:rFonts w:ascii="CG Times" w:hAnsi="CG Times"/>
      <w:szCs w:val="20"/>
    </w:rPr>
  </w:style>
  <w:style w:type="paragraph" w:styleId="ZnakZnakZnakZnakZnakZnakZnakZnakZnakZnakZnak" w:customStyle="1">
    <w:name w:val="Znak Znak Znak Znak Znak Znak Znak Znak Znak Znak Znak"/>
    <w:basedOn w:val="Normalny"/>
    <w:rsid w:val="00F317E0"/>
  </w:style>
  <w:style w:type="paragraph" w:styleId="Lista">
    <w:name w:val="List"/>
    <w:basedOn w:val="Normalny"/>
    <w:uiPriority w:val="99"/>
    <w:semiHidden/>
    <w:unhideWhenUsed/>
    <w:rsid w:val="004378C0"/>
    <w:pPr>
      <w:ind w:left="283" w:hanging="283"/>
      <w:contextualSpacing/>
    </w:pPr>
    <w:rPr>
      <w:sz w:val="20"/>
      <w:szCs w:val="20"/>
    </w:rPr>
  </w:style>
  <w:style w:type="paragraph" w:styleId="Tekstpodstawowy31" w:customStyle="1">
    <w:name w:val="Tekst podstawowy 31"/>
    <w:basedOn w:val="Normalny"/>
    <w:rsid w:val="008333AB"/>
    <w:pPr>
      <w:overflowPunct w:val="0"/>
      <w:autoSpaceDE w:val="0"/>
      <w:autoSpaceDN w:val="0"/>
      <w:adjustRightInd w:val="0"/>
      <w:textAlignment w:val="baseline"/>
    </w:pPr>
    <w:rPr>
      <w:sz w:val="28"/>
      <w:szCs w:val="20"/>
    </w:rPr>
  </w:style>
  <w:style w:type="paragraph" w:styleId="Tekstpodstawowywcity21" w:customStyle="1">
    <w:name w:val="Tekst podstawowy wcięty 21"/>
    <w:basedOn w:val="Normalny"/>
    <w:rsid w:val="008333AB"/>
    <w:pPr>
      <w:pBdr>
        <w:top w:val="single" w:color="auto" w:sz="6" w:space="1"/>
        <w:left w:val="single" w:color="auto" w:sz="6" w:space="4"/>
        <w:bottom w:val="single" w:color="auto" w:sz="6" w:space="1"/>
        <w:right w:val="single" w:color="auto" w:sz="6" w:space="4"/>
      </w:pBdr>
      <w:tabs>
        <w:tab w:val="left" w:pos="720"/>
      </w:tabs>
      <w:overflowPunct w:val="0"/>
      <w:autoSpaceDE w:val="0"/>
      <w:autoSpaceDN w:val="0"/>
      <w:adjustRightInd w:val="0"/>
      <w:ind w:left="720" w:hanging="720"/>
      <w:textAlignment w:val="baseline"/>
    </w:pPr>
    <w:rPr>
      <w:b/>
      <w:szCs w:val="20"/>
    </w:rPr>
  </w:style>
  <w:style w:type="paragraph" w:styleId="Tekstpodstawowy21" w:customStyle="1">
    <w:name w:val="Tekst podstawowy 21"/>
    <w:basedOn w:val="Normalny"/>
    <w:rsid w:val="008333AB"/>
    <w:pPr>
      <w:tabs>
        <w:tab w:val="left" w:pos="709"/>
      </w:tabs>
      <w:overflowPunct w:val="0"/>
      <w:autoSpaceDE w:val="0"/>
      <w:autoSpaceDN w:val="0"/>
      <w:adjustRightInd w:val="0"/>
      <w:ind w:left="851" w:hanging="851"/>
      <w:jc w:val="both"/>
      <w:textAlignment w:val="baseline"/>
    </w:pPr>
    <w:rPr>
      <w:b/>
      <w:szCs w:val="20"/>
    </w:rPr>
  </w:style>
  <w:style w:type="character" w:styleId="boldblue" w:customStyle="1">
    <w:name w:val="boldblue"/>
    <w:basedOn w:val="Domylnaczcionkaakapitu"/>
    <w:rsid w:val="00AD0C3E"/>
  </w:style>
  <w:style w:type="character" w:styleId="normaltext" w:customStyle="1">
    <w:name w:val="normaltext"/>
    <w:basedOn w:val="Domylnaczcionkaakapitu"/>
    <w:rsid w:val="00AD0C3E"/>
  </w:style>
  <w:style w:type="character" w:styleId="podpis" w:customStyle="1">
    <w:name w:val="podpis"/>
    <w:basedOn w:val="Domylnaczcionkaakapitu"/>
    <w:rsid w:val="00AD0C3E"/>
  </w:style>
  <w:style w:type="paragraph" w:styleId="Spistreci2">
    <w:name w:val="toc 2"/>
    <w:basedOn w:val="Normalny"/>
    <w:next w:val="Normalny"/>
    <w:autoRedefine/>
    <w:uiPriority w:val="39"/>
    <w:semiHidden/>
    <w:unhideWhenUsed/>
    <w:rsid w:val="00157071"/>
    <w:pPr>
      <w:ind w:left="240"/>
    </w:pPr>
  </w:style>
  <w:style w:type="paragraph" w:styleId="Spistreci1">
    <w:name w:val="toc 1"/>
    <w:basedOn w:val="Normalny"/>
    <w:next w:val="Normalny"/>
    <w:autoRedefine/>
    <w:uiPriority w:val="39"/>
    <w:semiHidden/>
    <w:unhideWhenUsed/>
    <w:rsid w:val="001F4976"/>
  </w:style>
  <w:style w:type="character" w:styleId="TekstpodstawowyZnak" w:customStyle="1">
    <w:name w:val="Tekst podstawowy Znak"/>
    <w:link w:val="Tekstpodstawowy"/>
    <w:rsid w:val="006D03DB"/>
    <w:rPr>
      <w:sz w:val="24"/>
      <w:szCs w:val="24"/>
    </w:rPr>
  </w:style>
  <w:style w:type="table" w:styleId="Tabela-Siatka">
    <w:name w:val="Table Grid"/>
    <w:basedOn w:val="Standardowy"/>
    <w:uiPriority w:val="39"/>
    <w:rsid w:val="00EC26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ezodstpw">
    <w:name w:val="No Spacing"/>
    <w:link w:val="BezodstpwZnak"/>
    <w:uiPriority w:val="1"/>
    <w:qFormat/>
    <w:rsid w:val="00834BFB"/>
    <w:rPr>
      <w:sz w:val="22"/>
      <w:szCs w:val="22"/>
      <w:lang w:val="en-US" w:eastAsia="en-US" w:bidi="en-US"/>
    </w:rPr>
  </w:style>
  <w:style w:type="paragraph" w:styleId="Styl1" w:customStyle="1">
    <w:name w:val="Styl1"/>
    <w:basedOn w:val="Tekstpodstawowy2"/>
    <w:link w:val="Styl1Znak"/>
    <w:rsid w:val="00A521B9"/>
    <w:pPr>
      <w:spacing w:after="0" w:line="360" w:lineRule="auto"/>
      <w:jc w:val="both"/>
    </w:pPr>
    <w:rPr>
      <w:rFonts w:ascii="Arial" w:hAnsi="Arial"/>
      <w:sz w:val="18"/>
      <w:szCs w:val="22"/>
    </w:rPr>
  </w:style>
  <w:style w:type="paragraph" w:styleId="POP-y" w:customStyle="1">
    <w:name w:val="POP-y"/>
    <w:basedOn w:val="Tekstpodstawowy"/>
    <w:link w:val="POP-yZnak"/>
    <w:rsid w:val="006529D4"/>
    <w:pPr>
      <w:ind w:firstLine="709"/>
    </w:pPr>
    <w:rPr>
      <w:rFonts w:ascii="Arial" w:hAnsi="Arial"/>
      <w:color w:val="000000"/>
      <w:sz w:val="18"/>
    </w:rPr>
  </w:style>
  <w:style w:type="character" w:styleId="Tekstpodstawowy2Znak" w:customStyle="1">
    <w:name w:val="Tekst podstawowy 2 Znak"/>
    <w:link w:val="Tekstpodstawowy2"/>
    <w:semiHidden/>
    <w:rsid w:val="00503A84"/>
    <w:rPr>
      <w:sz w:val="24"/>
      <w:szCs w:val="24"/>
    </w:rPr>
  </w:style>
  <w:style w:type="character" w:styleId="Styl1Znak" w:customStyle="1">
    <w:name w:val="Styl1 Znak"/>
    <w:link w:val="Styl1"/>
    <w:rsid w:val="00A521B9"/>
    <w:rPr>
      <w:rFonts w:ascii="Arial" w:hAnsi="Arial" w:cs="Arial"/>
      <w:sz w:val="18"/>
      <w:szCs w:val="22"/>
    </w:rPr>
  </w:style>
  <w:style w:type="character" w:styleId="POP-yZnak" w:customStyle="1">
    <w:name w:val="POP-y Znak"/>
    <w:link w:val="POP-y"/>
    <w:rsid w:val="006529D4"/>
    <w:rPr>
      <w:rFonts w:ascii="Arial" w:hAnsi="Arial"/>
      <w:color w:val="000000"/>
      <w:sz w:val="18"/>
      <w:szCs w:val="24"/>
    </w:rPr>
  </w:style>
  <w:style w:type="paragraph" w:styleId="POP-yTNR" w:customStyle="1">
    <w:name w:val="POP-yTNR"/>
    <w:basedOn w:val="Tekstpodstawowy"/>
    <w:link w:val="POP-yTNRZnak"/>
    <w:rsid w:val="00D10067"/>
    <w:pPr>
      <w:tabs>
        <w:tab w:val="left" w:pos="709"/>
      </w:tabs>
      <w:suppressAutoHyphens/>
      <w:ind w:firstLine="709"/>
      <w:outlineLvl w:val="0"/>
    </w:pPr>
    <w:rPr>
      <w:rFonts w:eastAsia="Batang"/>
      <w:szCs w:val="22"/>
    </w:rPr>
  </w:style>
  <w:style w:type="character" w:styleId="POP-yTNRZnak" w:customStyle="1">
    <w:name w:val="POP-yTNR Znak"/>
    <w:link w:val="POP-yTNR"/>
    <w:rsid w:val="00D10067"/>
    <w:rPr>
      <w:rFonts w:eastAsia="Batang"/>
      <w:sz w:val="24"/>
      <w:szCs w:val="22"/>
    </w:rPr>
  </w:style>
  <w:style w:type="paragraph" w:styleId="kuj-pom-pop" w:customStyle="1">
    <w:name w:val="kuj-pom-pop"/>
    <w:basedOn w:val="Tekstpodstawowy2"/>
    <w:link w:val="kuj-pom-popZnak"/>
    <w:rsid w:val="00643014"/>
    <w:pPr>
      <w:tabs>
        <w:tab w:val="left" w:pos="709"/>
      </w:tabs>
      <w:suppressAutoHyphens/>
      <w:spacing w:after="0" w:line="240" w:lineRule="auto"/>
      <w:ind w:firstLine="709"/>
      <w:jc w:val="both"/>
    </w:pPr>
    <w:rPr>
      <w:sz w:val="22"/>
      <w:szCs w:val="22"/>
    </w:rPr>
  </w:style>
  <w:style w:type="character" w:styleId="kuj-pom-popZnak" w:customStyle="1">
    <w:name w:val="kuj-pom-pop Znak"/>
    <w:link w:val="kuj-pom-pop"/>
    <w:rsid w:val="00643014"/>
    <w:rPr>
      <w:sz w:val="22"/>
      <w:szCs w:val="22"/>
    </w:rPr>
  </w:style>
  <w:style w:type="paragraph" w:styleId="1poprys" w:customStyle="1">
    <w:name w:val="1pop_rys"/>
    <w:basedOn w:val="Legenda"/>
    <w:link w:val="1poprysZnak"/>
    <w:qFormat/>
    <w:rsid w:val="00880D7A"/>
    <w:pPr>
      <w:ind w:left="1134" w:hanging="1134"/>
      <w:jc w:val="both"/>
    </w:pPr>
    <w:rPr>
      <w:rFonts w:eastAsia="Calibri"/>
      <w:b/>
      <w:sz w:val="16"/>
      <w:szCs w:val="20"/>
    </w:rPr>
  </w:style>
  <w:style w:type="character" w:styleId="1poprysZnak" w:customStyle="1">
    <w:name w:val="1pop_rys Znak"/>
    <w:link w:val="1poprys"/>
    <w:rsid w:val="00880D7A"/>
    <w:rPr>
      <w:rFonts w:ascii="Arial" w:hAnsi="Arial" w:eastAsia="Calibri"/>
      <w:b/>
      <w:bCs/>
      <w:sz w:val="16"/>
    </w:rPr>
  </w:style>
  <w:style w:type="character" w:styleId="st" w:customStyle="1">
    <w:name w:val="st"/>
    <w:basedOn w:val="Domylnaczcionkaakapitu"/>
    <w:rsid w:val="00933C73"/>
  </w:style>
  <w:style w:type="character" w:styleId="style97" w:customStyle="1">
    <w:name w:val="style97"/>
    <w:basedOn w:val="Domylnaczcionkaakapitu"/>
    <w:rsid w:val="00933C73"/>
  </w:style>
  <w:style w:type="character" w:styleId="luchili" w:customStyle="1">
    <w:name w:val="luc_hili"/>
    <w:basedOn w:val="Domylnaczcionkaakapitu"/>
    <w:rsid w:val="009D08B6"/>
  </w:style>
  <w:style w:type="character" w:styleId="TekstkomentarzaZnak" w:customStyle="1">
    <w:name w:val="Tekst komentarza Znak"/>
    <w:link w:val="Tekstkomentarza"/>
    <w:uiPriority w:val="99"/>
    <w:rsid w:val="009D08B6"/>
    <w:rPr>
      <w:rFonts w:ascii="Arial" w:hAnsi="Arial"/>
    </w:rPr>
  </w:style>
  <w:style w:type="paragraph" w:styleId="Poprawka">
    <w:name w:val="Revision"/>
    <w:hidden/>
    <w:uiPriority w:val="99"/>
    <w:semiHidden/>
    <w:rsid w:val="000605E5"/>
    <w:pPr>
      <w:spacing w:after="200" w:line="276" w:lineRule="auto"/>
    </w:pPr>
    <w:rPr>
      <w:sz w:val="24"/>
      <w:szCs w:val="24"/>
    </w:rPr>
  </w:style>
  <w:style w:type="paragraph" w:styleId="Tabela" w:customStyle="1">
    <w:name w:val="Tabela"/>
    <w:basedOn w:val="Normalny"/>
    <w:link w:val="TabelaZnak"/>
    <w:qFormat/>
    <w:rsid w:val="004046A3"/>
    <w:pPr>
      <w:spacing w:line="240" w:lineRule="auto"/>
    </w:pPr>
    <w:rPr>
      <w:color w:val="C00000"/>
      <w:szCs w:val="18"/>
      <w:lang w:val="x-none" w:eastAsia="x-none" w:bidi="ar-SA"/>
    </w:rPr>
  </w:style>
  <w:style w:type="character" w:styleId="AkapitzlistZnak" w:customStyle="1">
    <w:name w:val="Akapit z listą Znak"/>
    <w:link w:val="Akapitzlist"/>
    <w:uiPriority w:val="99"/>
    <w:rsid w:val="00D74B66"/>
    <w:rPr>
      <w:rFonts w:ascii="Arial" w:hAnsi="Arial"/>
      <w:sz w:val="22"/>
      <w:lang w:val="x-none" w:eastAsia="x-none"/>
    </w:rPr>
  </w:style>
  <w:style w:type="character" w:styleId="TabelaZnak" w:customStyle="1">
    <w:name w:val="Tabela Znak"/>
    <w:link w:val="Tabela"/>
    <w:rsid w:val="004046A3"/>
    <w:rPr>
      <w:rFonts w:ascii="Arial" w:hAnsi="Arial"/>
      <w:color w:val="C00000"/>
      <w:sz w:val="22"/>
      <w:szCs w:val="18"/>
      <w:lang w:val="x-none" w:eastAsia="x-none"/>
    </w:rPr>
  </w:style>
  <w:style w:type="paragraph" w:styleId="Eko-podstawowy" w:customStyle="1">
    <w:name w:val="Eko-podstawowy"/>
    <w:basedOn w:val="Tekstpodstawowy"/>
    <w:link w:val="Eko-podstawowyZnak"/>
    <w:rsid w:val="001458D2"/>
    <w:pPr>
      <w:ind w:firstLine="709"/>
    </w:pPr>
    <w:rPr>
      <w:rFonts w:ascii="Cambria" w:hAnsi="Cambria"/>
      <w:sz w:val="20"/>
      <w:szCs w:val="20"/>
    </w:rPr>
  </w:style>
  <w:style w:type="character" w:styleId="Eko-podstawowyZnak" w:customStyle="1">
    <w:name w:val="Eko-podstawowy Znak"/>
    <w:link w:val="Eko-podstawowy"/>
    <w:rsid w:val="001458D2"/>
    <w:rPr>
      <w:rFonts w:ascii="Cambria" w:hAnsi="Cambria"/>
    </w:rPr>
  </w:style>
  <w:style w:type="paragraph" w:styleId="EKOMETRIA" w:customStyle="1">
    <w:name w:val="EKOMETRIA"/>
    <w:basedOn w:val="Tekstpodstawowy"/>
    <w:link w:val="EKOMETRIAZnak"/>
    <w:qFormat/>
    <w:rsid w:val="00056B42"/>
    <w:pPr>
      <w:spacing w:line="240" w:lineRule="auto"/>
      <w:ind w:firstLine="709"/>
    </w:pPr>
    <w:rPr>
      <w:rFonts w:ascii="Arial" w:hAnsi="Arial"/>
      <w:sz w:val="18"/>
      <w:szCs w:val="20"/>
    </w:rPr>
  </w:style>
  <w:style w:type="character" w:styleId="EKOMETRIAZnak" w:customStyle="1">
    <w:name w:val="EKOMETRIA Znak"/>
    <w:link w:val="EKOMETRIA"/>
    <w:rsid w:val="00056B42"/>
    <w:rPr>
      <w:rFonts w:ascii="Arial" w:hAnsi="Arial"/>
      <w:sz w:val="18"/>
      <w:lang w:val="x-none" w:eastAsia="x-none"/>
    </w:rPr>
  </w:style>
  <w:style w:type="character" w:styleId="WW8Num6z2" w:customStyle="1">
    <w:name w:val="WW8Num6z2"/>
    <w:rsid w:val="00F773C2"/>
    <w:rPr>
      <w:rFonts w:ascii="Wingdings" w:hAnsi="Wingdings"/>
    </w:rPr>
  </w:style>
  <w:style w:type="paragraph" w:styleId="podtytu0" w:customStyle="1">
    <w:name w:val="podtytuł"/>
    <w:basedOn w:val="Normalny"/>
    <w:rsid w:val="00BC25A9"/>
    <w:pPr>
      <w:keepNext/>
      <w:autoSpaceDE w:val="0"/>
      <w:autoSpaceDN w:val="0"/>
      <w:spacing w:before="120" w:after="120" w:line="312" w:lineRule="auto"/>
    </w:pPr>
    <w:rPr>
      <w:rFonts w:ascii="Times New Roman" w:hAnsi="Times New Roman"/>
      <w:b/>
      <w:bCs/>
    </w:rPr>
  </w:style>
  <w:style w:type="paragraph" w:styleId="TXTnormalny" w:customStyle="1">
    <w:name w:val="TXT normalny"/>
    <w:basedOn w:val="Normalny"/>
    <w:autoRedefine/>
    <w:rsid w:val="00BC25A9"/>
    <w:pPr>
      <w:autoSpaceDN w:val="0"/>
    </w:pPr>
    <w:rPr>
      <w:snapToGrid w:val="0"/>
      <w:szCs w:val="20"/>
    </w:rPr>
  </w:style>
  <w:style w:type="character" w:styleId="LegendaZnak" w:customStyle="1">
    <w:name w:val="Legenda Znak"/>
    <w:aliases w:val="Podpis nad obiektem Znak,Legenda Znak Znak Znak Znak1,Legenda Znak Znak Znak1,Legenda Znak Znak Znak Znak Znak,Legenda Znak Znak Znak Znak Znak Znak Znak1,Legenda Znak Znak Znak Znak Znak Znak Znak Znak,Legenda Znak Z Znak"/>
    <w:link w:val="Legenda"/>
    <w:rsid w:val="00D74B66"/>
    <w:rPr>
      <w:rFonts w:ascii="Arial" w:hAnsi="Arial"/>
      <w:bCs/>
      <w:sz w:val="22"/>
      <w:szCs w:val="18"/>
      <w:lang w:val="x-none" w:eastAsia="x-none"/>
    </w:rPr>
  </w:style>
  <w:style w:type="character" w:styleId="WW8Num24z0" w:customStyle="1">
    <w:name w:val="WW8Num24z0"/>
    <w:rsid w:val="008B68FF"/>
    <w:rPr>
      <w:rFonts w:ascii="Symbol" w:hAnsi="Symbol"/>
    </w:rPr>
  </w:style>
  <w:style w:type="paragraph" w:styleId="akapitzlistcxspnazwisko" w:customStyle="1">
    <w:name w:val="akapitzlistcxspnazwisko"/>
    <w:basedOn w:val="Normalny"/>
    <w:rsid w:val="00A71941"/>
    <w:pPr>
      <w:spacing w:before="100" w:beforeAutospacing="1" w:after="100" w:afterAutospacing="1" w:line="240" w:lineRule="auto"/>
    </w:pPr>
    <w:rPr>
      <w:rFonts w:ascii="Times New Roman" w:hAnsi="Times New Roman"/>
      <w:sz w:val="24"/>
    </w:rPr>
  </w:style>
  <w:style w:type="character" w:styleId="FontStyle12" w:customStyle="1">
    <w:name w:val="Font Style12"/>
    <w:uiPriority w:val="99"/>
    <w:rsid w:val="000B360D"/>
    <w:rPr>
      <w:rFonts w:hint="default" w:ascii="Arial" w:hAnsi="Arial" w:cs="Arial"/>
      <w:b/>
      <w:bCs/>
      <w:sz w:val="24"/>
      <w:szCs w:val="24"/>
    </w:rPr>
  </w:style>
  <w:style w:type="paragraph" w:styleId="tabela2" w:customStyle="1">
    <w:name w:val="tabela2"/>
    <w:basedOn w:val="Normalny"/>
    <w:link w:val="tabela2Znak"/>
    <w:qFormat/>
    <w:rsid w:val="001D18B8"/>
    <w:pPr>
      <w:spacing w:line="240" w:lineRule="auto"/>
    </w:pPr>
    <w:rPr>
      <w:rFonts w:eastAsia="Calibri"/>
      <w:sz w:val="18"/>
      <w:szCs w:val="20"/>
      <w:lang w:val="x-none" w:bidi="ar-SA"/>
    </w:rPr>
  </w:style>
  <w:style w:type="character" w:styleId="tabela2Znak" w:customStyle="1">
    <w:name w:val="tabela2 Znak"/>
    <w:link w:val="tabela2"/>
    <w:rsid w:val="001D18B8"/>
    <w:rPr>
      <w:rFonts w:ascii="Arial" w:hAnsi="Arial" w:eastAsia="Calibri"/>
      <w:sz w:val="18"/>
      <w:lang w:val="x-none" w:eastAsia="en-US"/>
    </w:rPr>
  </w:style>
  <w:style w:type="paragraph" w:styleId="Listapunktowana">
    <w:name w:val="List Bullet"/>
    <w:basedOn w:val="Normalny"/>
    <w:uiPriority w:val="99"/>
    <w:unhideWhenUsed/>
    <w:rsid w:val="00FA43D8"/>
    <w:pPr>
      <w:numPr>
        <w:numId w:val="1"/>
      </w:numPr>
      <w:spacing w:line="240" w:lineRule="auto"/>
      <w:contextualSpacing/>
    </w:pPr>
    <w:rPr>
      <w:rFonts w:ascii="Times New Roman" w:hAnsi="Times New Roman" w:eastAsia="Calibri"/>
      <w:sz w:val="24"/>
    </w:rPr>
  </w:style>
  <w:style w:type="character" w:styleId="WW8Num18z0" w:customStyle="1">
    <w:name w:val="WW8Num18z0"/>
    <w:rsid w:val="00FA4DF9"/>
    <w:rPr>
      <w:rFonts w:ascii="Symbol" w:hAnsi="Symbol"/>
    </w:rPr>
  </w:style>
  <w:style w:type="character" w:styleId="Nagwek2Znak" w:customStyle="1">
    <w:name w:val="Nagłówek 2 Znak"/>
    <w:link w:val="Nagwek2"/>
    <w:uiPriority w:val="9"/>
    <w:rsid w:val="007A6C16"/>
    <w:rPr>
      <w:rFonts w:ascii="Arial" w:hAnsi="Arial"/>
      <w:b/>
      <w:bCs/>
      <w:sz w:val="24"/>
      <w:szCs w:val="26"/>
      <w:lang w:val="x-none" w:eastAsia="x-none"/>
    </w:rPr>
  </w:style>
  <w:style w:type="character" w:styleId="Nagwek4Znak" w:customStyle="1">
    <w:name w:val="Nagłówek 4 Znak"/>
    <w:aliases w:val="Nagłówek 1111 Znak"/>
    <w:link w:val="Nagwek4"/>
    <w:uiPriority w:val="9"/>
    <w:rsid w:val="00834BFB"/>
    <w:rPr>
      <w:rFonts w:ascii="Cambria" w:hAnsi="Cambria" w:eastAsia="Times New Roman" w:cs="Times New Roman"/>
      <w:b/>
      <w:bCs/>
      <w:i/>
      <w:iCs/>
      <w:color w:val="4F81BD"/>
    </w:rPr>
  </w:style>
  <w:style w:type="character" w:styleId="Nagwek6Znak" w:customStyle="1">
    <w:name w:val="Nagłówek 6 Znak"/>
    <w:link w:val="Nagwek6"/>
    <w:uiPriority w:val="9"/>
    <w:rsid w:val="00834BFB"/>
    <w:rPr>
      <w:rFonts w:ascii="Cambria" w:hAnsi="Cambria" w:eastAsia="Times New Roman" w:cs="Times New Roman"/>
      <w:i/>
      <w:iCs/>
      <w:color w:val="243F60"/>
    </w:rPr>
  </w:style>
  <w:style w:type="character" w:styleId="Nagwek7Znak" w:customStyle="1">
    <w:name w:val="Nagłówek 7 Znak"/>
    <w:link w:val="Nagwek7"/>
    <w:uiPriority w:val="9"/>
    <w:rsid w:val="00834BFB"/>
    <w:rPr>
      <w:rFonts w:ascii="Cambria" w:hAnsi="Cambria" w:eastAsia="Times New Roman" w:cs="Times New Roman"/>
      <w:i/>
      <w:iCs/>
      <w:color w:val="404040"/>
    </w:rPr>
  </w:style>
  <w:style w:type="character" w:styleId="Nagwek8Znak" w:customStyle="1">
    <w:name w:val="Nagłówek 8 Znak"/>
    <w:link w:val="Nagwek8"/>
    <w:uiPriority w:val="9"/>
    <w:rsid w:val="00834BFB"/>
    <w:rPr>
      <w:rFonts w:ascii="Cambria" w:hAnsi="Cambria" w:eastAsia="Times New Roman" w:cs="Times New Roman"/>
      <w:color w:val="4F81BD"/>
      <w:sz w:val="20"/>
      <w:szCs w:val="20"/>
    </w:rPr>
  </w:style>
  <w:style w:type="character" w:styleId="Nagwek9Znak" w:customStyle="1">
    <w:name w:val="Nagłówek 9 Znak"/>
    <w:link w:val="Nagwek9"/>
    <w:uiPriority w:val="9"/>
    <w:rsid w:val="00834BFB"/>
    <w:rPr>
      <w:rFonts w:ascii="Cambria" w:hAnsi="Cambria" w:eastAsia="Times New Roman" w:cs="Times New Roman"/>
      <w:i/>
      <w:iCs/>
      <w:color w:val="404040"/>
      <w:sz w:val="20"/>
      <w:szCs w:val="20"/>
    </w:rPr>
  </w:style>
  <w:style w:type="character" w:styleId="PodtytuZnak" w:customStyle="1">
    <w:name w:val="Podtytuł Znak"/>
    <w:link w:val="Podtytu"/>
    <w:uiPriority w:val="11"/>
    <w:rsid w:val="00834BFB"/>
    <w:rPr>
      <w:rFonts w:ascii="Cambria" w:hAnsi="Cambria" w:eastAsia="Times New Roman" w:cs="Times New Roman"/>
      <w:i/>
      <w:iCs/>
      <w:color w:val="4F81BD"/>
      <w:spacing w:val="15"/>
      <w:sz w:val="24"/>
      <w:szCs w:val="24"/>
    </w:rPr>
  </w:style>
  <w:style w:type="paragraph" w:styleId="Cytat">
    <w:name w:val="Quote"/>
    <w:basedOn w:val="Normalny"/>
    <w:next w:val="Normalny"/>
    <w:link w:val="CytatZnak"/>
    <w:uiPriority w:val="29"/>
    <w:qFormat/>
    <w:rsid w:val="00834BFB"/>
    <w:rPr>
      <w:rFonts w:ascii="Calibri" w:hAnsi="Calibri"/>
      <w:i/>
      <w:iCs/>
      <w:color w:val="000000"/>
      <w:sz w:val="20"/>
      <w:szCs w:val="20"/>
      <w:lang w:val="x-none" w:eastAsia="x-none" w:bidi="ar-SA"/>
    </w:rPr>
  </w:style>
  <w:style w:type="character" w:styleId="CytatZnak" w:customStyle="1">
    <w:name w:val="Cytat Znak"/>
    <w:link w:val="Cytat"/>
    <w:uiPriority w:val="29"/>
    <w:rsid w:val="00834BFB"/>
    <w:rPr>
      <w:i/>
      <w:iCs/>
      <w:color w:val="000000"/>
    </w:rPr>
  </w:style>
  <w:style w:type="paragraph" w:styleId="Cytatintensywny">
    <w:name w:val="Intense Quote"/>
    <w:basedOn w:val="Normalny"/>
    <w:next w:val="Normalny"/>
    <w:link w:val="CytatintensywnyZnak"/>
    <w:uiPriority w:val="30"/>
    <w:qFormat/>
    <w:rsid w:val="00834BFB"/>
    <w:pPr>
      <w:pBdr>
        <w:bottom w:val="single" w:color="4F81BD" w:sz="4" w:space="4"/>
      </w:pBdr>
      <w:spacing w:before="200" w:after="280"/>
      <w:ind w:left="936" w:right="936"/>
    </w:pPr>
    <w:rPr>
      <w:rFonts w:ascii="Calibri" w:hAnsi="Calibri"/>
      <w:b/>
      <w:bCs/>
      <w:i/>
      <w:iCs/>
      <w:color w:val="4F81BD"/>
      <w:sz w:val="20"/>
      <w:szCs w:val="20"/>
      <w:lang w:val="x-none" w:eastAsia="x-none" w:bidi="ar-SA"/>
    </w:rPr>
  </w:style>
  <w:style w:type="character" w:styleId="CytatintensywnyZnak" w:customStyle="1">
    <w:name w:val="Cytat intensywny Znak"/>
    <w:link w:val="Cytatintensywny"/>
    <w:uiPriority w:val="30"/>
    <w:rsid w:val="00834BFB"/>
    <w:rPr>
      <w:b/>
      <w:bCs/>
      <w:i/>
      <w:iCs/>
      <w:color w:val="4F81BD"/>
    </w:rPr>
  </w:style>
  <w:style w:type="character" w:styleId="Wyrnieniedelikatne">
    <w:name w:val="Subtle Emphasis"/>
    <w:uiPriority w:val="19"/>
    <w:qFormat/>
    <w:rsid w:val="00834BFB"/>
    <w:rPr>
      <w:i/>
      <w:iCs/>
      <w:color w:val="808080"/>
    </w:rPr>
  </w:style>
  <w:style w:type="character" w:styleId="Wyrnienieintensywne">
    <w:name w:val="Intense Emphasis"/>
    <w:uiPriority w:val="21"/>
    <w:qFormat/>
    <w:rsid w:val="00834BFB"/>
    <w:rPr>
      <w:b/>
      <w:bCs/>
      <w:i/>
      <w:iCs/>
      <w:color w:val="4F81BD"/>
    </w:rPr>
  </w:style>
  <w:style w:type="character" w:styleId="Odwoaniedelikatne">
    <w:name w:val="Subtle Reference"/>
    <w:uiPriority w:val="31"/>
    <w:qFormat/>
    <w:rsid w:val="00834BFB"/>
    <w:rPr>
      <w:smallCaps/>
      <w:color w:val="C0504D"/>
      <w:u w:val="single"/>
    </w:rPr>
  </w:style>
  <w:style w:type="character" w:styleId="Odwoanieintensywne">
    <w:name w:val="Intense Reference"/>
    <w:uiPriority w:val="32"/>
    <w:qFormat/>
    <w:rsid w:val="00834BFB"/>
    <w:rPr>
      <w:b/>
      <w:bCs/>
      <w:smallCaps/>
      <w:color w:val="C0504D"/>
      <w:spacing w:val="5"/>
      <w:u w:val="single"/>
    </w:rPr>
  </w:style>
  <w:style w:type="character" w:styleId="Tytuksiki">
    <w:name w:val="Book Title"/>
    <w:uiPriority w:val="33"/>
    <w:qFormat/>
    <w:rsid w:val="00834BFB"/>
    <w:rPr>
      <w:b/>
      <w:bCs/>
      <w:smallCaps/>
      <w:spacing w:val="5"/>
    </w:rPr>
  </w:style>
  <w:style w:type="paragraph" w:styleId="Nagwekspisutreci">
    <w:name w:val="TOC Heading"/>
    <w:basedOn w:val="Nagwek1"/>
    <w:next w:val="Normalny"/>
    <w:uiPriority w:val="39"/>
    <w:semiHidden/>
    <w:unhideWhenUsed/>
    <w:qFormat/>
    <w:rsid w:val="00834BFB"/>
    <w:pPr>
      <w:outlineLvl w:val="9"/>
    </w:pPr>
  </w:style>
  <w:style w:type="character" w:styleId="BezodstpwZnak" w:customStyle="1">
    <w:name w:val="Bez odstępów Znak"/>
    <w:link w:val="Bezodstpw"/>
    <w:uiPriority w:val="1"/>
    <w:rsid w:val="00834BFB"/>
    <w:rPr>
      <w:sz w:val="22"/>
      <w:szCs w:val="22"/>
      <w:lang w:val="en-US" w:eastAsia="en-US" w:bidi="en-US"/>
    </w:rPr>
  </w:style>
  <w:style w:type="numbering" w:styleId="Styl2" w:customStyle="1">
    <w:name w:val="Styl2"/>
    <w:uiPriority w:val="99"/>
    <w:rsid w:val="002A3867"/>
    <w:pPr>
      <w:numPr>
        <w:numId w:val="2"/>
      </w:numPr>
    </w:pPr>
  </w:style>
  <w:style w:type="paragraph" w:styleId="Pa13" w:customStyle="1">
    <w:name w:val="Pa13"/>
    <w:basedOn w:val="Normalny"/>
    <w:next w:val="Normalny"/>
    <w:uiPriority w:val="99"/>
    <w:rsid w:val="00AD6939"/>
    <w:pPr>
      <w:autoSpaceDE w:val="0"/>
      <w:autoSpaceDN w:val="0"/>
      <w:adjustRightInd w:val="0"/>
      <w:spacing w:line="201" w:lineRule="atLeast"/>
    </w:pPr>
    <w:rPr>
      <w:rFonts w:ascii="Times New Roman" w:hAnsi="Times New Roman"/>
      <w:sz w:val="24"/>
      <w:szCs w:val="24"/>
      <w:lang w:val="pl-PL" w:eastAsia="pl-PL" w:bidi="ar-SA"/>
    </w:rPr>
  </w:style>
  <w:style w:type="paragraph" w:styleId="Nagwek10" w:customStyle="1">
    <w:name w:val="Nagłówek1"/>
    <w:basedOn w:val="Normalny"/>
    <w:link w:val="Nagwek1Znak0"/>
    <w:rsid w:val="0077416A"/>
    <w:pPr>
      <w:tabs>
        <w:tab w:val="left" w:pos="6804"/>
      </w:tabs>
      <w:spacing w:after="500" w:line="240" w:lineRule="auto"/>
      <w:ind w:left="6237"/>
    </w:pPr>
    <w:rPr>
      <w:rFonts w:cs="Arial"/>
      <w:lang w:val="pl-PL"/>
    </w:rPr>
  </w:style>
  <w:style w:type="character" w:styleId="Nagwek1Znak0" w:customStyle="1">
    <w:name w:val="Nagłówek1 Znak"/>
    <w:basedOn w:val="Domylnaczcionkaakapitu"/>
    <w:link w:val="Nagwek10"/>
    <w:rsid w:val="0077416A"/>
    <w:rPr>
      <w:rFonts w:ascii="Arial" w:hAnsi="Arial" w:cs="Arial"/>
      <w:sz w:val="22"/>
      <w:szCs w:val="22"/>
      <w:lang w:eastAsia="en-US" w:bidi="en-US"/>
    </w:rPr>
  </w:style>
  <w:style w:type="character" w:styleId="st1" w:customStyle="1">
    <w:name w:val="st1"/>
    <w:basedOn w:val="Domylnaczcionkaakapitu"/>
    <w:rsid w:val="00C5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0871">
      <w:bodyDiv w:val="1"/>
      <w:marLeft w:val="0"/>
      <w:marRight w:val="0"/>
      <w:marTop w:val="0"/>
      <w:marBottom w:val="0"/>
      <w:divBdr>
        <w:top w:val="none" w:sz="0" w:space="0" w:color="auto"/>
        <w:left w:val="none" w:sz="0" w:space="0" w:color="auto"/>
        <w:bottom w:val="none" w:sz="0" w:space="0" w:color="auto"/>
        <w:right w:val="none" w:sz="0" w:space="0" w:color="auto"/>
      </w:divBdr>
    </w:div>
    <w:div w:id="194734748">
      <w:bodyDiv w:val="1"/>
      <w:marLeft w:val="0"/>
      <w:marRight w:val="0"/>
      <w:marTop w:val="0"/>
      <w:marBottom w:val="0"/>
      <w:divBdr>
        <w:top w:val="none" w:sz="0" w:space="0" w:color="auto"/>
        <w:left w:val="none" w:sz="0" w:space="0" w:color="auto"/>
        <w:bottom w:val="none" w:sz="0" w:space="0" w:color="auto"/>
        <w:right w:val="none" w:sz="0" w:space="0" w:color="auto"/>
      </w:divBdr>
      <w:divsChild>
        <w:div w:id="204753557">
          <w:marLeft w:val="0"/>
          <w:marRight w:val="0"/>
          <w:marTop w:val="0"/>
          <w:marBottom w:val="0"/>
          <w:divBdr>
            <w:top w:val="none" w:sz="0" w:space="0" w:color="auto"/>
            <w:left w:val="none" w:sz="0" w:space="0" w:color="auto"/>
            <w:bottom w:val="none" w:sz="0" w:space="0" w:color="auto"/>
            <w:right w:val="none" w:sz="0" w:space="0" w:color="auto"/>
          </w:divBdr>
        </w:div>
        <w:div w:id="211162294">
          <w:marLeft w:val="0"/>
          <w:marRight w:val="0"/>
          <w:marTop w:val="0"/>
          <w:marBottom w:val="0"/>
          <w:divBdr>
            <w:top w:val="none" w:sz="0" w:space="0" w:color="auto"/>
            <w:left w:val="none" w:sz="0" w:space="0" w:color="auto"/>
            <w:bottom w:val="none" w:sz="0" w:space="0" w:color="auto"/>
            <w:right w:val="none" w:sz="0" w:space="0" w:color="auto"/>
          </w:divBdr>
        </w:div>
        <w:div w:id="331570993">
          <w:marLeft w:val="0"/>
          <w:marRight w:val="0"/>
          <w:marTop w:val="0"/>
          <w:marBottom w:val="0"/>
          <w:divBdr>
            <w:top w:val="none" w:sz="0" w:space="0" w:color="auto"/>
            <w:left w:val="none" w:sz="0" w:space="0" w:color="auto"/>
            <w:bottom w:val="none" w:sz="0" w:space="0" w:color="auto"/>
            <w:right w:val="none" w:sz="0" w:space="0" w:color="auto"/>
          </w:divBdr>
        </w:div>
        <w:div w:id="480930161">
          <w:marLeft w:val="0"/>
          <w:marRight w:val="0"/>
          <w:marTop w:val="0"/>
          <w:marBottom w:val="0"/>
          <w:divBdr>
            <w:top w:val="none" w:sz="0" w:space="0" w:color="auto"/>
            <w:left w:val="none" w:sz="0" w:space="0" w:color="auto"/>
            <w:bottom w:val="none" w:sz="0" w:space="0" w:color="auto"/>
            <w:right w:val="none" w:sz="0" w:space="0" w:color="auto"/>
          </w:divBdr>
        </w:div>
        <w:div w:id="563679299">
          <w:marLeft w:val="0"/>
          <w:marRight w:val="0"/>
          <w:marTop w:val="0"/>
          <w:marBottom w:val="0"/>
          <w:divBdr>
            <w:top w:val="none" w:sz="0" w:space="0" w:color="auto"/>
            <w:left w:val="none" w:sz="0" w:space="0" w:color="auto"/>
            <w:bottom w:val="none" w:sz="0" w:space="0" w:color="auto"/>
            <w:right w:val="none" w:sz="0" w:space="0" w:color="auto"/>
          </w:divBdr>
        </w:div>
        <w:div w:id="662007988">
          <w:marLeft w:val="0"/>
          <w:marRight w:val="0"/>
          <w:marTop w:val="0"/>
          <w:marBottom w:val="0"/>
          <w:divBdr>
            <w:top w:val="none" w:sz="0" w:space="0" w:color="auto"/>
            <w:left w:val="none" w:sz="0" w:space="0" w:color="auto"/>
            <w:bottom w:val="none" w:sz="0" w:space="0" w:color="auto"/>
            <w:right w:val="none" w:sz="0" w:space="0" w:color="auto"/>
          </w:divBdr>
        </w:div>
        <w:div w:id="1138300930">
          <w:marLeft w:val="0"/>
          <w:marRight w:val="0"/>
          <w:marTop w:val="0"/>
          <w:marBottom w:val="0"/>
          <w:divBdr>
            <w:top w:val="none" w:sz="0" w:space="0" w:color="auto"/>
            <w:left w:val="none" w:sz="0" w:space="0" w:color="auto"/>
            <w:bottom w:val="none" w:sz="0" w:space="0" w:color="auto"/>
            <w:right w:val="none" w:sz="0" w:space="0" w:color="auto"/>
          </w:divBdr>
        </w:div>
        <w:div w:id="1148789429">
          <w:marLeft w:val="0"/>
          <w:marRight w:val="0"/>
          <w:marTop w:val="0"/>
          <w:marBottom w:val="0"/>
          <w:divBdr>
            <w:top w:val="none" w:sz="0" w:space="0" w:color="auto"/>
            <w:left w:val="none" w:sz="0" w:space="0" w:color="auto"/>
            <w:bottom w:val="none" w:sz="0" w:space="0" w:color="auto"/>
            <w:right w:val="none" w:sz="0" w:space="0" w:color="auto"/>
          </w:divBdr>
        </w:div>
        <w:div w:id="1239754619">
          <w:marLeft w:val="0"/>
          <w:marRight w:val="0"/>
          <w:marTop w:val="0"/>
          <w:marBottom w:val="0"/>
          <w:divBdr>
            <w:top w:val="none" w:sz="0" w:space="0" w:color="auto"/>
            <w:left w:val="none" w:sz="0" w:space="0" w:color="auto"/>
            <w:bottom w:val="none" w:sz="0" w:space="0" w:color="auto"/>
            <w:right w:val="none" w:sz="0" w:space="0" w:color="auto"/>
          </w:divBdr>
        </w:div>
        <w:div w:id="1316106894">
          <w:marLeft w:val="0"/>
          <w:marRight w:val="0"/>
          <w:marTop w:val="0"/>
          <w:marBottom w:val="0"/>
          <w:divBdr>
            <w:top w:val="none" w:sz="0" w:space="0" w:color="auto"/>
            <w:left w:val="none" w:sz="0" w:space="0" w:color="auto"/>
            <w:bottom w:val="none" w:sz="0" w:space="0" w:color="auto"/>
            <w:right w:val="none" w:sz="0" w:space="0" w:color="auto"/>
          </w:divBdr>
        </w:div>
        <w:div w:id="1503398680">
          <w:marLeft w:val="0"/>
          <w:marRight w:val="0"/>
          <w:marTop w:val="0"/>
          <w:marBottom w:val="0"/>
          <w:divBdr>
            <w:top w:val="none" w:sz="0" w:space="0" w:color="auto"/>
            <w:left w:val="none" w:sz="0" w:space="0" w:color="auto"/>
            <w:bottom w:val="none" w:sz="0" w:space="0" w:color="auto"/>
            <w:right w:val="none" w:sz="0" w:space="0" w:color="auto"/>
          </w:divBdr>
        </w:div>
        <w:div w:id="1990133330">
          <w:marLeft w:val="0"/>
          <w:marRight w:val="0"/>
          <w:marTop w:val="0"/>
          <w:marBottom w:val="0"/>
          <w:divBdr>
            <w:top w:val="none" w:sz="0" w:space="0" w:color="auto"/>
            <w:left w:val="none" w:sz="0" w:space="0" w:color="auto"/>
            <w:bottom w:val="none" w:sz="0" w:space="0" w:color="auto"/>
            <w:right w:val="none" w:sz="0" w:space="0" w:color="auto"/>
          </w:divBdr>
        </w:div>
        <w:div w:id="2022469328">
          <w:marLeft w:val="0"/>
          <w:marRight w:val="0"/>
          <w:marTop w:val="0"/>
          <w:marBottom w:val="0"/>
          <w:divBdr>
            <w:top w:val="none" w:sz="0" w:space="0" w:color="auto"/>
            <w:left w:val="none" w:sz="0" w:space="0" w:color="auto"/>
            <w:bottom w:val="none" w:sz="0" w:space="0" w:color="auto"/>
            <w:right w:val="none" w:sz="0" w:space="0" w:color="auto"/>
          </w:divBdr>
        </w:div>
        <w:div w:id="2113473701">
          <w:marLeft w:val="0"/>
          <w:marRight w:val="0"/>
          <w:marTop w:val="0"/>
          <w:marBottom w:val="0"/>
          <w:divBdr>
            <w:top w:val="none" w:sz="0" w:space="0" w:color="auto"/>
            <w:left w:val="none" w:sz="0" w:space="0" w:color="auto"/>
            <w:bottom w:val="none" w:sz="0" w:space="0" w:color="auto"/>
            <w:right w:val="none" w:sz="0" w:space="0" w:color="auto"/>
          </w:divBdr>
        </w:div>
      </w:divsChild>
    </w:div>
    <w:div w:id="380174887">
      <w:bodyDiv w:val="1"/>
      <w:marLeft w:val="0"/>
      <w:marRight w:val="0"/>
      <w:marTop w:val="0"/>
      <w:marBottom w:val="0"/>
      <w:divBdr>
        <w:top w:val="none" w:sz="0" w:space="0" w:color="auto"/>
        <w:left w:val="none" w:sz="0" w:space="0" w:color="auto"/>
        <w:bottom w:val="none" w:sz="0" w:space="0" w:color="auto"/>
        <w:right w:val="none" w:sz="0" w:space="0" w:color="auto"/>
      </w:divBdr>
    </w:div>
    <w:div w:id="510026048">
      <w:bodyDiv w:val="1"/>
      <w:marLeft w:val="0"/>
      <w:marRight w:val="0"/>
      <w:marTop w:val="0"/>
      <w:marBottom w:val="0"/>
      <w:divBdr>
        <w:top w:val="none" w:sz="0" w:space="0" w:color="auto"/>
        <w:left w:val="none" w:sz="0" w:space="0" w:color="auto"/>
        <w:bottom w:val="none" w:sz="0" w:space="0" w:color="auto"/>
        <w:right w:val="none" w:sz="0" w:space="0" w:color="auto"/>
      </w:divBdr>
    </w:div>
    <w:div w:id="1035346785">
      <w:bodyDiv w:val="1"/>
      <w:marLeft w:val="0"/>
      <w:marRight w:val="0"/>
      <w:marTop w:val="0"/>
      <w:marBottom w:val="0"/>
      <w:divBdr>
        <w:top w:val="none" w:sz="0" w:space="0" w:color="auto"/>
        <w:left w:val="none" w:sz="0" w:space="0" w:color="auto"/>
        <w:bottom w:val="none" w:sz="0" w:space="0" w:color="auto"/>
        <w:right w:val="none" w:sz="0" w:space="0" w:color="auto"/>
      </w:divBdr>
    </w:div>
    <w:div w:id="1488130375">
      <w:bodyDiv w:val="1"/>
      <w:marLeft w:val="0"/>
      <w:marRight w:val="0"/>
      <w:marTop w:val="0"/>
      <w:marBottom w:val="0"/>
      <w:divBdr>
        <w:top w:val="none" w:sz="0" w:space="0" w:color="auto"/>
        <w:left w:val="none" w:sz="0" w:space="0" w:color="auto"/>
        <w:bottom w:val="none" w:sz="0" w:space="0" w:color="auto"/>
        <w:right w:val="none" w:sz="0" w:space="0" w:color="auto"/>
      </w:divBdr>
    </w:div>
    <w:div w:id="1537042311">
      <w:bodyDiv w:val="1"/>
      <w:marLeft w:val="0"/>
      <w:marRight w:val="0"/>
      <w:marTop w:val="0"/>
      <w:marBottom w:val="0"/>
      <w:divBdr>
        <w:top w:val="none" w:sz="0" w:space="0" w:color="auto"/>
        <w:left w:val="none" w:sz="0" w:space="0" w:color="auto"/>
        <w:bottom w:val="none" w:sz="0" w:space="0" w:color="auto"/>
        <w:right w:val="none" w:sz="0" w:space="0" w:color="auto"/>
      </w:divBdr>
    </w:div>
    <w:div w:id="1688560952">
      <w:bodyDiv w:val="1"/>
      <w:marLeft w:val="0"/>
      <w:marRight w:val="0"/>
      <w:marTop w:val="0"/>
      <w:marBottom w:val="0"/>
      <w:divBdr>
        <w:top w:val="none" w:sz="0" w:space="0" w:color="auto"/>
        <w:left w:val="none" w:sz="0" w:space="0" w:color="auto"/>
        <w:bottom w:val="none" w:sz="0" w:space="0" w:color="auto"/>
        <w:right w:val="none" w:sz="0" w:space="0" w:color="auto"/>
      </w:divBdr>
    </w:div>
    <w:div w:id="1726101074">
      <w:bodyDiv w:val="1"/>
      <w:marLeft w:val="0"/>
      <w:marRight w:val="0"/>
      <w:marTop w:val="0"/>
      <w:marBottom w:val="0"/>
      <w:divBdr>
        <w:top w:val="none" w:sz="0" w:space="0" w:color="auto"/>
        <w:left w:val="none" w:sz="0" w:space="0" w:color="auto"/>
        <w:bottom w:val="none" w:sz="0" w:space="0" w:color="auto"/>
        <w:right w:val="none" w:sz="0" w:space="0" w:color="auto"/>
      </w:divBdr>
    </w:div>
    <w:div w:id="1750466975">
      <w:bodyDiv w:val="1"/>
      <w:marLeft w:val="0"/>
      <w:marRight w:val="0"/>
      <w:marTop w:val="0"/>
      <w:marBottom w:val="0"/>
      <w:divBdr>
        <w:top w:val="none" w:sz="0" w:space="0" w:color="auto"/>
        <w:left w:val="none" w:sz="0" w:space="0" w:color="auto"/>
        <w:bottom w:val="none" w:sz="0" w:space="0" w:color="auto"/>
        <w:right w:val="none" w:sz="0" w:space="0" w:color="auto"/>
      </w:divBdr>
    </w:div>
    <w:div w:id="1829206721">
      <w:bodyDiv w:val="1"/>
      <w:marLeft w:val="0"/>
      <w:marRight w:val="0"/>
      <w:marTop w:val="0"/>
      <w:marBottom w:val="0"/>
      <w:divBdr>
        <w:top w:val="none" w:sz="0" w:space="0" w:color="auto"/>
        <w:left w:val="none" w:sz="0" w:space="0" w:color="auto"/>
        <w:bottom w:val="none" w:sz="0" w:space="0" w:color="auto"/>
        <w:right w:val="none" w:sz="0" w:space="0" w:color="auto"/>
      </w:divBdr>
    </w:div>
    <w:div w:id="2010405603">
      <w:bodyDiv w:val="1"/>
      <w:marLeft w:val="0"/>
      <w:marRight w:val="0"/>
      <w:marTop w:val="0"/>
      <w:marBottom w:val="0"/>
      <w:divBdr>
        <w:top w:val="none" w:sz="0" w:space="0" w:color="auto"/>
        <w:left w:val="none" w:sz="0" w:space="0" w:color="auto"/>
        <w:bottom w:val="none" w:sz="0" w:space="0" w:color="auto"/>
        <w:right w:val="none" w:sz="0" w:space="0" w:color="auto"/>
      </w:divBdr>
    </w:div>
    <w:div w:id="2024083754">
      <w:bodyDiv w:val="1"/>
      <w:marLeft w:val="0"/>
      <w:marRight w:val="0"/>
      <w:marTop w:val="0"/>
      <w:marBottom w:val="0"/>
      <w:divBdr>
        <w:top w:val="none" w:sz="0" w:space="0" w:color="auto"/>
        <w:left w:val="none" w:sz="0" w:space="0" w:color="auto"/>
        <w:bottom w:val="none" w:sz="0" w:space="0" w:color="auto"/>
        <w:right w:val="none" w:sz="0" w:space="0" w:color="auto"/>
      </w:divBdr>
    </w:div>
    <w:div w:id="2032217806">
      <w:bodyDiv w:val="1"/>
      <w:marLeft w:val="0"/>
      <w:marRight w:val="0"/>
      <w:marTop w:val="0"/>
      <w:marBottom w:val="0"/>
      <w:divBdr>
        <w:top w:val="none" w:sz="0" w:space="0" w:color="auto"/>
        <w:left w:val="none" w:sz="0" w:space="0" w:color="auto"/>
        <w:bottom w:val="none" w:sz="0" w:space="0" w:color="auto"/>
        <w:right w:val="none" w:sz="0" w:space="0" w:color="auto"/>
      </w:divBdr>
    </w:div>
    <w:div w:id="20450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d5019b-cf2d-4e34-9b13-b0e47f661534">KW63D35FNNNZ-772405533-8782</_dlc_DocId>
    <_dlc_DocIdUrl xmlns="1dd5019b-cf2d-4e34-9b13-b0e47f661534">
      <Url>https://portal.umwm.local/departament/dgopzw/weop/_layouts/15/DocIdRedir.aspx?ID=KW63D35FNNNZ-772405533-8782</Url>
      <Description>KW63D35FNNNZ-772405533-8782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71D7B9729D9149BB22ACFEA557A9B3" ma:contentTypeVersion="3" ma:contentTypeDescription="Utwórz nowy dokument." ma:contentTypeScope="" ma:versionID="49f08c238c8f7821a4a35a01566120d4">
  <xsd:schema xmlns:xsd="http://www.w3.org/2001/XMLSchema" xmlns:xs="http://www.w3.org/2001/XMLSchema" xmlns:p="http://schemas.microsoft.com/office/2006/metadata/properties" xmlns:ns1="http://schemas.microsoft.com/sharepoint/v3" xmlns:ns2="1dd5019b-cf2d-4e34-9b13-b0e47f661534" xmlns:ns3="5712b2ed-aa43-417d-8251-ac07664d63cd" targetNamespace="http://schemas.microsoft.com/office/2006/metadata/properties" ma:root="true" ma:fieldsID="0ecb5565cd8af93166351f0be6ffc524" ns1:_="" ns2:_="" ns3:_="">
    <xsd:import namespace="http://schemas.microsoft.com/sharepoint/v3"/>
    <xsd:import namespace="1dd5019b-cf2d-4e34-9b13-b0e47f661534"/>
    <xsd:import namespace="5712b2ed-aa43-417d-8251-ac07664d63c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PublishingStartDate" minOccurs="0"/>
                <xsd:element ref="ns1:PublishingExpirationDat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3"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5019b-cf2d-4e34-9b13-b0e47f661534"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12b2ed-aa43-417d-8251-ac07664d63cd"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B7C41B-9557-433B-8AF6-DC8BADA35B02}">
  <ds:schemaRefs>
    <ds:schemaRef ds:uri="http://schemas.microsoft.com/office/2006/metadata/properties"/>
    <ds:schemaRef ds:uri="http://schemas.microsoft.com/office/infopath/2007/PartnerControls"/>
    <ds:schemaRef ds:uri="http://schemas.microsoft.com/sharepoint/v3"/>
    <ds:schemaRef ds:uri="1dd5019b-cf2d-4e34-9b13-b0e47f661534"/>
  </ds:schemaRefs>
</ds:datastoreItem>
</file>

<file path=customXml/itemProps2.xml><?xml version="1.0" encoding="utf-8"?>
<ds:datastoreItem xmlns:ds="http://schemas.openxmlformats.org/officeDocument/2006/customXml" ds:itemID="{076595E7-0E2A-431E-9809-88145B4C9780}">
  <ds:schemaRefs>
    <ds:schemaRef ds:uri="http://schemas.microsoft.com/sharepoint/v3/contenttype/forms"/>
  </ds:schemaRefs>
</ds:datastoreItem>
</file>

<file path=customXml/itemProps3.xml><?xml version="1.0" encoding="utf-8"?>
<ds:datastoreItem xmlns:ds="http://schemas.openxmlformats.org/officeDocument/2006/customXml" ds:itemID="{2F13CEA4-DD56-4A02-BC15-2841F04FC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d5019b-cf2d-4e34-9b13-b0e47f661534"/>
    <ds:schemaRef ds:uri="5712b2ed-aa43-417d-8251-ac07664d6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BD4AB-4DBD-4DAD-A8D2-ED4EBC774C4B}">
  <ds:schemaRefs>
    <ds:schemaRef ds:uri="http://schemas.openxmlformats.org/officeDocument/2006/bibliography"/>
  </ds:schemaRefs>
</ds:datastoreItem>
</file>

<file path=customXml/itemProps5.xml><?xml version="1.0" encoding="utf-8"?>
<ds:datastoreItem xmlns:ds="http://schemas.openxmlformats.org/officeDocument/2006/customXml" ds:itemID="{9407A596-9497-46C9-97B5-1705C3F48763}">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Ekometria Sp. z o.o.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Załącznik nr 6 do POP</dc:title>
  <dc:subject/>
  <dc:creator>Wydział Emisji i Ochrony Powietrza</dc:creator>
  <keywords/>
  <dc:description/>
  <lastModifiedBy>Janicki Dariusz</lastModifiedBy>
  <revision>6</revision>
  <lastPrinted>2023-09-19T06:27:00.0000000Z</lastPrinted>
  <dcterms:created xsi:type="dcterms:W3CDTF">2023-09-19T10:06:00.0000000Z</dcterms:created>
  <dcterms:modified xsi:type="dcterms:W3CDTF">2023-09-22T12:13:12.1570056Z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0x010100DD71D7B9729D9149BB22ACFEA557A9B3</vt:lpwstr>
  </property>
  <property fmtid="{D5CDD505-2E9C-101B-9397-08002B2CF9AE}" pid="3" name="_dlc_DocIdItemGuid">
    <vt:lpwstr>94a2e942-4114-4b7b-b6ec-6400c371fc95</vt:lpwstr>
  </property>
</Properties>
</file>